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D8" w:rsidRPr="003713D8" w:rsidRDefault="003713D8" w:rsidP="00265F3D">
      <w:pPr>
        <w:pStyle w:val="ConsPlusTitle"/>
        <w:jc w:val="center"/>
        <w:outlineLvl w:val="0"/>
      </w:pPr>
      <w:r w:rsidRPr="003713D8">
        <w:t>МИНИСТЕРСТВО ТРАНСПОРТА РОССИЙСКОЙ ФЕДЕРАЦИИ</w:t>
      </w:r>
    </w:p>
    <w:p w:rsidR="003713D8" w:rsidRPr="003713D8" w:rsidRDefault="003713D8" w:rsidP="00265F3D">
      <w:pPr>
        <w:pStyle w:val="ConsPlusTitle"/>
        <w:jc w:val="center"/>
      </w:pPr>
    </w:p>
    <w:p w:rsidR="003713D8" w:rsidRPr="003713D8" w:rsidRDefault="003713D8" w:rsidP="00265F3D">
      <w:pPr>
        <w:pStyle w:val="ConsPlusTitle"/>
        <w:jc w:val="center"/>
      </w:pPr>
      <w:r w:rsidRPr="003713D8">
        <w:t>ФЕДЕРАЛЬНОЕ АГЕНТСТВО ВОЗДУШНОГО ТРАНСПОРТА</w:t>
      </w:r>
    </w:p>
    <w:p w:rsidR="003713D8" w:rsidRPr="003713D8" w:rsidRDefault="003713D8" w:rsidP="00265F3D">
      <w:pPr>
        <w:pStyle w:val="ConsPlusTitle"/>
        <w:jc w:val="center"/>
      </w:pPr>
    </w:p>
    <w:p w:rsidR="003713D8" w:rsidRPr="003713D8" w:rsidRDefault="003713D8" w:rsidP="00265F3D">
      <w:pPr>
        <w:pStyle w:val="ConsPlusTitle"/>
        <w:jc w:val="center"/>
      </w:pPr>
      <w:r w:rsidRPr="003713D8">
        <w:t>ПРИКАЗ</w:t>
      </w:r>
    </w:p>
    <w:p w:rsidR="003713D8" w:rsidRPr="003713D8" w:rsidRDefault="003713D8" w:rsidP="00265F3D">
      <w:pPr>
        <w:pStyle w:val="ConsPlusTitle"/>
        <w:jc w:val="center"/>
      </w:pPr>
      <w:bookmarkStart w:id="0" w:name="_GoBack"/>
      <w:bookmarkEnd w:id="0"/>
      <w:r w:rsidRPr="003713D8">
        <w:t>от 22 января 2015 г. N 18</w:t>
      </w:r>
    </w:p>
    <w:p w:rsidR="003713D8" w:rsidRPr="003713D8" w:rsidRDefault="003713D8" w:rsidP="00265F3D">
      <w:pPr>
        <w:pStyle w:val="ConsPlusTitle"/>
        <w:jc w:val="center"/>
      </w:pPr>
    </w:p>
    <w:p w:rsidR="003713D8" w:rsidRPr="003713D8" w:rsidRDefault="003713D8" w:rsidP="00265F3D">
      <w:pPr>
        <w:pStyle w:val="ConsPlusTitle"/>
        <w:jc w:val="center"/>
      </w:pPr>
      <w:r w:rsidRPr="003713D8">
        <w:t>О МЕРАХ</w:t>
      </w:r>
    </w:p>
    <w:p w:rsidR="003713D8" w:rsidRPr="003713D8" w:rsidRDefault="003713D8" w:rsidP="00265F3D">
      <w:pPr>
        <w:pStyle w:val="ConsPlusTitle"/>
        <w:jc w:val="center"/>
      </w:pPr>
      <w:r w:rsidRPr="003713D8">
        <w:t>ПО РЕАЛИЗАЦИИ ПОСТАНОВЛЕНИЯ ПРАВИТЕЛЬСТВА РОССИЙСКОЙ</w:t>
      </w:r>
    </w:p>
    <w:p w:rsidR="003713D8" w:rsidRPr="003713D8" w:rsidRDefault="003713D8" w:rsidP="00265F3D">
      <w:pPr>
        <w:pStyle w:val="ConsPlusTitle"/>
        <w:jc w:val="center"/>
      </w:pPr>
      <w:r w:rsidRPr="003713D8">
        <w:t>ФЕДЕРАЦИИ ОТ 14 ОКТЯБРЯ 2010 Г. N 834 "ОБ ОСОБЕННОСТЯХ</w:t>
      </w:r>
    </w:p>
    <w:p w:rsidR="003713D8" w:rsidRPr="003713D8" w:rsidRDefault="003713D8" w:rsidP="00265F3D">
      <w:pPr>
        <w:pStyle w:val="ConsPlusTitle"/>
        <w:jc w:val="center"/>
      </w:pPr>
      <w:r w:rsidRPr="003713D8">
        <w:t>СПИСАНИЯ ФЕДЕРАЛЬНОГО ИМУЩЕСТВА"</w:t>
      </w:r>
    </w:p>
    <w:p w:rsidR="003713D8" w:rsidRPr="003713D8" w:rsidRDefault="003713D8" w:rsidP="00265F3D">
      <w:pPr>
        <w:pStyle w:val="ConsPlusNormal"/>
        <w:jc w:val="both"/>
      </w:pPr>
    </w:p>
    <w:p w:rsidR="003713D8" w:rsidRPr="003713D8" w:rsidRDefault="003713D8" w:rsidP="00265F3D">
      <w:pPr>
        <w:pStyle w:val="ConsPlusNormal"/>
        <w:ind w:firstLine="540"/>
        <w:jc w:val="both"/>
      </w:pPr>
      <w:proofErr w:type="gramStart"/>
      <w:r w:rsidRPr="003713D8">
        <w:t xml:space="preserve">В соответствии с </w:t>
      </w:r>
      <w:hyperlink r:id="rId5">
        <w:r w:rsidRPr="003713D8">
          <w:t>подпунктом "г" пункта 6</w:t>
        </w:r>
      </w:hyperlink>
      <w:r w:rsidRPr="003713D8">
        <w:t xml:space="preserve"> и </w:t>
      </w:r>
      <w:hyperlink r:id="rId6">
        <w:r w:rsidRPr="003713D8">
          <w:t>пунктом 10</w:t>
        </w:r>
      </w:hyperlink>
      <w:r w:rsidRPr="003713D8">
        <w:t xml:space="preserve"> Положения об особенностях списания федерального имущества, утвержденного постановлением Правительства Российской Федерации от 14 октября 2010 г. N 834 "Об особенностях списания федерального имущества" (Собрание законодательства Российской Федерации, 2010, N 42, ст. 5402), </w:t>
      </w:r>
      <w:hyperlink r:id="rId7">
        <w:r w:rsidRPr="003713D8">
          <w:t>Порядком</w:t>
        </w:r>
      </w:hyperlink>
      <w:r w:rsidRPr="003713D8">
        <w:t xml:space="preserve"> представления федеральными государственными унитарными предприятиями, федеральными казенными предприятиями, федеральными государственными учреждениями документов для согласования решения о списании</w:t>
      </w:r>
      <w:proofErr w:type="gramEnd"/>
      <w:r w:rsidRPr="003713D8">
        <w:t xml:space="preserve"> </w:t>
      </w:r>
      <w:proofErr w:type="gramStart"/>
      <w:r w:rsidRPr="003713D8">
        <w:t xml:space="preserve">федерального имущества, закрепленного за ними на праве хозяйственного ведения или оперативного управления, утвержденным приказом Минэкономразвития России и Минфина России 10 марта 2011 г. N 96/30н, и </w:t>
      </w:r>
      <w:hyperlink r:id="rId8">
        <w:r w:rsidRPr="003713D8">
          <w:t>подпунктом 9.9</w:t>
        </w:r>
      </w:hyperlink>
      <w:r w:rsidRPr="003713D8">
        <w:t xml:space="preserve"> Положения о Федеральном агентстве воздушного транспорта, утвержденного постановлением Правительства Российской Федерации от 30 июля 2004 г. N 396 (Собрание законодательства Российской Федерации, 2004, N 32, ст. 3343;</w:t>
      </w:r>
      <w:proofErr w:type="gramEnd"/>
      <w:r w:rsidRPr="003713D8">
        <w:t xml:space="preserve"> </w:t>
      </w:r>
      <w:proofErr w:type="gramStart"/>
      <w:r w:rsidRPr="003713D8">
        <w:t>2006, N 15, ст. 1612; 2008, N 17, ст. 1883, N 26, ст. 3063, N 42, ст. 4825, N 46, ст. 5337; 2009, N 6, ст. 738, N 18 (ч. II), ст. 2249, N 33, ст. 4081, N 51, ст. 6332; 2010, N 6, ст. 652, N 13, ст. 1502, N 26, ст. 3350), приказываю:</w:t>
      </w:r>
      <w:proofErr w:type="gramEnd"/>
    </w:p>
    <w:p w:rsidR="003713D8" w:rsidRPr="003713D8" w:rsidRDefault="003713D8" w:rsidP="00265F3D">
      <w:pPr>
        <w:pStyle w:val="ConsPlusNormal"/>
        <w:spacing w:before="280"/>
        <w:ind w:firstLine="540"/>
        <w:jc w:val="both"/>
      </w:pPr>
      <w:r w:rsidRPr="003713D8">
        <w:t>1. Утвердить:</w:t>
      </w:r>
    </w:p>
    <w:p w:rsidR="003713D8" w:rsidRPr="003713D8" w:rsidRDefault="003713D8" w:rsidP="00265F3D">
      <w:pPr>
        <w:pStyle w:val="ConsPlusNormal"/>
        <w:ind w:firstLine="540"/>
        <w:jc w:val="both"/>
      </w:pPr>
      <w:hyperlink w:anchor="P34">
        <w:r w:rsidRPr="003713D8">
          <w:t>Порядок</w:t>
        </w:r>
      </w:hyperlink>
      <w:r w:rsidRPr="003713D8">
        <w:t xml:space="preserve"> списания федерального недвижимого имущества (включая объекты незавершенного строительства), закрепленного за центральным аппаратом Федерального агентства воздушного транспорта, и согласования списания федерального недвижимого имущества (включая объекты незавершенного строительства), закрепленного за территориальными органами, федеральными государственными унитарными предприятиями, федеральными казенными предприятиями и учреждениями, подведомственными Росавиации, согласно приложению N 1 к настоящему приказу;</w:t>
      </w:r>
    </w:p>
    <w:p w:rsidR="003713D8" w:rsidRPr="003713D8" w:rsidRDefault="003713D8" w:rsidP="00265F3D">
      <w:pPr>
        <w:pStyle w:val="ConsPlusNormal"/>
        <w:ind w:firstLine="540"/>
        <w:jc w:val="both"/>
      </w:pPr>
      <w:hyperlink w:anchor="P76">
        <w:r w:rsidRPr="003713D8">
          <w:t>Перечень</w:t>
        </w:r>
      </w:hyperlink>
      <w:r w:rsidRPr="003713D8">
        <w:t xml:space="preserve"> документов, необходимых для согласования списания Федеральным агентством воздушного транспорта федерального недвижимого имущества (включая объекты незавершенного строительства), </w:t>
      </w:r>
      <w:r w:rsidRPr="003713D8">
        <w:lastRenderedPageBreak/>
        <w:t>закрепленного за территориальными органами, федеральными государственными унитарными предприятиями, федеральными казенными предприятиями и учреждениями, подведомственными Росавиации, согласно приложению N 2 к настоящему приказу;</w:t>
      </w:r>
    </w:p>
    <w:p w:rsidR="003713D8" w:rsidRPr="003713D8" w:rsidRDefault="003713D8" w:rsidP="00265F3D">
      <w:pPr>
        <w:pStyle w:val="ConsPlusNormal"/>
        <w:spacing w:before="280"/>
        <w:ind w:firstLine="540"/>
        <w:jc w:val="both"/>
      </w:pPr>
      <w:hyperlink w:anchor="P178">
        <w:r w:rsidRPr="003713D8">
          <w:t>Порядок</w:t>
        </w:r>
      </w:hyperlink>
      <w:r w:rsidRPr="003713D8">
        <w:t xml:space="preserve"> списания движимого федерального имущества, закрепленного за центральным аппаратом Федерального агентства воздушного транспорта, и согласования списания движимого федерального имущества, закрепленного за территориальными органами, федеральными казенными предприятиями и учреждениями, подведомственными Росавиации, согласно приложению N 3 к настоящему приказу;</w:t>
      </w:r>
    </w:p>
    <w:p w:rsidR="003713D8" w:rsidRPr="003713D8" w:rsidRDefault="003713D8" w:rsidP="00265F3D">
      <w:pPr>
        <w:pStyle w:val="ConsPlusNormal"/>
        <w:spacing w:before="280"/>
        <w:ind w:firstLine="540"/>
        <w:jc w:val="both"/>
      </w:pPr>
      <w:hyperlink w:anchor="P226">
        <w:r w:rsidRPr="003713D8">
          <w:t>Перечень</w:t>
        </w:r>
      </w:hyperlink>
      <w:r w:rsidRPr="003713D8">
        <w:t xml:space="preserve"> документов, необходимых для согласования списания Федеральным агентством воздушного транспорта движимого федерального имущества, закрепленного за территориальными органами, федеральными казенными предприятиями и учреждениями, подведомственными Росавиации, согласно приложению N 4 к настоящему приказу.</w:t>
      </w:r>
    </w:p>
    <w:p w:rsidR="003713D8" w:rsidRPr="003713D8" w:rsidRDefault="003713D8" w:rsidP="00265F3D">
      <w:pPr>
        <w:pStyle w:val="ConsPlusNormal"/>
        <w:spacing w:before="280"/>
        <w:ind w:firstLine="540"/>
        <w:jc w:val="both"/>
      </w:pPr>
      <w:r w:rsidRPr="003713D8">
        <w:t xml:space="preserve">2. Признать утратившим силу </w:t>
      </w:r>
      <w:hyperlink r:id="rId9">
        <w:r w:rsidRPr="003713D8">
          <w:t>приказ</w:t>
        </w:r>
      </w:hyperlink>
      <w:r w:rsidRPr="003713D8">
        <w:t xml:space="preserve"> Федерального агентства воздушного транспорта от 30 марта 2011 г. N 151 "О мерах по реализации постановления Правительства Российской Федерации от 14.10.2010 N 834 "Об особенностях спасания федерального имущества".</w:t>
      </w:r>
    </w:p>
    <w:p w:rsidR="003713D8" w:rsidRPr="003713D8" w:rsidRDefault="003713D8" w:rsidP="00265F3D">
      <w:pPr>
        <w:pStyle w:val="ConsPlusNormal"/>
        <w:spacing w:before="280"/>
        <w:ind w:firstLine="540"/>
        <w:jc w:val="both"/>
      </w:pPr>
      <w:r w:rsidRPr="003713D8">
        <w:t xml:space="preserve">3. </w:t>
      </w:r>
      <w:proofErr w:type="gramStart"/>
      <w:r w:rsidRPr="003713D8">
        <w:t>Контроль за</w:t>
      </w:r>
      <w:proofErr w:type="gramEnd"/>
      <w:r w:rsidRPr="003713D8">
        <w:t xml:space="preserve"> исполнением настоящего приказа возложить на заместителя руководителя Росавиации К.А. </w:t>
      </w:r>
      <w:proofErr w:type="spellStart"/>
      <w:r w:rsidRPr="003713D8">
        <w:t>Махова</w:t>
      </w:r>
      <w:proofErr w:type="spellEnd"/>
      <w:r w:rsidRPr="003713D8">
        <w:t>.</w:t>
      </w:r>
    </w:p>
    <w:p w:rsidR="003713D8" w:rsidRPr="003713D8" w:rsidRDefault="003713D8" w:rsidP="00265F3D">
      <w:pPr>
        <w:pStyle w:val="ConsPlusNormal"/>
        <w:jc w:val="both"/>
      </w:pPr>
    </w:p>
    <w:p w:rsidR="003713D8" w:rsidRPr="003713D8" w:rsidRDefault="003713D8" w:rsidP="00265F3D">
      <w:pPr>
        <w:pStyle w:val="ConsPlusNormal"/>
        <w:jc w:val="right"/>
      </w:pPr>
      <w:r w:rsidRPr="003713D8">
        <w:t>Руководитель</w:t>
      </w:r>
    </w:p>
    <w:p w:rsidR="003713D8" w:rsidRPr="003713D8" w:rsidRDefault="003713D8" w:rsidP="00265F3D">
      <w:pPr>
        <w:pStyle w:val="ConsPlusNormal"/>
        <w:jc w:val="right"/>
      </w:pPr>
      <w:r w:rsidRPr="003713D8">
        <w:t>А.В.НЕРАДЬКО</w:t>
      </w:r>
    </w:p>
    <w:p w:rsidR="003713D8" w:rsidRPr="003713D8" w:rsidRDefault="003713D8" w:rsidP="00265F3D">
      <w:pPr>
        <w:pStyle w:val="ConsPlusNormal"/>
        <w:jc w:val="both"/>
      </w:pPr>
    </w:p>
    <w:p w:rsidR="003713D8" w:rsidRPr="003713D8" w:rsidRDefault="003713D8" w:rsidP="00265F3D">
      <w:pPr>
        <w:pStyle w:val="ConsPlusNormal"/>
        <w:jc w:val="both"/>
      </w:pPr>
    </w:p>
    <w:p w:rsidR="003713D8" w:rsidRDefault="003713D8" w:rsidP="00265F3D">
      <w:pPr>
        <w:pStyle w:val="ConsPlusNormal"/>
        <w:jc w:val="both"/>
      </w:pPr>
    </w:p>
    <w:p w:rsidR="00265F3D" w:rsidRDefault="00265F3D" w:rsidP="00265F3D">
      <w:pPr>
        <w:pStyle w:val="ConsPlusNormal"/>
        <w:jc w:val="both"/>
      </w:pPr>
    </w:p>
    <w:p w:rsidR="00265F3D" w:rsidRDefault="00265F3D" w:rsidP="00265F3D">
      <w:pPr>
        <w:pStyle w:val="ConsPlusNormal"/>
        <w:jc w:val="both"/>
      </w:pPr>
    </w:p>
    <w:p w:rsidR="00265F3D" w:rsidRDefault="00265F3D" w:rsidP="00265F3D">
      <w:pPr>
        <w:pStyle w:val="ConsPlusNormal"/>
        <w:jc w:val="both"/>
      </w:pPr>
    </w:p>
    <w:p w:rsidR="00265F3D" w:rsidRDefault="00265F3D" w:rsidP="00265F3D">
      <w:pPr>
        <w:pStyle w:val="ConsPlusNormal"/>
        <w:jc w:val="both"/>
      </w:pPr>
    </w:p>
    <w:p w:rsidR="00265F3D" w:rsidRDefault="00265F3D" w:rsidP="00265F3D">
      <w:pPr>
        <w:pStyle w:val="ConsPlusNormal"/>
        <w:jc w:val="both"/>
      </w:pPr>
    </w:p>
    <w:p w:rsidR="00265F3D" w:rsidRDefault="00265F3D" w:rsidP="00265F3D">
      <w:pPr>
        <w:pStyle w:val="ConsPlusNormal"/>
        <w:jc w:val="both"/>
      </w:pPr>
    </w:p>
    <w:p w:rsidR="00265F3D" w:rsidRDefault="00265F3D" w:rsidP="00265F3D">
      <w:pPr>
        <w:pStyle w:val="ConsPlusNormal"/>
        <w:jc w:val="both"/>
      </w:pPr>
    </w:p>
    <w:p w:rsidR="00265F3D" w:rsidRDefault="00265F3D" w:rsidP="00265F3D">
      <w:pPr>
        <w:pStyle w:val="ConsPlusNormal"/>
        <w:jc w:val="both"/>
      </w:pPr>
    </w:p>
    <w:p w:rsidR="00265F3D" w:rsidRDefault="00265F3D" w:rsidP="00265F3D">
      <w:pPr>
        <w:pStyle w:val="ConsPlusNormal"/>
        <w:jc w:val="both"/>
      </w:pPr>
    </w:p>
    <w:p w:rsidR="00265F3D" w:rsidRDefault="00265F3D" w:rsidP="00265F3D">
      <w:pPr>
        <w:pStyle w:val="ConsPlusNormal"/>
        <w:jc w:val="both"/>
      </w:pPr>
    </w:p>
    <w:p w:rsidR="00265F3D" w:rsidRDefault="00265F3D" w:rsidP="00265F3D">
      <w:pPr>
        <w:pStyle w:val="ConsPlusNormal"/>
        <w:jc w:val="both"/>
      </w:pPr>
    </w:p>
    <w:p w:rsidR="00265F3D" w:rsidRPr="003713D8" w:rsidRDefault="00265F3D" w:rsidP="00265F3D">
      <w:pPr>
        <w:pStyle w:val="ConsPlusNormal"/>
        <w:jc w:val="both"/>
      </w:pPr>
    </w:p>
    <w:p w:rsidR="003713D8" w:rsidRPr="003713D8" w:rsidRDefault="003713D8" w:rsidP="00265F3D">
      <w:pPr>
        <w:pStyle w:val="ConsPlusNormal"/>
        <w:jc w:val="both"/>
      </w:pPr>
    </w:p>
    <w:p w:rsidR="003713D8" w:rsidRPr="003713D8" w:rsidRDefault="003713D8" w:rsidP="00265F3D">
      <w:pPr>
        <w:pStyle w:val="ConsPlusNormal"/>
        <w:jc w:val="both"/>
      </w:pPr>
    </w:p>
    <w:p w:rsidR="003713D8" w:rsidRPr="003713D8" w:rsidRDefault="003713D8" w:rsidP="00265F3D">
      <w:pPr>
        <w:pStyle w:val="ConsPlusNormal"/>
        <w:jc w:val="right"/>
        <w:outlineLvl w:val="0"/>
      </w:pPr>
      <w:r w:rsidRPr="003713D8">
        <w:lastRenderedPageBreak/>
        <w:t>Приложение N 1</w:t>
      </w:r>
    </w:p>
    <w:p w:rsidR="003713D8" w:rsidRPr="003713D8" w:rsidRDefault="003713D8" w:rsidP="00265F3D">
      <w:pPr>
        <w:pStyle w:val="ConsPlusNormal"/>
        <w:jc w:val="right"/>
      </w:pPr>
      <w:r w:rsidRPr="003713D8">
        <w:t>к приказу Федерального агентства</w:t>
      </w:r>
    </w:p>
    <w:p w:rsidR="003713D8" w:rsidRPr="003713D8" w:rsidRDefault="003713D8" w:rsidP="00265F3D">
      <w:pPr>
        <w:pStyle w:val="ConsPlusNormal"/>
        <w:jc w:val="right"/>
      </w:pPr>
      <w:r w:rsidRPr="003713D8">
        <w:t>воздушного транспорта</w:t>
      </w:r>
    </w:p>
    <w:p w:rsidR="003713D8" w:rsidRPr="003713D8" w:rsidRDefault="003713D8" w:rsidP="00265F3D">
      <w:pPr>
        <w:pStyle w:val="ConsPlusNormal"/>
        <w:jc w:val="right"/>
      </w:pPr>
      <w:r w:rsidRPr="003713D8">
        <w:t>от 22.01.2015 N 18</w:t>
      </w:r>
    </w:p>
    <w:p w:rsidR="003713D8" w:rsidRPr="003713D8" w:rsidRDefault="003713D8" w:rsidP="00265F3D">
      <w:pPr>
        <w:pStyle w:val="ConsPlusNormal"/>
        <w:jc w:val="both"/>
      </w:pPr>
    </w:p>
    <w:p w:rsidR="003713D8" w:rsidRPr="003713D8" w:rsidRDefault="003713D8" w:rsidP="00265F3D">
      <w:pPr>
        <w:pStyle w:val="ConsPlusTitle"/>
        <w:jc w:val="center"/>
      </w:pPr>
      <w:bookmarkStart w:id="1" w:name="P34"/>
      <w:bookmarkEnd w:id="1"/>
      <w:r w:rsidRPr="003713D8">
        <w:t>ПОРЯДОК</w:t>
      </w:r>
    </w:p>
    <w:p w:rsidR="003713D8" w:rsidRPr="003713D8" w:rsidRDefault="003713D8" w:rsidP="00265F3D">
      <w:pPr>
        <w:pStyle w:val="ConsPlusTitle"/>
        <w:jc w:val="center"/>
      </w:pPr>
      <w:proofErr w:type="gramStart"/>
      <w:r w:rsidRPr="003713D8">
        <w:t>СПИСАНИЯ ФЕДЕРАЛЬНОГО НЕДВИЖИМОГО ИМУЩЕСТВА (ВКЛЮЧАЯ</w:t>
      </w:r>
      <w:proofErr w:type="gramEnd"/>
    </w:p>
    <w:p w:rsidR="003713D8" w:rsidRPr="003713D8" w:rsidRDefault="003713D8" w:rsidP="00265F3D">
      <w:pPr>
        <w:pStyle w:val="ConsPlusTitle"/>
        <w:jc w:val="center"/>
      </w:pPr>
      <w:proofErr w:type="gramStart"/>
      <w:r w:rsidRPr="003713D8">
        <w:t>ОБЪЕКТЫ НЕЗАВЕРШЕННОГО СТРОИТЕЛЬСТВА), ЗАКРЕПЛЕННОГО</w:t>
      </w:r>
      <w:proofErr w:type="gramEnd"/>
    </w:p>
    <w:p w:rsidR="003713D8" w:rsidRPr="003713D8" w:rsidRDefault="003713D8" w:rsidP="00265F3D">
      <w:pPr>
        <w:pStyle w:val="ConsPlusTitle"/>
        <w:jc w:val="center"/>
      </w:pPr>
      <w:r w:rsidRPr="003713D8">
        <w:t>ЗА ЦЕНТРАЛЬНЫМ АППАРАТОМ ФЕДЕРАЛЬНОГО АГЕНТСТВА ВОЗДУШНОГО</w:t>
      </w:r>
    </w:p>
    <w:p w:rsidR="003713D8" w:rsidRPr="003713D8" w:rsidRDefault="003713D8" w:rsidP="00265F3D">
      <w:pPr>
        <w:pStyle w:val="ConsPlusTitle"/>
        <w:jc w:val="center"/>
      </w:pPr>
      <w:r w:rsidRPr="003713D8">
        <w:t>ТРАНСПОРТА, И СОГЛАСОВАНИЯ СПИСАНИЯ ФЕДЕРАЛЬНОГО</w:t>
      </w:r>
    </w:p>
    <w:p w:rsidR="003713D8" w:rsidRPr="003713D8" w:rsidRDefault="003713D8" w:rsidP="00265F3D">
      <w:pPr>
        <w:pStyle w:val="ConsPlusTitle"/>
        <w:jc w:val="center"/>
      </w:pPr>
      <w:proofErr w:type="gramStart"/>
      <w:r w:rsidRPr="003713D8">
        <w:t>НЕДВИЖИМОГО ИМУЩЕСТВА (ВКЛЮЧАЯ ОБЪЕКТЫ НЕЗАВЕРШЕННОГО</w:t>
      </w:r>
      <w:proofErr w:type="gramEnd"/>
    </w:p>
    <w:p w:rsidR="003713D8" w:rsidRPr="003713D8" w:rsidRDefault="003713D8" w:rsidP="00265F3D">
      <w:pPr>
        <w:pStyle w:val="ConsPlusTitle"/>
        <w:jc w:val="center"/>
      </w:pPr>
      <w:proofErr w:type="gramStart"/>
      <w:r w:rsidRPr="003713D8">
        <w:t>СТРОИТЕЛЬСТВА), ЗАКРЕПЛЕННОГО ЗА ТЕРРИТОРИАЛЬНЫМИ ОРГАНАМИ,</w:t>
      </w:r>
      <w:proofErr w:type="gramEnd"/>
    </w:p>
    <w:p w:rsidR="003713D8" w:rsidRPr="003713D8" w:rsidRDefault="003713D8" w:rsidP="00265F3D">
      <w:pPr>
        <w:pStyle w:val="ConsPlusTitle"/>
        <w:jc w:val="center"/>
      </w:pPr>
      <w:r w:rsidRPr="003713D8">
        <w:t>ФЕДЕРАЛЬНЫМИ ГОСУДАРСТВЕННЫМИ УНИТАРНЫМИ ПРЕДПРИЯТИЯМИ,</w:t>
      </w:r>
    </w:p>
    <w:p w:rsidR="003713D8" w:rsidRPr="003713D8" w:rsidRDefault="003713D8" w:rsidP="00265F3D">
      <w:pPr>
        <w:pStyle w:val="ConsPlusTitle"/>
        <w:jc w:val="center"/>
      </w:pPr>
      <w:r w:rsidRPr="003713D8">
        <w:t>ФЕДЕРАЛЬНЫМИ КАЗЕННЫМИ ПРЕДПРИЯТИЯМИ И УЧРЕЖДЕНИЯМИ,</w:t>
      </w:r>
    </w:p>
    <w:p w:rsidR="003713D8" w:rsidRPr="003713D8" w:rsidRDefault="003713D8" w:rsidP="00265F3D">
      <w:pPr>
        <w:pStyle w:val="ConsPlusTitle"/>
        <w:jc w:val="center"/>
      </w:pPr>
      <w:r w:rsidRPr="003713D8">
        <w:t>ПОДВЕДОМСТВЕННЫМИ РОСАВИАЦИИ</w:t>
      </w:r>
    </w:p>
    <w:p w:rsidR="003713D8" w:rsidRPr="003713D8" w:rsidRDefault="003713D8" w:rsidP="00265F3D">
      <w:pPr>
        <w:pStyle w:val="ConsPlusNormal"/>
        <w:jc w:val="both"/>
      </w:pPr>
    </w:p>
    <w:p w:rsidR="003713D8" w:rsidRPr="003713D8" w:rsidRDefault="003713D8" w:rsidP="00265F3D">
      <w:pPr>
        <w:pStyle w:val="ConsPlusNormal"/>
        <w:ind w:firstLine="540"/>
        <w:jc w:val="both"/>
      </w:pPr>
      <w:r w:rsidRPr="003713D8">
        <w:t xml:space="preserve">1. Решение о списании федерального недвижимого имущества (включая объекты незавершенного строительства), закрепленного за центральным аппаратом Федерального агентства воздушного транспорта, принимается самостоятельно, в соответствии с </w:t>
      </w:r>
      <w:hyperlink r:id="rId10">
        <w:r w:rsidRPr="003713D8">
          <w:t>пунктом 4</w:t>
        </w:r>
      </w:hyperlink>
      <w:r w:rsidRPr="003713D8">
        <w:t xml:space="preserve"> постановления Правительства Российской Федерации от 14 октября 2010 г. N 834 "Об особенностях списания федерального имущества".</w:t>
      </w:r>
    </w:p>
    <w:p w:rsidR="003713D8" w:rsidRPr="003713D8" w:rsidRDefault="003713D8" w:rsidP="00265F3D">
      <w:pPr>
        <w:pStyle w:val="ConsPlusNormal"/>
        <w:spacing w:before="280"/>
        <w:ind w:firstLine="540"/>
        <w:jc w:val="both"/>
      </w:pPr>
      <w:r w:rsidRPr="003713D8">
        <w:t>2. Списание федерального недвижимого имущества (включая объекты незавершенного строительства), закрепленного за территориальными органами, федеральными государственными унитарными предприятиями, федеральными казенными предприятиями и учреждениями, подведомственными Росавиации (далее - организации), согласовывается с центральным аппаратом Росавиации.</w:t>
      </w:r>
    </w:p>
    <w:p w:rsidR="003713D8" w:rsidRPr="003713D8" w:rsidRDefault="003713D8" w:rsidP="00265F3D">
      <w:pPr>
        <w:pStyle w:val="ConsPlusNormal"/>
        <w:spacing w:before="280"/>
        <w:ind w:firstLine="540"/>
        <w:jc w:val="both"/>
      </w:pPr>
      <w:r w:rsidRPr="003713D8">
        <w:t>3. Росавиация согласует списание федерального недвижимого имущества (включая объекты незавершенного строительства), закрепленного за организациями, после поступления в Росавиацию необходимого комплекта документов.</w:t>
      </w:r>
    </w:p>
    <w:p w:rsidR="003713D8" w:rsidRPr="003713D8" w:rsidRDefault="003713D8" w:rsidP="00265F3D">
      <w:pPr>
        <w:pStyle w:val="ConsPlusNormal"/>
        <w:spacing w:before="280"/>
        <w:ind w:firstLine="540"/>
        <w:jc w:val="both"/>
      </w:pPr>
      <w:r w:rsidRPr="003713D8">
        <w:t xml:space="preserve">4. Поступивший в Росавиацию комплект документов, необходимых для согласования Федеральным агентством воздушного транспорта списания федерального недвижимого имущества (включая объекты незавершенного </w:t>
      </w:r>
      <w:r w:rsidRPr="003713D8">
        <w:lastRenderedPageBreak/>
        <w:t>строительства), закрепленного за организациями, направляется в Управление правового обеспечения и имущественных отношений Росавиации.</w:t>
      </w:r>
    </w:p>
    <w:p w:rsidR="003713D8" w:rsidRPr="003713D8" w:rsidRDefault="003713D8" w:rsidP="00265F3D">
      <w:pPr>
        <w:pStyle w:val="ConsPlusNormal"/>
        <w:spacing w:before="280"/>
        <w:ind w:firstLine="540"/>
        <w:jc w:val="both"/>
      </w:pPr>
      <w:r w:rsidRPr="003713D8">
        <w:t>Перед направлением в Росавиацию комплекта документов по списанию воздушных судов (далее - ВС) организацией проводится работа по реализации (передаче) ВС другим организациям для эксплуатации или использования в качестве учебного пособия или музейного экспоната. По итогам проделанной работы организация направляет в Росавиацию документы, подтверждающие отсутствие заинтересованных организаций в приобретении (принятии) ВС.</w:t>
      </w:r>
    </w:p>
    <w:p w:rsidR="003713D8" w:rsidRPr="003713D8" w:rsidRDefault="003713D8" w:rsidP="00265F3D">
      <w:pPr>
        <w:pStyle w:val="ConsPlusNormal"/>
        <w:spacing w:before="280"/>
        <w:ind w:firstLine="540"/>
        <w:jc w:val="both"/>
      </w:pPr>
      <w:r w:rsidRPr="003713D8">
        <w:t>5. В случаях представления неполного комплекта документов, а также ненадлежащего оформления документов Управление правового обеспечения и имущественных отношений Росавиации возвращает их на доработку с указанием причин возврата.</w:t>
      </w:r>
    </w:p>
    <w:p w:rsidR="003713D8" w:rsidRPr="003713D8" w:rsidRDefault="003713D8" w:rsidP="00265F3D">
      <w:pPr>
        <w:pStyle w:val="ConsPlusNormal"/>
        <w:spacing w:before="280"/>
        <w:ind w:firstLine="540"/>
        <w:jc w:val="both"/>
      </w:pPr>
      <w:r w:rsidRPr="003713D8">
        <w:t xml:space="preserve">6. </w:t>
      </w:r>
      <w:proofErr w:type="gramStart"/>
      <w:r w:rsidRPr="003713D8">
        <w:t>Представленные организацией документы, необходимые для согласования списания федерального недвижимого имущества (включая объекты незавершенного строительства), Управление правового обеспечения и имущественных отношений Росавиации рассматривает в срок не более 30 дней со дня их поступления в Росавиацию и, по согласованию с Управлением финансового обеспечения, бюджетного планирования и отчетности Росавиации, а также с соответствующими профильными управлениями Росавиации &lt;*&gt;, готовит проект письма Росавиации.</w:t>
      </w:r>
      <w:proofErr w:type="gramEnd"/>
    </w:p>
    <w:p w:rsidR="003713D8" w:rsidRPr="003713D8" w:rsidRDefault="003713D8" w:rsidP="00265F3D">
      <w:pPr>
        <w:pStyle w:val="ConsPlusNormal"/>
        <w:spacing w:before="280"/>
        <w:ind w:firstLine="540"/>
        <w:jc w:val="both"/>
      </w:pPr>
      <w:r w:rsidRPr="003713D8">
        <w:t>--------------------------------</w:t>
      </w:r>
    </w:p>
    <w:p w:rsidR="003713D8" w:rsidRPr="003713D8" w:rsidRDefault="003713D8" w:rsidP="00265F3D">
      <w:pPr>
        <w:pStyle w:val="ConsPlusNormal"/>
        <w:spacing w:before="280"/>
        <w:ind w:firstLine="540"/>
        <w:jc w:val="both"/>
      </w:pPr>
      <w:r w:rsidRPr="003713D8">
        <w:t>&lt;*&gt; Управление поддержания летной годности воздушных судов, Управление аэропортовой деятельности, Управление радиотехнического обеспечения полетов и авиационной электросвязи, Управление летной эксплуатации, Управление организации авиационно-космического поиска и спасания.</w:t>
      </w:r>
    </w:p>
    <w:p w:rsidR="003713D8" w:rsidRPr="003713D8" w:rsidRDefault="003713D8" w:rsidP="00265F3D">
      <w:pPr>
        <w:pStyle w:val="ConsPlusNormal"/>
        <w:jc w:val="both"/>
      </w:pPr>
    </w:p>
    <w:p w:rsidR="003713D8" w:rsidRPr="003713D8" w:rsidRDefault="003713D8" w:rsidP="00265F3D">
      <w:pPr>
        <w:pStyle w:val="ConsPlusNormal"/>
        <w:ind w:firstLine="540"/>
        <w:jc w:val="both"/>
      </w:pPr>
      <w:r w:rsidRPr="003713D8">
        <w:t>7. Письмо Росавиации о согласовании (невозможности согласования) списания федерального недвижимого имущества (включая объекты незавершенного строительства) направляется в адрес организации-заявителя за подписью заместителя руководителя Росавиации.</w:t>
      </w:r>
    </w:p>
    <w:p w:rsidR="003713D8" w:rsidRPr="003713D8" w:rsidRDefault="003713D8" w:rsidP="00265F3D">
      <w:pPr>
        <w:pStyle w:val="ConsPlusNormal"/>
        <w:spacing w:before="280"/>
        <w:ind w:firstLine="540"/>
        <w:jc w:val="both"/>
      </w:pPr>
      <w:r w:rsidRPr="003713D8">
        <w:t>8. Поступившие в Росавиацию комплекты документов, необходимых для согласования списания федерального недвижимого имущества (включая объекты незавершенного строительства), организациям не возвращаются и остаются на хранении в Росавиации.</w:t>
      </w:r>
    </w:p>
    <w:p w:rsidR="003713D8" w:rsidRPr="003713D8" w:rsidRDefault="003713D8" w:rsidP="00265F3D">
      <w:pPr>
        <w:pStyle w:val="ConsPlusNormal"/>
        <w:spacing w:before="280"/>
        <w:ind w:firstLine="540"/>
        <w:jc w:val="both"/>
      </w:pPr>
      <w:r w:rsidRPr="003713D8">
        <w:t>9. Разукомплектованные ВС и используемые как учебное пособие или как музейные экспонаты списываются как движимое имущество.</w:t>
      </w:r>
    </w:p>
    <w:p w:rsidR="003713D8" w:rsidRPr="003713D8" w:rsidRDefault="003713D8" w:rsidP="00265F3D">
      <w:pPr>
        <w:pStyle w:val="ConsPlusNormal"/>
        <w:spacing w:before="280"/>
        <w:ind w:firstLine="540"/>
        <w:jc w:val="both"/>
      </w:pPr>
      <w:r w:rsidRPr="003713D8">
        <w:lastRenderedPageBreak/>
        <w:t>10. Списанные ВС подлежат:</w:t>
      </w:r>
    </w:p>
    <w:p w:rsidR="003713D8" w:rsidRPr="003713D8" w:rsidRDefault="003713D8" w:rsidP="00265F3D">
      <w:pPr>
        <w:pStyle w:val="ConsPlusNormal"/>
        <w:spacing w:before="280"/>
        <w:ind w:firstLine="540"/>
        <w:jc w:val="both"/>
      </w:pPr>
      <w:r w:rsidRPr="003713D8">
        <w:t>- исключению из реестра гражданских воздушных судов;</w:t>
      </w:r>
    </w:p>
    <w:p w:rsidR="003713D8" w:rsidRPr="003713D8" w:rsidRDefault="003713D8" w:rsidP="00265F3D">
      <w:pPr>
        <w:pStyle w:val="ConsPlusNormal"/>
        <w:spacing w:before="280"/>
        <w:ind w:firstLine="540"/>
        <w:jc w:val="both"/>
      </w:pPr>
      <w:r w:rsidRPr="003713D8">
        <w:t xml:space="preserve">- разукомплектованию и приведению к </w:t>
      </w:r>
      <w:proofErr w:type="spellStart"/>
      <w:r w:rsidRPr="003713D8">
        <w:t>неэксплуатационному</w:t>
      </w:r>
      <w:proofErr w:type="spellEnd"/>
      <w:r w:rsidRPr="003713D8">
        <w:t xml:space="preserve"> состоянию, о чем составляется акт комиссии и направляется в Управление правового обеспечения и имущественных отношений Росавиации.</w:t>
      </w:r>
    </w:p>
    <w:p w:rsidR="003713D8" w:rsidRPr="003713D8" w:rsidRDefault="003713D8" w:rsidP="00265F3D">
      <w:pPr>
        <w:pStyle w:val="ConsPlusNormal"/>
        <w:spacing w:before="280"/>
        <w:ind w:firstLine="540"/>
        <w:jc w:val="both"/>
      </w:pPr>
      <w:r w:rsidRPr="003713D8">
        <w:t>11. Решение о списании объектов имущественных комплексов аэродромов гражданской авиации принимается в случае:</w:t>
      </w:r>
    </w:p>
    <w:p w:rsidR="003713D8" w:rsidRPr="003713D8" w:rsidRDefault="003713D8" w:rsidP="00265F3D">
      <w:pPr>
        <w:pStyle w:val="ConsPlusNormal"/>
        <w:spacing w:before="280"/>
        <w:ind w:firstLine="540"/>
        <w:jc w:val="both"/>
      </w:pPr>
      <w:r w:rsidRPr="003713D8">
        <w:t>- наличия письменного отказа организаций, подведомственных Росавиации, а также субъектов Российской Федерации от принятия объекта;</w:t>
      </w:r>
    </w:p>
    <w:p w:rsidR="003713D8" w:rsidRPr="003713D8" w:rsidRDefault="003713D8" w:rsidP="00265F3D">
      <w:pPr>
        <w:pStyle w:val="ConsPlusNormal"/>
        <w:spacing w:before="280"/>
        <w:ind w:firstLine="540"/>
        <w:jc w:val="both"/>
      </w:pPr>
      <w:r w:rsidRPr="003713D8">
        <w:t>- письменного отказа Росимущества от принятия объекта в казну Российской Федерации;</w:t>
      </w:r>
    </w:p>
    <w:p w:rsidR="003713D8" w:rsidRPr="003713D8" w:rsidRDefault="003713D8" w:rsidP="00265F3D">
      <w:pPr>
        <w:pStyle w:val="ConsPlusNormal"/>
        <w:spacing w:before="280"/>
        <w:ind w:firstLine="540"/>
        <w:jc w:val="both"/>
      </w:pPr>
      <w:r w:rsidRPr="003713D8">
        <w:t>- наличия утвержденной федеральной адресной инвестиционной программы на текущий год;</w:t>
      </w:r>
    </w:p>
    <w:p w:rsidR="003713D8" w:rsidRPr="003713D8" w:rsidRDefault="003713D8" w:rsidP="00265F3D">
      <w:pPr>
        <w:pStyle w:val="ConsPlusNormal"/>
        <w:spacing w:before="280"/>
        <w:ind w:firstLine="540"/>
        <w:jc w:val="both"/>
      </w:pPr>
      <w:r w:rsidRPr="003713D8">
        <w:t>- наличия решения уполномоченного органа об исключен</w:t>
      </w:r>
      <w:proofErr w:type="gramStart"/>
      <w:r w:rsidRPr="003713D8">
        <w:t>ии аэ</w:t>
      </w:r>
      <w:proofErr w:type="gramEnd"/>
      <w:r w:rsidRPr="003713D8">
        <w:t>родрома из Государственного реестра гражданских аэродромов Российской Федерации.</w:t>
      </w:r>
    </w:p>
    <w:p w:rsidR="003713D8" w:rsidRPr="003713D8" w:rsidRDefault="003713D8" w:rsidP="00265F3D">
      <w:pPr>
        <w:pStyle w:val="ConsPlusNormal"/>
        <w:jc w:val="both"/>
      </w:pPr>
    </w:p>
    <w:p w:rsidR="003713D8" w:rsidRPr="003713D8" w:rsidRDefault="003713D8" w:rsidP="00265F3D">
      <w:pPr>
        <w:pStyle w:val="ConsPlusNormal"/>
        <w:jc w:val="both"/>
      </w:pPr>
    </w:p>
    <w:p w:rsidR="003713D8" w:rsidRPr="003713D8" w:rsidRDefault="003713D8" w:rsidP="00265F3D">
      <w:pPr>
        <w:pStyle w:val="ConsPlusNormal"/>
        <w:jc w:val="both"/>
      </w:pPr>
    </w:p>
    <w:p w:rsidR="003713D8" w:rsidRPr="003713D8" w:rsidRDefault="003713D8" w:rsidP="00265F3D">
      <w:pPr>
        <w:pStyle w:val="ConsPlusNormal"/>
        <w:jc w:val="right"/>
        <w:outlineLvl w:val="0"/>
      </w:pPr>
      <w:r w:rsidRPr="003713D8">
        <w:t>Приложение N 2</w:t>
      </w:r>
    </w:p>
    <w:p w:rsidR="003713D8" w:rsidRPr="003713D8" w:rsidRDefault="003713D8" w:rsidP="00265F3D">
      <w:pPr>
        <w:pStyle w:val="ConsPlusNormal"/>
        <w:jc w:val="right"/>
      </w:pPr>
      <w:r w:rsidRPr="003713D8">
        <w:t>к приказу Федерального агентства</w:t>
      </w:r>
    </w:p>
    <w:p w:rsidR="003713D8" w:rsidRPr="003713D8" w:rsidRDefault="003713D8" w:rsidP="00265F3D">
      <w:pPr>
        <w:pStyle w:val="ConsPlusNormal"/>
        <w:jc w:val="right"/>
      </w:pPr>
      <w:r w:rsidRPr="003713D8">
        <w:t>воздушного транспорта</w:t>
      </w:r>
    </w:p>
    <w:p w:rsidR="003713D8" w:rsidRPr="003713D8" w:rsidRDefault="003713D8" w:rsidP="00265F3D">
      <w:pPr>
        <w:pStyle w:val="ConsPlusNormal"/>
        <w:jc w:val="right"/>
      </w:pPr>
      <w:r w:rsidRPr="003713D8">
        <w:t>от 22.01.2015 N 18</w:t>
      </w:r>
    </w:p>
    <w:p w:rsidR="003713D8" w:rsidRPr="003713D8" w:rsidRDefault="003713D8" w:rsidP="00265F3D">
      <w:pPr>
        <w:pStyle w:val="ConsPlusNormal"/>
        <w:jc w:val="both"/>
      </w:pPr>
    </w:p>
    <w:p w:rsidR="003713D8" w:rsidRPr="003713D8" w:rsidRDefault="003713D8" w:rsidP="00265F3D">
      <w:pPr>
        <w:pStyle w:val="ConsPlusTitle"/>
        <w:jc w:val="center"/>
      </w:pPr>
      <w:bookmarkStart w:id="2" w:name="P76"/>
      <w:bookmarkEnd w:id="2"/>
      <w:r w:rsidRPr="003713D8">
        <w:t>ПЕРЕЧЕНЬ</w:t>
      </w:r>
    </w:p>
    <w:p w:rsidR="003713D8" w:rsidRPr="003713D8" w:rsidRDefault="003713D8" w:rsidP="00265F3D">
      <w:pPr>
        <w:pStyle w:val="ConsPlusTitle"/>
        <w:jc w:val="center"/>
      </w:pPr>
      <w:r w:rsidRPr="003713D8">
        <w:t>ДОКУМЕНТОВ, НЕОБХОДИМЫХ ДЛЯ СОГЛАСОВАНИЯ СПИСАНИЯ</w:t>
      </w:r>
    </w:p>
    <w:p w:rsidR="003713D8" w:rsidRPr="003713D8" w:rsidRDefault="003713D8" w:rsidP="00265F3D">
      <w:pPr>
        <w:pStyle w:val="ConsPlusTitle"/>
        <w:jc w:val="center"/>
      </w:pPr>
      <w:r w:rsidRPr="003713D8">
        <w:t>ФЕДЕРАЛЬНЫМ АГЕНТСТВОМ ВОЗДУШНОГО ТРАНСПОРТА ФЕДЕРАЛЬНОГО</w:t>
      </w:r>
    </w:p>
    <w:p w:rsidR="003713D8" w:rsidRPr="003713D8" w:rsidRDefault="003713D8" w:rsidP="00265F3D">
      <w:pPr>
        <w:pStyle w:val="ConsPlusTitle"/>
        <w:jc w:val="center"/>
      </w:pPr>
      <w:proofErr w:type="gramStart"/>
      <w:r w:rsidRPr="003713D8">
        <w:t>НЕДВИЖИМОГО ИМУЩЕСТВА (ВКЛЮЧАЯ ОБЪЕКТЫ НЕЗАВЕРШЕННОГО</w:t>
      </w:r>
      <w:proofErr w:type="gramEnd"/>
    </w:p>
    <w:p w:rsidR="003713D8" w:rsidRPr="003713D8" w:rsidRDefault="003713D8" w:rsidP="00265F3D">
      <w:pPr>
        <w:pStyle w:val="ConsPlusTitle"/>
        <w:jc w:val="center"/>
      </w:pPr>
      <w:proofErr w:type="gramStart"/>
      <w:r w:rsidRPr="003713D8">
        <w:t>СТРОИТЕЛЬСТВА), ЗАКРЕПЛЕННОГО ЗА ТЕРРИТОРИАЛЬНЫМИ ОРГАНАМИ,</w:t>
      </w:r>
      <w:proofErr w:type="gramEnd"/>
    </w:p>
    <w:p w:rsidR="003713D8" w:rsidRPr="003713D8" w:rsidRDefault="003713D8" w:rsidP="00265F3D">
      <w:pPr>
        <w:pStyle w:val="ConsPlusTitle"/>
        <w:jc w:val="center"/>
      </w:pPr>
      <w:r w:rsidRPr="003713D8">
        <w:t>ФЕДЕРАЛЬНЫМИ ГОСУДАРСТВЕННЫМИ УНИТАРНЫМИ ПРЕДПРИЯТИЯМИ,</w:t>
      </w:r>
    </w:p>
    <w:p w:rsidR="003713D8" w:rsidRPr="003713D8" w:rsidRDefault="003713D8" w:rsidP="00265F3D">
      <w:pPr>
        <w:pStyle w:val="ConsPlusTitle"/>
        <w:jc w:val="center"/>
      </w:pPr>
      <w:r w:rsidRPr="003713D8">
        <w:t>ФЕДЕРАЛЬНЫМИ КАЗЕННЫМИ ПРЕДПРИЯТИЯМИ И УЧРЕЖДЕНИЯМИ,</w:t>
      </w:r>
    </w:p>
    <w:p w:rsidR="003713D8" w:rsidRPr="003713D8" w:rsidRDefault="003713D8" w:rsidP="00265F3D">
      <w:pPr>
        <w:pStyle w:val="ConsPlusTitle"/>
        <w:jc w:val="center"/>
      </w:pPr>
      <w:r w:rsidRPr="003713D8">
        <w:t>ПОДВЕДОМСТВЕННЫМИ РОСАВИАЦИИ</w:t>
      </w:r>
    </w:p>
    <w:p w:rsidR="003713D8" w:rsidRPr="003713D8" w:rsidRDefault="003713D8" w:rsidP="00265F3D">
      <w:pPr>
        <w:pStyle w:val="ConsPlusNormal"/>
        <w:jc w:val="both"/>
      </w:pPr>
    </w:p>
    <w:p w:rsidR="003713D8" w:rsidRPr="003713D8" w:rsidRDefault="003713D8" w:rsidP="00265F3D">
      <w:pPr>
        <w:pStyle w:val="ConsPlusNormal"/>
        <w:ind w:firstLine="540"/>
        <w:jc w:val="both"/>
      </w:pPr>
      <w:r w:rsidRPr="003713D8">
        <w:lastRenderedPageBreak/>
        <w:t>1. Предложения территориального органа, федерального государственного унитарного предприятия, федерального казенного предприятия или учреждения, подведомственного Росавиации (далее - организация), о списании федерального недвижимого имущества (включая объекты незавершенного строительства), закрепленного за организацией на праве хозяйственного ведения или на праве оперативного управления, на бланке этой организации, содержащем полное наименование организации.</w:t>
      </w:r>
    </w:p>
    <w:p w:rsidR="003713D8" w:rsidRPr="003713D8" w:rsidRDefault="003713D8" w:rsidP="00265F3D">
      <w:pPr>
        <w:pStyle w:val="ConsPlusNormal"/>
        <w:spacing w:before="280"/>
        <w:ind w:firstLine="540"/>
        <w:jc w:val="both"/>
      </w:pPr>
      <w:r w:rsidRPr="003713D8">
        <w:t>2. Перечень федерального недвижимого имущества (включая объекты незавершенного строительства), предлагаемого к списанию (либо указывается в предложении о списании, либо прилагается к предложению о списании в виде отдельного документа, например, когда к списанию предлагается несколько объектов недвижимого имущества), с указанием:</w:t>
      </w:r>
    </w:p>
    <w:p w:rsidR="003713D8" w:rsidRPr="003713D8" w:rsidRDefault="003713D8" w:rsidP="00265F3D">
      <w:pPr>
        <w:pStyle w:val="ConsPlusNormal"/>
        <w:spacing w:before="280"/>
        <w:ind w:firstLine="540"/>
        <w:jc w:val="both"/>
      </w:pPr>
      <w:r w:rsidRPr="003713D8">
        <w:t>наименования объекта основных средств;</w:t>
      </w:r>
    </w:p>
    <w:p w:rsidR="003713D8" w:rsidRPr="003713D8" w:rsidRDefault="003713D8" w:rsidP="00265F3D">
      <w:pPr>
        <w:pStyle w:val="ConsPlusNormal"/>
        <w:spacing w:before="280"/>
        <w:ind w:firstLine="540"/>
        <w:jc w:val="both"/>
      </w:pPr>
      <w:r w:rsidRPr="003713D8">
        <w:t>инвентарного номера объекта основных средств;</w:t>
      </w:r>
    </w:p>
    <w:p w:rsidR="003713D8" w:rsidRPr="003713D8" w:rsidRDefault="003713D8" w:rsidP="00265F3D">
      <w:pPr>
        <w:pStyle w:val="ConsPlusNormal"/>
        <w:spacing w:before="280"/>
        <w:ind w:firstLine="540"/>
        <w:jc w:val="both"/>
      </w:pPr>
      <w:r w:rsidRPr="003713D8">
        <w:t>года постройки объекта основных средств;</w:t>
      </w:r>
    </w:p>
    <w:p w:rsidR="003713D8" w:rsidRPr="003713D8" w:rsidRDefault="003713D8" w:rsidP="00265F3D">
      <w:pPr>
        <w:pStyle w:val="ConsPlusNormal"/>
        <w:spacing w:before="280"/>
        <w:ind w:firstLine="540"/>
        <w:jc w:val="both"/>
      </w:pPr>
      <w:r w:rsidRPr="003713D8">
        <w:t>первоначальной стоимости объекта основных средств;</w:t>
      </w:r>
    </w:p>
    <w:p w:rsidR="003713D8" w:rsidRPr="003713D8" w:rsidRDefault="003713D8" w:rsidP="00265F3D">
      <w:pPr>
        <w:pStyle w:val="ConsPlusNormal"/>
        <w:spacing w:before="280"/>
        <w:ind w:firstLine="540"/>
        <w:jc w:val="both"/>
      </w:pPr>
      <w:r w:rsidRPr="003713D8">
        <w:t>остаточной стоимости объекта основных средств на момент списания;</w:t>
      </w:r>
    </w:p>
    <w:p w:rsidR="003713D8" w:rsidRPr="003713D8" w:rsidRDefault="003713D8" w:rsidP="00265F3D">
      <w:pPr>
        <w:pStyle w:val="ConsPlusNormal"/>
        <w:spacing w:before="280"/>
        <w:ind w:firstLine="540"/>
        <w:jc w:val="both"/>
      </w:pPr>
      <w:r w:rsidRPr="003713D8">
        <w:t>срока полезного использования, установленного для данного объекта основных средств, и срока фактического использования на момент списания.</w:t>
      </w:r>
    </w:p>
    <w:p w:rsidR="003713D8" w:rsidRPr="003713D8" w:rsidRDefault="003713D8" w:rsidP="00265F3D">
      <w:pPr>
        <w:pStyle w:val="ConsPlusNormal"/>
        <w:spacing w:before="280"/>
        <w:ind w:firstLine="540"/>
        <w:jc w:val="both"/>
      </w:pPr>
      <w:r w:rsidRPr="003713D8">
        <w:t>3. Заверенная руководителем организации (или нотариально) копия свидетельства о внесении записи в Единый государственный реестр юридических лиц о государственной регистрации организации.</w:t>
      </w:r>
    </w:p>
    <w:p w:rsidR="003713D8" w:rsidRPr="003713D8" w:rsidRDefault="003713D8" w:rsidP="00265F3D">
      <w:pPr>
        <w:pStyle w:val="ConsPlusNormal"/>
        <w:spacing w:before="280"/>
        <w:ind w:firstLine="540"/>
        <w:jc w:val="both"/>
      </w:pPr>
      <w:r w:rsidRPr="003713D8">
        <w:t>4. Выписка из Единого государственного реестра юридических лиц, выданная не ранее трех месяцев до представления документов.</w:t>
      </w:r>
    </w:p>
    <w:p w:rsidR="003713D8" w:rsidRPr="003713D8" w:rsidRDefault="003713D8" w:rsidP="00265F3D">
      <w:pPr>
        <w:pStyle w:val="ConsPlusNormal"/>
        <w:spacing w:before="280"/>
        <w:ind w:firstLine="540"/>
        <w:jc w:val="both"/>
      </w:pPr>
      <w:r w:rsidRPr="003713D8">
        <w:t>5. Документ (справка) организации, подтверждающий наличие или отсутствие процедур исполнительного производства или банкротства, а также риска их возникновения в отношении организации, представляющей федеральное имущество к списанию.</w:t>
      </w:r>
    </w:p>
    <w:p w:rsidR="003713D8" w:rsidRPr="003713D8" w:rsidRDefault="003713D8" w:rsidP="00265F3D">
      <w:pPr>
        <w:pStyle w:val="ConsPlusNormal"/>
        <w:spacing w:before="280"/>
        <w:ind w:firstLine="540"/>
        <w:jc w:val="both"/>
      </w:pPr>
      <w:r w:rsidRPr="003713D8">
        <w:t>6. Заверенная копия приказа руководителя организации, представляющей федеральное имущество к списанию, о назначении комиссии по списанию.</w:t>
      </w:r>
    </w:p>
    <w:p w:rsidR="003713D8" w:rsidRPr="003713D8" w:rsidRDefault="003713D8" w:rsidP="00265F3D">
      <w:pPr>
        <w:pStyle w:val="ConsPlusNormal"/>
        <w:spacing w:before="280"/>
        <w:ind w:firstLine="540"/>
        <w:jc w:val="both"/>
      </w:pPr>
      <w:r w:rsidRPr="003713D8">
        <w:t xml:space="preserve">7. Заверенная копия приказа руководителя подразделения организации по месту расположения списываемого имущества о назначении комиссии по списанию с приложением доверенности, выданной руководителем </w:t>
      </w:r>
      <w:r w:rsidRPr="003713D8">
        <w:lastRenderedPageBreak/>
        <w:t>организации.</w:t>
      </w:r>
    </w:p>
    <w:p w:rsidR="003713D8" w:rsidRPr="003713D8" w:rsidRDefault="003713D8" w:rsidP="00265F3D">
      <w:pPr>
        <w:pStyle w:val="ConsPlusNormal"/>
        <w:spacing w:before="280"/>
        <w:ind w:firstLine="540"/>
        <w:jc w:val="both"/>
      </w:pPr>
      <w:r w:rsidRPr="003713D8">
        <w:t>8. Копия акта о списании.</w:t>
      </w:r>
    </w:p>
    <w:p w:rsidR="003713D8" w:rsidRPr="003713D8" w:rsidRDefault="003713D8" w:rsidP="00265F3D">
      <w:pPr>
        <w:pStyle w:val="ConsPlusNormal"/>
        <w:spacing w:before="280"/>
        <w:ind w:firstLine="540"/>
        <w:jc w:val="both"/>
      </w:pPr>
      <w:r w:rsidRPr="003713D8">
        <w:t>9. Копия приказа о создании комиссии по оценке технического состояния основных средств.</w:t>
      </w:r>
    </w:p>
    <w:p w:rsidR="003713D8" w:rsidRPr="003713D8" w:rsidRDefault="003713D8" w:rsidP="00265F3D">
      <w:pPr>
        <w:pStyle w:val="ConsPlusNormal"/>
        <w:spacing w:before="280"/>
        <w:ind w:firstLine="540"/>
        <w:jc w:val="both"/>
      </w:pPr>
      <w:r w:rsidRPr="003713D8">
        <w:t>10. Копия акта по оценке технического состояния основных средств (кроме объектов аэродромной инфраструктуры как объекта реконструкции).</w:t>
      </w:r>
    </w:p>
    <w:p w:rsidR="003713D8" w:rsidRPr="003713D8" w:rsidRDefault="003713D8" w:rsidP="00265F3D">
      <w:pPr>
        <w:pStyle w:val="ConsPlusNormal"/>
        <w:spacing w:before="280"/>
        <w:ind w:firstLine="540"/>
        <w:jc w:val="both"/>
      </w:pPr>
      <w:r w:rsidRPr="003713D8">
        <w:t>11. Копия инвентарной карточки учета объекта основных средств, подлежащего списанию, с указанием всех обязательных реквизитов.</w:t>
      </w:r>
    </w:p>
    <w:p w:rsidR="003713D8" w:rsidRPr="003713D8" w:rsidRDefault="003713D8" w:rsidP="00265F3D">
      <w:pPr>
        <w:pStyle w:val="ConsPlusNormal"/>
        <w:spacing w:before="280"/>
        <w:ind w:firstLine="540"/>
        <w:jc w:val="both"/>
      </w:pPr>
      <w:r w:rsidRPr="003713D8">
        <w:t>12. Выписка из реестра федерального имущества, которой подтверждается, что объект основных средств, подлежащий списанию, внесен в указанный реестр.</w:t>
      </w:r>
    </w:p>
    <w:p w:rsidR="003713D8" w:rsidRPr="003713D8" w:rsidRDefault="003713D8" w:rsidP="00265F3D">
      <w:pPr>
        <w:pStyle w:val="ConsPlusNormal"/>
        <w:spacing w:before="280"/>
        <w:ind w:firstLine="540"/>
        <w:jc w:val="both"/>
      </w:pPr>
      <w:r w:rsidRPr="003713D8">
        <w:t xml:space="preserve">13. </w:t>
      </w:r>
      <w:proofErr w:type="gramStart"/>
      <w:r w:rsidRPr="003713D8">
        <w:t xml:space="preserve">Выписка из Единого государственного реестра прав на недвижимое имущество и сделок с ним, выданная не ранее чем за один месяц до ее направления, содержащая сведения о зарегистрированном праве собственности Российской Федерации, праве хозяйственного ведения или праве оперативного управления организации на подлежащее списанию федеральное имущество, в том числе заказанная через единый портал </w:t>
      </w:r>
      <w:proofErr w:type="spellStart"/>
      <w:r w:rsidRPr="003713D8">
        <w:t>Росреестра</w:t>
      </w:r>
      <w:proofErr w:type="spellEnd"/>
      <w:r w:rsidRPr="003713D8">
        <w:t xml:space="preserve"> в виде ссылки на электронный документ.</w:t>
      </w:r>
      <w:proofErr w:type="gramEnd"/>
    </w:p>
    <w:p w:rsidR="003713D8" w:rsidRPr="003713D8" w:rsidRDefault="003713D8" w:rsidP="00265F3D">
      <w:pPr>
        <w:pStyle w:val="ConsPlusNormal"/>
        <w:spacing w:before="280"/>
        <w:ind w:firstLine="540"/>
        <w:jc w:val="both"/>
      </w:pPr>
      <w:r w:rsidRPr="003713D8">
        <w:t>14. Выписка из Единого государственного реестра прав на недвижимое имущество и сделок с ним о зарегистрированном праве Российской Федерации на земельный участок, на котором располагается объект недвижимого имущества, подлежащий списанию.</w:t>
      </w:r>
    </w:p>
    <w:p w:rsidR="003713D8" w:rsidRPr="003713D8" w:rsidRDefault="003713D8" w:rsidP="00265F3D">
      <w:pPr>
        <w:pStyle w:val="ConsPlusNormal"/>
        <w:spacing w:before="280"/>
        <w:ind w:firstLine="540"/>
        <w:jc w:val="both"/>
      </w:pPr>
      <w:r w:rsidRPr="003713D8">
        <w:t>15. Копии правоустанавливающих документов на земельный участок под объектом недвижимости, подлежащим списанию (с приложением копии кадастрового плана земельного участка).</w:t>
      </w:r>
    </w:p>
    <w:p w:rsidR="003713D8" w:rsidRPr="003713D8" w:rsidRDefault="003713D8" w:rsidP="00265F3D">
      <w:pPr>
        <w:pStyle w:val="ConsPlusNormal"/>
        <w:spacing w:before="280"/>
        <w:ind w:firstLine="540"/>
        <w:jc w:val="both"/>
      </w:pPr>
      <w:r w:rsidRPr="003713D8">
        <w:t>16. Копия технического паспорта на объект основных средств, подлежащий списанию, действительного на дату представления, выданного уполномоченной организацией (в случае значительного износа или повреждения объекта).</w:t>
      </w:r>
    </w:p>
    <w:p w:rsidR="003713D8" w:rsidRPr="003713D8" w:rsidRDefault="003713D8" w:rsidP="00265F3D">
      <w:pPr>
        <w:pStyle w:val="ConsPlusNormal"/>
        <w:spacing w:before="280"/>
        <w:ind w:firstLine="540"/>
        <w:jc w:val="both"/>
      </w:pPr>
      <w:r w:rsidRPr="003713D8">
        <w:t>17. Справка о стоимости объекта незавершенного строительства на момент списания (при списании объектов незавершенного строительства).</w:t>
      </w:r>
    </w:p>
    <w:p w:rsidR="003713D8" w:rsidRPr="003713D8" w:rsidRDefault="003713D8" w:rsidP="00265F3D">
      <w:pPr>
        <w:pStyle w:val="ConsPlusNormal"/>
        <w:spacing w:before="280"/>
        <w:ind w:firstLine="540"/>
        <w:jc w:val="both"/>
      </w:pPr>
      <w:r w:rsidRPr="003713D8">
        <w:t>18. Копия пояснительной записки с подробным обоснованием причин списания объектов незавершенного строительства с приложением копий документов, являющихся составной частью проектной документации (при списании объектов незавершенного строительства).</w:t>
      </w:r>
    </w:p>
    <w:p w:rsidR="003713D8" w:rsidRPr="003713D8" w:rsidRDefault="003713D8" w:rsidP="00265F3D">
      <w:pPr>
        <w:pStyle w:val="ConsPlusNormal"/>
        <w:spacing w:before="280"/>
        <w:ind w:firstLine="540"/>
        <w:jc w:val="both"/>
      </w:pPr>
      <w:r w:rsidRPr="003713D8">
        <w:lastRenderedPageBreak/>
        <w:t>19. Копия заключения технической экспертизы, выданного организацией, имеющей лицензию на данный вид деятельности, с приложением копии лицензии (при списании объектов незавершенного строительства).</w:t>
      </w:r>
    </w:p>
    <w:p w:rsidR="003713D8" w:rsidRPr="003713D8" w:rsidRDefault="003713D8" w:rsidP="00265F3D">
      <w:pPr>
        <w:pStyle w:val="ConsPlusNormal"/>
        <w:spacing w:before="280"/>
        <w:ind w:firstLine="540"/>
        <w:jc w:val="both"/>
      </w:pPr>
      <w:r w:rsidRPr="003713D8">
        <w:t>20. Информация о принятых мерах в отношении виновных лиц, допустивших повреждение объекта основных средств, с приложением копий подтверждающих документов (в случае выявления виновных лиц; при списании объектов основных средств, по которым срок фактической эксплуатации не превышает срока полезного использования).</w:t>
      </w:r>
    </w:p>
    <w:p w:rsidR="003713D8" w:rsidRPr="003713D8" w:rsidRDefault="003713D8" w:rsidP="00265F3D">
      <w:pPr>
        <w:pStyle w:val="ConsPlusNormal"/>
        <w:spacing w:before="280"/>
        <w:ind w:firstLine="540"/>
        <w:jc w:val="both"/>
      </w:pPr>
      <w:r w:rsidRPr="003713D8">
        <w:t>21. Копия постановления о возбуждении или прекращении уголовного дела (при его наличии; при списании объектов основных средств, по которым срок фактической эксплуатации не превышает срока полезного использования).</w:t>
      </w:r>
    </w:p>
    <w:p w:rsidR="003713D8" w:rsidRPr="003713D8" w:rsidRDefault="003713D8" w:rsidP="00265F3D">
      <w:pPr>
        <w:pStyle w:val="ConsPlusNormal"/>
        <w:spacing w:before="280"/>
        <w:ind w:firstLine="540"/>
        <w:jc w:val="both"/>
      </w:pPr>
      <w:r w:rsidRPr="003713D8">
        <w:t>22. Справка организации о стоимости нанесенного ущерба (при списании объектов основных средств, по которым срок фактической эксплуатации не превышает срока полезного использования).</w:t>
      </w:r>
    </w:p>
    <w:p w:rsidR="003713D8" w:rsidRPr="003713D8" w:rsidRDefault="003713D8" w:rsidP="00265F3D">
      <w:pPr>
        <w:pStyle w:val="ConsPlusNormal"/>
        <w:spacing w:before="280"/>
        <w:ind w:firstLine="540"/>
        <w:jc w:val="both"/>
      </w:pPr>
      <w:r w:rsidRPr="003713D8">
        <w:t>23. Справка организации о возмещении ущерба виновными лицами (при списании объектов основных средств, по которым срок фактической эксплуатации не превышает срока полезного использования).</w:t>
      </w:r>
    </w:p>
    <w:p w:rsidR="003713D8" w:rsidRPr="003713D8" w:rsidRDefault="003713D8" w:rsidP="00265F3D">
      <w:pPr>
        <w:pStyle w:val="ConsPlusNormal"/>
        <w:spacing w:before="280"/>
        <w:ind w:firstLine="540"/>
        <w:jc w:val="both"/>
      </w:pPr>
      <w:r w:rsidRPr="003713D8">
        <w:t>24. Справка с подробным пояснением причины, вызвавшей списание объектов основных средств до истечения срока полезного использования (в случае отсутствия виновных лиц; при списании объектов основных средств, по которым срок фактической эксплуатации не превышает срока полезного использования).</w:t>
      </w:r>
    </w:p>
    <w:p w:rsidR="003713D8" w:rsidRPr="003713D8" w:rsidRDefault="003713D8" w:rsidP="00265F3D">
      <w:pPr>
        <w:pStyle w:val="ConsPlusNormal"/>
        <w:spacing w:before="280"/>
        <w:ind w:firstLine="540"/>
        <w:jc w:val="both"/>
      </w:pPr>
      <w:r w:rsidRPr="003713D8">
        <w:t>25. Копия акта о причиненных повреждениях (при списании объектов основных средств, пришедших в негодное состояние в результате стихийных бедствий или иных чрезвычайных ситуаций).</w:t>
      </w:r>
    </w:p>
    <w:p w:rsidR="003713D8" w:rsidRPr="003713D8" w:rsidRDefault="003713D8" w:rsidP="00265F3D">
      <w:pPr>
        <w:pStyle w:val="ConsPlusNormal"/>
        <w:spacing w:before="280"/>
        <w:ind w:firstLine="540"/>
        <w:jc w:val="both"/>
      </w:pPr>
      <w:r w:rsidRPr="003713D8">
        <w:t xml:space="preserve">26. Копия </w:t>
      </w:r>
      <w:proofErr w:type="gramStart"/>
      <w:r w:rsidRPr="003713D8">
        <w:t>справки органа исполнительной власти субъекта Российской Федерации</w:t>
      </w:r>
      <w:proofErr w:type="gramEnd"/>
      <w:r w:rsidRPr="003713D8">
        <w:t xml:space="preserve"> или муниципального образования, подтверждающей факт стихийных бедствий или других чрезвычайных ситуаций (при списании объектов основных средств, пришедших в негодное состояние в результате стихийных бедствий или иных чрезвычайных ситуаций).</w:t>
      </w:r>
    </w:p>
    <w:p w:rsidR="003713D8" w:rsidRPr="003713D8" w:rsidRDefault="003713D8" w:rsidP="00265F3D">
      <w:pPr>
        <w:pStyle w:val="ConsPlusNormal"/>
        <w:spacing w:before="280"/>
        <w:ind w:firstLine="540"/>
        <w:jc w:val="both"/>
      </w:pPr>
      <w:r w:rsidRPr="003713D8">
        <w:t>27. Справка организации о стоимости нанесенного ущерба (при списании объектов основных средств, пришедших в негодное состояние в результате стихийных бедствий или иных чрезвычайных ситуаций).</w:t>
      </w:r>
    </w:p>
    <w:p w:rsidR="003713D8" w:rsidRPr="003713D8" w:rsidRDefault="003713D8" w:rsidP="00265F3D">
      <w:pPr>
        <w:pStyle w:val="ConsPlusNormal"/>
        <w:spacing w:before="280"/>
        <w:ind w:firstLine="540"/>
        <w:jc w:val="both"/>
      </w:pPr>
      <w:r w:rsidRPr="003713D8">
        <w:t xml:space="preserve">28. Акт о техническом состоянии объекта недвижимого имущества, содержащий выводы о его непригодности к дальнейшей эксплуатации (при </w:t>
      </w:r>
      <w:r w:rsidRPr="003713D8">
        <w:lastRenderedPageBreak/>
        <w:t>списании воздушных судов).</w:t>
      </w:r>
    </w:p>
    <w:p w:rsidR="003713D8" w:rsidRPr="003713D8" w:rsidRDefault="003713D8" w:rsidP="00265F3D">
      <w:pPr>
        <w:pStyle w:val="ConsPlusNormal"/>
        <w:spacing w:before="280"/>
        <w:ind w:firstLine="540"/>
        <w:jc w:val="both"/>
      </w:pPr>
      <w:r w:rsidRPr="003713D8">
        <w:t>29. Копия заявления (справки) в Росавиацию об исключении из реестра гражданских воздушных судов Российской Федерации.</w:t>
      </w:r>
    </w:p>
    <w:p w:rsidR="003713D8" w:rsidRPr="003713D8" w:rsidRDefault="003713D8" w:rsidP="00265F3D">
      <w:pPr>
        <w:pStyle w:val="ConsPlusNormal"/>
        <w:spacing w:before="280"/>
        <w:ind w:firstLine="540"/>
        <w:jc w:val="both"/>
      </w:pPr>
      <w:r w:rsidRPr="003713D8">
        <w:t>30. Заключение межрегионального территориального управления воздушного транспорта Федерального агентства воздушного транспорта, на территории деятельности которого расположено предлагаемое к списанию федеральное недвижимое имущество, о возможности согласования Росавиацией списания этого имущества.</w:t>
      </w:r>
    </w:p>
    <w:p w:rsidR="003713D8" w:rsidRPr="003713D8" w:rsidRDefault="003713D8" w:rsidP="00265F3D">
      <w:pPr>
        <w:pStyle w:val="ConsPlusNormal"/>
        <w:spacing w:before="280"/>
        <w:ind w:firstLine="540"/>
        <w:jc w:val="both"/>
      </w:pPr>
      <w:bookmarkStart w:id="3" w:name="P121"/>
      <w:bookmarkEnd w:id="3"/>
      <w:r w:rsidRPr="003713D8">
        <w:t>31. Фото основных средств, предлагаемых к списанию, с указанием наименования объекта основных средств, подписью материально-ответственного лица, скрепленное печатью организации.</w:t>
      </w:r>
    </w:p>
    <w:p w:rsidR="003713D8" w:rsidRPr="003713D8" w:rsidRDefault="003713D8" w:rsidP="00265F3D">
      <w:pPr>
        <w:pStyle w:val="ConsPlusNormal"/>
        <w:spacing w:before="280"/>
        <w:ind w:firstLine="540"/>
        <w:jc w:val="both"/>
      </w:pPr>
      <w:r w:rsidRPr="003713D8">
        <w:t>32. Для согласования списания Федеральным агентством воздушного транспорта ВС организации дополнительно представляют:</w:t>
      </w:r>
    </w:p>
    <w:p w:rsidR="003713D8" w:rsidRPr="003713D8" w:rsidRDefault="003713D8" w:rsidP="00265F3D">
      <w:pPr>
        <w:pStyle w:val="ConsPlusNormal"/>
        <w:spacing w:before="280"/>
        <w:ind w:firstLine="540"/>
        <w:jc w:val="both"/>
      </w:pPr>
      <w:r w:rsidRPr="003713D8">
        <w:t>а) пояснительную записку о причине списания ВС, в которой указываются:</w:t>
      </w:r>
    </w:p>
    <w:p w:rsidR="003713D8" w:rsidRPr="003713D8" w:rsidRDefault="003713D8" w:rsidP="00265F3D">
      <w:pPr>
        <w:pStyle w:val="ConsPlusNormal"/>
        <w:spacing w:before="280"/>
        <w:ind w:firstLine="540"/>
        <w:jc w:val="both"/>
      </w:pPr>
      <w:r w:rsidRPr="003713D8">
        <w:t>тип ВС, заводской номер, бортовой номер;</w:t>
      </w:r>
    </w:p>
    <w:p w:rsidR="003713D8" w:rsidRPr="003713D8" w:rsidRDefault="003713D8" w:rsidP="00265F3D">
      <w:pPr>
        <w:pStyle w:val="ConsPlusNormal"/>
        <w:spacing w:before="280"/>
        <w:ind w:firstLine="540"/>
        <w:jc w:val="both"/>
      </w:pPr>
      <w:r w:rsidRPr="003713D8">
        <w:t>инвентарный номер ВС;</w:t>
      </w:r>
    </w:p>
    <w:p w:rsidR="003713D8" w:rsidRPr="003713D8" w:rsidRDefault="003713D8" w:rsidP="00265F3D">
      <w:pPr>
        <w:pStyle w:val="ConsPlusNormal"/>
        <w:spacing w:before="280"/>
        <w:ind w:firstLine="540"/>
        <w:jc w:val="both"/>
      </w:pPr>
      <w:r w:rsidRPr="003713D8">
        <w:t>дата выпуска ВС;</w:t>
      </w:r>
    </w:p>
    <w:p w:rsidR="003713D8" w:rsidRPr="003713D8" w:rsidRDefault="003713D8" w:rsidP="00265F3D">
      <w:pPr>
        <w:pStyle w:val="ConsPlusNormal"/>
        <w:spacing w:before="280"/>
        <w:ind w:firstLine="540"/>
        <w:jc w:val="both"/>
      </w:pPr>
      <w:r w:rsidRPr="003713D8">
        <w:t>балансовая стоимость ВС на момент принятия решения о его списании;</w:t>
      </w:r>
    </w:p>
    <w:p w:rsidR="003713D8" w:rsidRPr="003713D8" w:rsidRDefault="003713D8" w:rsidP="00265F3D">
      <w:pPr>
        <w:pStyle w:val="ConsPlusNormal"/>
        <w:spacing w:before="280"/>
        <w:ind w:firstLine="540"/>
        <w:jc w:val="both"/>
      </w:pPr>
      <w:r w:rsidRPr="003713D8">
        <w:t>остаточная стоимость ВС на момент принятия решения о его списании;</w:t>
      </w:r>
    </w:p>
    <w:p w:rsidR="003713D8" w:rsidRPr="003713D8" w:rsidRDefault="003713D8" w:rsidP="00265F3D">
      <w:pPr>
        <w:pStyle w:val="ConsPlusNormal"/>
        <w:spacing w:before="280"/>
        <w:ind w:firstLine="540"/>
        <w:jc w:val="both"/>
      </w:pPr>
      <w:r w:rsidRPr="003713D8">
        <w:t>назначенный ресурс до списания;</w:t>
      </w:r>
    </w:p>
    <w:p w:rsidR="003713D8" w:rsidRPr="003713D8" w:rsidRDefault="003713D8" w:rsidP="00265F3D">
      <w:pPr>
        <w:pStyle w:val="ConsPlusNormal"/>
        <w:spacing w:before="280"/>
        <w:ind w:firstLine="540"/>
        <w:jc w:val="both"/>
      </w:pPr>
      <w:r w:rsidRPr="003713D8">
        <w:t>назначенный срок службы до списания;</w:t>
      </w:r>
    </w:p>
    <w:p w:rsidR="003713D8" w:rsidRPr="003713D8" w:rsidRDefault="003713D8" w:rsidP="00265F3D">
      <w:pPr>
        <w:pStyle w:val="ConsPlusNormal"/>
        <w:spacing w:before="280"/>
        <w:ind w:firstLine="540"/>
        <w:jc w:val="both"/>
      </w:pPr>
      <w:r w:rsidRPr="003713D8">
        <w:t>фактически отработанный ресурс ВС и срок службы ВС на момент принятия решения о его списании;</w:t>
      </w:r>
    </w:p>
    <w:p w:rsidR="003713D8" w:rsidRPr="003713D8" w:rsidRDefault="003713D8" w:rsidP="00265F3D">
      <w:pPr>
        <w:pStyle w:val="ConsPlusNormal"/>
        <w:spacing w:before="280"/>
        <w:ind w:firstLine="540"/>
        <w:jc w:val="both"/>
      </w:pPr>
      <w:r w:rsidRPr="003713D8">
        <w:t>б) акт технического состояния ВС;</w:t>
      </w:r>
    </w:p>
    <w:p w:rsidR="003713D8" w:rsidRPr="003713D8" w:rsidRDefault="003713D8" w:rsidP="00265F3D">
      <w:pPr>
        <w:pStyle w:val="ConsPlusNormal"/>
        <w:spacing w:before="280"/>
        <w:ind w:firstLine="540"/>
        <w:jc w:val="both"/>
      </w:pPr>
      <w:r w:rsidRPr="003713D8">
        <w:t>в) копию свидетельства о государственной регистрации ВС в Государственном реестре гражданских воздушных судов;</w:t>
      </w:r>
    </w:p>
    <w:p w:rsidR="003713D8" w:rsidRPr="003713D8" w:rsidRDefault="003713D8" w:rsidP="00265F3D">
      <w:pPr>
        <w:pStyle w:val="ConsPlusNormal"/>
        <w:spacing w:before="280"/>
        <w:ind w:firstLine="540"/>
        <w:jc w:val="both"/>
      </w:pPr>
      <w:proofErr w:type="gramStart"/>
      <w:r w:rsidRPr="003713D8">
        <w:t>г) копию документа о назначенном ресурсе до списания, назначенном сроке службы до списания, установленных для ВС, подлежащего списанию;</w:t>
      </w:r>
      <w:proofErr w:type="gramEnd"/>
    </w:p>
    <w:p w:rsidR="003713D8" w:rsidRPr="003713D8" w:rsidRDefault="003713D8" w:rsidP="00265F3D">
      <w:pPr>
        <w:pStyle w:val="ConsPlusNormal"/>
        <w:spacing w:before="280"/>
        <w:ind w:firstLine="540"/>
        <w:jc w:val="both"/>
      </w:pPr>
      <w:r w:rsidRPr="003713D8">
        <w:t xml:space="preserve">д) проект акта о списании ВС, оформленного комиссией, с указанием </w:t>
      </w:r>
      <w:r w:rsidRPr="003713D8">
        <w:lastRenderedPageBreak/>
        <w:t>информации о дальнейшей судьбе ВС после списания (в целях обеспечения целостности документа акты о списании ВС, состоящие из двух и более листов, должны быть прошиты, пронумерованы, скреплены гербовой печатью организации);</w:t>
      </w:r>
    </w:p>
    <w:p w:rsidR="003713D8" w:rsidRPr="003713D8" w:rsidRDefault="003713D8" w:rsidP="00265F3D">
      <w:pPr>
        <w:pStyle w:val="ConsPlusNormal"/>
        <w:spacing w:before="280"/>
        <w:ind w:firstLine="540"/>
        <w:jc w:val="both"/>
      </w:pPr>
      <w:r w:rsidRPr="003713D8">
        <w:t>е) сведения о годовом объеме денежных средств, используемых на содержание ВС, планируемого к списанию;</w:t>
      </w:r>
    </w:p>
    <w:p w:rsidR="003713D8" w:rsidRPr="003713D8" w:rsidRDefault="003713D8" w:rsidP="00265F3D">
      <w:pPr>
        <w:pStyle w:val="ConsPlusNormal"/>
        <w:spacing w:before="280"/>
        <w:ind w:firstLine="540"/>
        <w:jc w:val="both"/>
      </w:pPr>
      <w:r w:rsidRPr="003713D8">
        <w:t>ж) документы, подтверждающие отсутствие заинтересованности у организаций в ВС, предлагаемых к списанию.</w:t>
      </w:r>
    </w:p>
    <w:p w:rsidR="003713D8" w:rsidRPr="003713D8" w:rsidRDefault="003713D8" w:rsidP="00265F3D">
      <w:pPr>
        <w:pStyle w:val="ConsPlusNormal"/>
        <w:spacing w:before="280"/>
        <w:ind w:firstLine="540"/>
        <w:jc w:val="both"/>
      </w:pPr>
      <w:r w:rsidRPr="003713D8">
        <w:t xml:space="preserve">33. Для согласования решения о списании ВС при невозможности его дальнейшей эксплуатации, в </w:t>
      </w:r>
      <w:proofErr w:type="gramStart"/>
      <w:r w:rsidRPr="003713D8">
        <w:t>случае</w:t>
      </w:r>
      <w:proofErr w:type="gramEnd"/>
      <w:r w:rsidRPr="003713D8">
        <w:t xml:space="preserve"> когда фактически отработанный ресурс и срок его эксплуатации на момент принятия решения о списании не достигли назначенного ресурса до списания или назначенного срока службы до списания вследствие нарушения условий его эксплуатации, организации дополнительно к документам, указанным в </w:t>
      </w:r>
      <w:hyperlink w:anchor="P121">
        <w:r w:rsidRPr="003713D8">
          <w:t>пункте 31</w:t>
        </w:r>
      </w:hyperlink>
      <w:r w:rsidRPr="003713D8">
        <w:t xml:space="preserve"> настоящего Перечня, представляют:</w:t>
      </w:r>
    </w:p>
    <w:p w:rsidR="003713D8" w:rsidRPr="003713D8" w:rsidRDefault="003713D8" w:rsidP="00265F3D">
      <w:pPr>
        <w:pStyle w:val="ConsPlusNormal"/>
        <w:spacing w:before="280"/>
        <w:ind w:firstLine="540"/>
        <w:jc w:val="both"/>
      </w:pPr>
      <w:r w:rsidRPr="003713D8">
        <w:t>а) заверенную подписью руководителя и печатью организации справку о причинах невозможности дальнейшей эксплуатации ВС;</w:t>
      </w:r>
    </w:p>
    <w:p w:rsidR="003713D8" w:rsidRPr="003713D8" w:rsidRDefault="003713D8" w:rsidP="00265F3D">
      <w:pPr>
        <w:pStyle w:val="ConsPlusNormal"/>
        <w:spacing w:before="280"/>
        <w:ind w:firstLine="540"/>
        <w:jc w:val="both"/>
      </w:pPr>
      <w:r w:rsidRPr="003713D8">
        <w:t>б) копию заключения о признании ВС непригодным для дальнейшей эксплуатации, выданного организацией, имеющей государственную лицензию на разработку или ремонт авиационной техники;</w:t>
      </w:r>
    </w:p>
    <w:p w:rsidR="003713D8" w:rsidRPr="003713D8" w:rsidRDefault="003713D8" w:rsidP="00265F3D">
      <w:pPr>
        <w:pStyle w:val="ConsPlusNormal"/>
        <w:spacing w:before="280"/>
        <w:ind w:firstLine="540"/>
        <w:jc w:val="both"/>
      </w:pPr>
      <w:r w:rsidRPr="003713D8">
        <w:t>в) сведения о принятых мерах в отношении виновных лиц, допустивших факт невозможности дальнейшей эксплуатации ВС, с приложением копий подтверждающих документов (в случае выявления виновных лиц);</w:t>
      </w:r>
    </w:p>
    <w:p w:rsidR="003713D8" w:rsidRPr="003713D8" w:rsidRDefault="003713D8" w:rsidP="00265F3D">
      <w:pPr>
        <w:pStyle w:val="ConsPlusNormal"/>
        <w:spacing w:before="280"/>
        <w:ind w:firstLine="540"/>
        <w:jc w:val="both"/>
      </w:pPr>
      <w:r w:rsidRPr="003713D8">
        <w:t>г) копию постановления о возбуждении уголовного дела или прекращении уголовного дела (при его наличии);</w:t>
      </w:r>
    </w:p>
    <w:p w:rsidR="003713D8" w:rsidRPr="003713D8" w:rsidRDefault="003713D8" w:rsidP="00265F3D">
      <w:pPr>
        <w:pStyle w:val="ConsPlusNormal"/>
        <w:spacing w:before="280"/>
        <w:ind w:firstLine="540"/>
        <w:jc w:val="both"/>
      </w:pPr>
      <w:r w:rsidRPr="003713D8">
        <w:t>д) справку организации о размере причиненного ущерба;</w:t>
      </w:r>
    </w:p>
    <w:p w:rsidR="003713D8" w:rsidRPr="003713D8" w:rsidRDefault="003713D8" w:rsidP="00265F3D">
      <w:pPr>
        <w:pStyle w:val="ConsPlusNormal"/>
        <w:spacing w:before="280"/>
        <w:ind w:firstLine="540"/>
        <w:jc w:val="both"/>
      </w:pPr>
      <w:r w:rsidRPr="003713D8">
        <w:t>е) справку организации о возмещении причиненного ущерба виновными лицами.</w:t>
      </w:r>
    </w:p>
    <w:p w:rsidR="003713D8" w:rsidRPr="003713D8" w:rsidRDefault="003713D8" w:rsidP="00265F3D">
      <w:pPr>
        <w:pStyle w:val="ConsPlusNormal"/>
        <w:spacing w:before="280"/>
        <w:ind w:firstLine="540"/>
        <w:jc w:val="both"/>
      </w:pPr>
      <w:r w:rsidRPr="003713D8">
        <w:t xml:space="preserve">34. </w:t>
      </w:r>
      <w:proofErr w:type="gramStart"/>
      <w:r w:rsidRPr="003713D8">
        <w:t>Для согласования решения о списании ВС в связи с принятием решения о прекращении</w:t>
      </w:r>
      <w:proofErr w:type="gramEnd"/>
      <w:r w:rsidRPr="003713D8">
        <w:t xml:space="preserve"> его эксплуатации по причине морального износа или экономической нецелесообразности дальнейшей эксплуатации организации дополнительно к документам, указанным в </w:t>
      </w:r>
      <w:hyperlink w:anchor="P121">
        <w:r w:rsidRPr="003713D8">
          <w:t>пункте 31</w:t>
        </w:r>
      </w:hyperlink>
      <w:r w:rsidRPr="003713D8">
        <w:t xml:space="preserve"> настоящего Перечня, представляют:</w:t>
      </w:r>
    </w:p>
    <w:p w:rsidR="003713D8" w:rsidRPr="003713D8" w:rsidRDefault="003713D8" w:rsidP="00265F3D">
      <w:pPr>
        <w:pStyle w:val="ConsPlusNormal"/>
        <w:spacing w:before="280"/>
        <w:ind w:firstLine="540"/>
        <w:jc w:val="both"/>
      </w:pPr>
      <w:r w:rsidRPr="003713D8">
        <w:t>а) пояснительную записку о причине списания;</w:t>
      </w:r>
    </w:p>
    <w:p w:rsidR="003713D8" w:rsidRPr="003713D8" w:rsidRDefault="003713D8" w:rsidP="00265F3D">
      <w:pPr>
        <w:pStyle w:val="ConsPlusNormal"/>
        <w:spacing w:before="280"/>
        <w:ind w:firstLine="540"/>
        <w:jc w:val="both"/>
      </w:pPr>
      <w:r w:rsidRPr="003713D8">
        <w:lastRenderedPageBreak/>
        <w:t>б) копию решения о прекращении эксплуатации ВС.</w:t>
      </w:r>
    </w:p>
    <w:p w:rsidR="003713D8" w:rsidRPr="003713D8" w:rsidRDefault="003713D8" w:rsidP="00265F3D">
      <w:pPr>
        <w:pStyle w:val="ConsPlusNormal"/>
        <w:spacing w:before="280"/>
        <w:ind w:firstLine="540"/>
        <w:jc w:val="both"/>
      </w:pPr>
      <w:r w:rsidRPr="003713D8">
        <w:t xml:space="preserve">35. Для согласования решения о списании ВС, утраченного в результате авиационного происшествия, организации дополнительно к документам, указанным в </w:t>
      </w:r>
      <w:hyperlink w:anchor="P121">
        <w:r w:rsidRPr="003713D8">
          <w:t>пункте 31</w:t>
        </w:r>
      </w:hyperlink>
      <w:r w:rsidRPr="003713D8">
        <w:t xml:space="preserve"> настоящего Перечня, представляют:</w:t>
      </w:r>
    </w:p>
    <w:p w:rsidR="003713D8" w:rsidRPr="003713D8" w:rsidRDefault="003713D8" w:rsidP="00265F3D">
      <w:pPr>
        <w:pStyle w:val="ConsPlusNormal"/>
        <w:spacing w:before="280"/>
        <w:ind w:firstLine="540"/>
        <w:jc w:val="both"/>
      </w:pPr>
      <w:r w:rsidRPr="003713D8">
        <w:t>а) копию акта расследования авиационного происшествия;</w:t>
      </w:r>
    </w:p>
    <w:p w:rsidR="003713D8" w:rsidRPr="003713D8" w:rsidRDefault="003713D8" w:rsidP="00265F3D">
      <w:pPr>
        <w:pStyle w:val="ConsPlusNormal"/>
        <w:spacing w:before="280"/>
        <w:ind w:firstLine="540"/>
        <w:jc w:val="both"/>
      </w:pPr>
      <w:r w:rsidRPr="003713D8">
        <w:t>б) копию заключения о признании ВС непригодным для дальнейшей эксплуатации, выданного организацией, имеющей государственную лицензию на разработку или ремонт авиационной техники;</w:t>
      </w:r>
    </w:p>
    <w:p w:rsidR="003713D8" w:rsidRPr="003713D8" w:rsidRDefault="003713D8" w:rsidP="00265F3D">
      <w:pPr>
        <w:pStyle w:val="ConsPlusNormal"/>
        <w:spacing w:before="280"/>
        <w:ind w:firstLine="540"/>
        <w:jc w:val="both"/>
      </w:pPr>
      <w:r w:rsidRPr="003713D8">
        <w:t>в) копию приказа о результатах расследования авиационного происшествия;</w:t>
      </w:r>
    </w:p>
    <w:p w:rsidR="003713D8" w:rsidRPr="003713D8" w:rsidRDefault="003713D8" w:rsidP="00265F3D">
      <w:pPr>
        <w:pStyle w:val="ConsPlusNormal"/>
        <w:spacing w:before="280"/>
        <w:ind w:firstLine="540"/>
        <w:jc w:val="both"/>
      </w:pPr>
      <w:r w:rsidRPr="003713D8">
        <w:t>г) копии документов о принятых мерах в отношении виновных лиц, допустивших повреждение ВС в результате авиационного происшествия (в случае выявления виновных лиц);</w:t>
      </w:r>
    </w:p>
    <w:p w:rsidR="003713D8" w:rsidRPr="003713D8" w:rsidRDefault="003713D8" w:rsidP="00265F3D">
      <w:pPr>
        <w:pStyle w:val="ConsPlusNormal"/>
        <w:spacing w:before="280"/>
        <w:ind w:firstLine="540"/>
        <w:jc w:val="both"/>
      </w:pPr>
      <w:r w:rsidRPr="003713D8">
        <w:t>д) заверенную подписью руководителя и печатью организации копию постановления о возбуждении уголовного дела или прекращении уголовного дела (при его наличии);</w:t>
      </w:r>
    </w:p>
    <w:p w:rsidR="003713D8" w:rsidRPr="003713D8" w:rsidRDefault="003713D8" w:rsidP="00265F3D">
      <w:pPr>
        <w:pStyle w:val="ConsPlusNormal"/>
        <w:spacing w:before="280"/>
        <w:ind w:firstLine="540"/>
        <w:jc w:val="both"/>
      </w:pPr>
      <w:r w:rsidRPr="003713D8">
        <w:t>ж) справку, подписанную руководителем и главным бухгалтером организации, о размере нанесенного в результате авиационного происшествия ущерба.</w:t>
      </w:r>
    </w:p>
    <w:p w:rsidR="003713D8" w:rsidRPr="003713D8" w:rsidRDefault="003713D8" w:rsidP="00265F3D">
      <w:pPr>
        <w:pStyle w:val="ConsPlusNormal"/>
        <w:spacing w:before="280"/>
        <w:ind w:firstLine="540"/>
        <w:jc w:val="both"/>
      </w:pPr>
      <w:r w:rsidRPr="003713D8">
        <w:t xml:space="preserve">36. Для согласования решения о списании ВС, утраченного в результате стихийного бедствия, чрезвычайной ситуации или чрезвычайного происшествия, организации дополнительно к документам, указанным в </w:t>
      </w:r>
      <w:hyperlink w:anchor="P121">
        <w:r w:rsidRPr="003713D8">
          <w:t>пункте 31</w:t>
        </w:r>
      </w:hyperlink>
      <w:r w:rsidRPr="003713D8">
        <w:t xml:space="preserve"> настоящего Перечня, представляют в координирующее подразделение:</w:t>
      </w:r>
    </w:p>
    <w:p w:rsidR="003713D8" w:rsidRPr="003713D8" w:rsidRDefault="003713D8" w:rsidP="00265F3D">
      <w:pPr>
        <w:pStyle w:val="ConsPlusNormal"/>
        <w:spacing w:before="280"/>
        <w:ind w:firstLine="540"/>
        <w:jc w:val="both"/>
      </w:pPr>
      <w:r w:rsidRPr="003713D8">
        <w:t>а) заверенную подписью руководителя и печатью организации копию акта о причиненных повреждениях (при наличии ВС);</w:t>
      </w:r>
    </w:p>
    <w:p w:rsidR="003713D8" w:rsidRPr="003713D8" w:rsidRDefault="003713D8" w:rsidP="00265F3D">
      <w:pPr>
        <w:pStyle w:val="ConsPlusNormal"/>
        <w:spacing w:before="280"/>
        <w:ind w:firstLine="540"/>
        <w:jc w:val="both"/>
      </w:pPr>
      <w:r w:rsidRPr="003713D8">
        <w:t>б) копию заключения о признании ВС непригодным для дальнейшей эксплуатации, выданного организацией, имеющей государственную лицензию на разработку или ремонт авиационной техники;</w:t>
      </w:r>
    </w:p>
    <w:p w:rsidR="003713D8" w:rsidRPr="003713D8" w:rsidRDefault="003713D8" w:rsidP="00265F3D">
      <w:pPr>
        <w:pStyle w:val="ConsPlusNormal"/>
        <w:spacing w:before="280"/>
        <w:ind w:firstLine="540"/>
        <w:jc w:val="both"/>
      </w:pPr>
      <w:r w:rsidRPr="003713D8">
        <w:t>в) копию справки уполномоченной организации, подтверждающей факт стихийного бедствия, чрезвычайной ситуации или чрезвычайного происшествия;</w:t>
      </w:r>
    </w:p>
    <w:p w:rsidR="003713D8" w:rsidRPr="003713D8" w:rsidRDefault="003713D8" w:rsidP="00265F3D">
      <w:pPr>
        <w:pStyle w:val="ConsPlusNormal"/>
        <w:spacing w:before="280"/>
        <w:ind w:firstLine="540"/>
        <w:jc w:val="both"/>
      </w:pPr>
      <w:r w:rsidRPr="003713D8">
        <w:t xml:space="preserve">г) справку, подписанную руководителем и главным бухгалтером организации, о размере ущерба, нанесенного в результате стихийного </w:t>
      </w:r>
      <w:r w:rsidRPr="003713D8">
        <w:lastRenderedPageBreak/>
        <w:t>бедствия, чрезвычайной ситуации или чрезвычайного происшествия.</w:t>
      </w:r>
    </w:p>
    <w:p w:rsidR="003713D8" w:rsidRPr="003713D8" w:rsidRDefault="003713D8" w:rsidP="00265F3D">
      <w:pPr>
        <w:pStyle w:val="ConsPlusNormal"/>
        <w:spacing w:before="280"/>
        <w:ind w:firstLine="540"/>
        <w:jc w:val="both"/>
      </w:pPr>
      <w:r w:rsidRPr="003713D8">
        <w:t>37. Для согласования решения о списании судов внутреннего плавания (далее - судно) организации дополнительно представляют следующие документы:</w:t>
      </w:r>
    </w:p>
    <w:p w:rsidR="003713D8" w:rsidRPr="003713D8" w:rsidRDefault="003713D8" w:rsidP="00265F3D">
      <w:pPr>
        <w:pStyle w:val="ConsPlusNormal"/>
        <w:spacing w:before="280"/>
        <w:ind w:firstLine="540"/>
        <w:jc w:val="both"/>
      </w:pPr>
      <w:r w:rsidRPr="003713D8">
        <w:t>- акт технического состояния списываемого судна, утвержденный руководителем организации и подписанный членами комиссии, за исключением случая списания судна, когда его местонахождение установить невозможно;</w:t>
      </w:r>
    </w:p>
    <w:p w:rsidR="003713D8" w:rsidRPr="003713D8" w:rsidRDefault="003713D8" w:rsidP="00265F3D">
      <w:pPr>
        <w:pStyle w:val="ConsPlusNormal"/>
        <w:spacing w:before="280"/>
        <w:ind w:firstLine="540"/>
        <w:jc w:val="both"/>
      </w:pPr>
      <w:r w:rsidRPr="003713D8">
        <w:t>- копию свидетельства о государственной регистрации судна в Государственном судовом реестре или реестре маломерных судов. При отсутствии зарегистрированных прав - справку с обоснованием отнесения судна к объектам недвижимого имущества и причин отсутствия зарегистрированных прав, подписанную руководителем организации.</w:t>
      </w:r>
    </w:p>
    <w:p w:rsidR="003713D8" w:rsidRPr="003713D8" w:rsidRDefault="003713D8" w:rsidP="00265F3D">
      <w:pPr>
        <w:pStyle w:val="ConsPlusNormal"/>
        <w:spacing w:before="280"/>
        <w:ind w:firstLine="540"/>
        <w:jc w:val="both"/>
      </w:pPr>
      <w:r w:rsidRPr="003713D8">
        <w:t xml:space="preserve">38. Для согласования решения о списании </w:t>
      </w:r>
      <w:proofErr w:type="gramStart"/>
      <w:r w:rsidRPr="003713D8">
        <w:t>объектов имущественных комплексов аэродромов гражданской авиации организации</w:t>
      </w:r>
      <w:proofErr w:type="gramEnd"/>
      <w:r w:rsidRPr="003713D8">
        <w:t xml:space="preserve"> дополнительно представляют:</w:t>
      </w:r>
    </w:p>
    <w:p w:rsidR="003713D8" w:rsidRPr="003713D8" w:rsidRDefault="003713D8" w:rsidP="00265F3D">
      <w:pPr>
        <w:pStyle w:val="ConsPlusNormal"/>
        <w:spacing w:before="280"/>
        <w:ind w:firstLine="540"/>
        <w:jc w:val="both"/>
      </w:pPr>
      <w:r w:rsidRPr="003713D8">
        <w:t>- письменный отказ организаций или субъектов Российской Федерации от принятия объекта;</w:t>
      </w:r>
    </w:p>
    <w:p w:rsidR="003713D8" w:rsidRPr="003713D8" w:rsidRDefault="003713D8" w:rsidP="00265F3D">
      <w:pPr>
        <w:pStyle w:val="ConsPlusNormal"/>
        <w:spacing w:before="280"/>
        <w:ind w:firstLine="540"/>
        <w:jc w:val="both"/>
      </w:pPr>
      <w:r w:rsidRPr="003713D8">
        <w:t>- отказ Росимущества от принятия объекта в казну Российской Федерации;</w:t>
      </w:r>
    </w:p>
    <w:p w:rsidR="003713D8" w:rsidRPr="003713D8" w:rsidRDefault="003713D8" w:rsidP="00265F3D">
      <w:pPr>
        <w:pStyle w:val="ConsPlusNormal"/>
        <w:spacing w:before="280"/>
        <w:ind w:firstLine="540"/>
        <w:jc w:val="both"/>
      </w:pPr>
      <w:r w:rsidRPr="003713D8">
        <w:t>- копию федеральной адресной инвестиционной программы на текущий год;</w:t>
      </w:r>
    </w:p>
    <w:p w:rsidR="003713D8" w:rsidRPr="003713D8" w:rsidRDefault="003713D8" w:rsidP="00265F3D">
      <w:pPr>
        <w:pStyle w:val="ConsPlusNormal"/>
        <w:spacing w:before="280"/>
        <w:ind w:firstLine="540"/>
        <w:jc w:val="both"/>
      </w:pPr>
      <w:r w:rsidRPr="003713D8">
        <w:t>- копию решения уполномоченного органа об исключен</w:t>
      </w:r>
      <w:proofErr w:type="gramStart"/>
      <w:r w:rsidRPr="003713D8">
        <w:t>ии аэ</w:t>
      </w:r>
      <w:proofErr w:type="gramEnd"/>
      <w:r w:rsidRPr="003713D8">
        <w:t>родрома из Государственного реестра гражданских аэродромов Российской Федерации.</w:t>
      </w:r>
    </w:p>
    <w:p w:rsidR="003713D8" w:rsidRPr="003713D8" w:rsidRDefault="003713D8" w:rsidP="00265F3D">
      <w:pPr>
        <w:pStyle w:val="ConsPlusNormal"/>
        <w:jc w:val="both"/>
      </w:pPr>
    </w:p>
    <w:p w:rsidR="003713D8" w:rsidRPr="003713D8" w:rsidRDefault="003713D8" w:rsidP="00265F3D">
      <w:pPr>
        <w:pStyle w:val="ConsPlusNormal"/>
        <w:jc w:val="both"/>
      </w:pPr>
    </w:p>
    <w:p w:rsidR="003713D8" w:rsidRPr="003713D8" w:rsidRDefault="003713D8" w:rsidP="00265F3D">
      <w:pPr>
        <w:pStyle w:val="ConsPlusNormal"/>
        <w:jc w:val="both"/>
      </w:pPr>
    </w:p>
    <w:p w:rsidR="003713D8" w:rsidRPr="003713D8" w:rsidRDefault="003713D8" w:rsidP="00265F3D">
      <w:pPr>
        <w:pStyle w:val="ConsPlusNormal"/>
        <w:jc w:val="both"/>
      </w:pPr>
    </w:p>
    <w:p w:rsidR="003713D8" w:rsidRPr="003713D8" w:rsidRDefault="003713D8" w:rsidP="00265F3D">
      <w:pPr>
        <w:pStyle w:val="ConsPlusNormal"/>
        <w:jc w:val="both"/>
      </w:pPr>
    </w:p>
    <w:p w:rsidR="003713D8" w:rsidRPr="003713D8" w:rsidRDefault="003713D8" w:rsidP="00265F3D">
      <w:pPr>
        <w:pStyle w:val="ConsPlusNormal"/>
        <w:jc w:val="right"/>
        <w:outlineLvl w:val="0"/>
      </w:pPr>
      <w:r w:rsidRPr="003713D8">
        <w:t>Приложение N 3</w:t>
      </w:r>
    </w:p>
    <w:p w:rsidR="003713D8" w:rsidRPr="003713D8" w:rsidRDefault="003713D8" w:rsidP="00265F3D">
      <w:pPr>
        <w:pStyle w:val="ConsPlusNormal"/>
        <w:jc w:val="right"/>
      </w:pPr>
      <w:r w:rsidRPr="003713D8">
        <w:t>к приказу Федерального агентства</w:t>
      </w:r>
    </w:p>
    <w:p w:rsidR="003713D8" w:rsidRPr="003713D8" w:rsidRDefault="003713D8" w:rsidP="00265F3D">
      <w:pPr>
        <w:pStyle w:val="ConsPlusNormal"/>
        <w:jc w:val="right"/>
      </w:pPr>
      <w:r w:rsidRPr="003713D8">
        <w:t>воздушного транспорта</w:t>
      </w:r>
    </w:p>
    <w:p w:rsidR="003713D8" w:rsidRPr="003713D8" w:rsidRDefault="003713D8" w:rsidP="00265F3D">
      <w:pPr>
        <w:pStyle w:val="ConsPlusNormal"/>
        <w:jc w:val="right"/>
      </w:pPr>
      <w:r w:rsidRPr="003713D8">
        <w:t>от 22.01.2015 N 18</w:t>
      </w:r>
    </w:p>
    <w:p w:rsidR="003713D8" w:rsidRPr="003713D8" w:rsidRDefault="003713D8" w:rsidP="00265F3D">
      <w:pPr>
        <w:pStyle w:val="ConsPlusNormal"/>
        <w:jc w:val="both"/>
      </w:pPr>
    </w:p>
    <w:p w:rsidR="003713D8" w:rsidRPr="003713D8" w:rsidRDefault="003713D8" w:rsidP="00265F3D">
      <w:pPr>
        <w:pStyle w:val="ConsPlusTitle"/>
        <w:jc w:val="center"/>
      </w:pPr>
      <w:bookmarkStart w:id="4" w:name="P178"/>
      <w:bookmarkEnd w:id="4"/>
      <w:r w:rsidRPr="003713D8">
        <w:t>ПОРЯДОК</w:t>
      </w:r>
    </w:p>
    <w:p w:rsidR="003713D8" w:rsidRPr="003713D8" w:rsidRDefault="003713D8" w:rsidP="00265F3D">
      <w:pPr>
        <w:pStyle w:val="ConsPlusTitle"/>
        <w:jc w:val="center"/>
      </w:pPr>
      <w:r w:rsidRPr="003713D8">
        <w:t>СПИСАНИЯ ДВИЖИМОГО ФЕДЕРАЛЬНОГО ИМУЩЕСТВА, ЗАКРЕПЛЕННОГО</w:t>
      </w:r>
    </w:p>
    <w:p w:rsidR="003713D8" w:rsidRPr="003713D8" w:rsidRDefault="003713D8" w:rsidP="00265F3D">
      <w:pPr>
        <w:pStyle w:val="ConsPlusTitle"/>
        <w:jc w:val="center"/>
      </w:pPr>
      <w:r w:rsidRPr="003713D8">
        <w:t xml:space="preserve">ЗА ЦЕНТРАЛЬНЫМ АППАРАТОМ ФЕДЕРАЛЬНОГО АГЕНТСТВА </w:t>
      </w:r>
      <w:r w:rsidRPr="003713D8">
        <w:lastRenderedPageBreak/>
        <w:t>ВОЗДУШНОГО</w:t>
      </w:r>
    </w:p>
    <w:p w:rsidR="003713D8" w:rsidRPr="003713D8" w:rsidRDefault="003713D8" w:rsidP="00265F3D">
      <w:pPr>
        <w:pStyle w:val="ConsPlusTitle"/>
        <w:jc w:val="center"/>
      </w:pPr>
      <w:r w:rsidRPr="003713D8">
        <w:t>ТРАНСПОРТА, И СОГЛАСОВАНИЯ СПИСАНИЯ ДВИЖИМОГО ФЕДЕРАЛЬНОГО</w:t>
      </w:r>
    </w:p>
    <w:p w:rsidR="003713D8" w:rsidRPr="003713D8" w:rsidRDefault="003713D8" w:rsidP="00265F3D">
      <w:pPr>
        <w:pStyle w:val="ConsPlusTitle"/>
        <w:jc w:val="center"/>
      </w:pPr>
      <w:r w:rsidRPr="003713D8">
        <w:t>ИМУЩЕСТВА, ЗАКРЕПЛЕННОГО ЗА ТЕРРИТОРИАЛЬНЫМИ ОРГАНАМИ,</w:t>
      </w:r>
    </w:p>
    <w:p w:rsidR="003713D8" w:rsidRPr="003713D8" w:rsidRDefault="003713D8" w:rsidP="00265F3D">
      <w:pPr>
        <w:pStyle w:val="ConsPlusTitle"/>
        <w:jc w:val="center"/>
      </w:pPr>
      <w:r w:rsidRPr="003713D8">
        <w:t>ФЕДЕРАЛЬНЫМИ КАЗЕННЫМИ ПРЕДПРИЯТИЯМИ И УЧРЕЖДЕНИЯМИ,</w:t>
      </w:r>
    </w:p>
    <w:p w:rsidR="003713D8" w:rsidRPr="003713D8" w:rsidRDefault="003713D8" w:rsidP="00265F3D">
      <w:pPr>
        <w:pStyle w:val="ConsPlusTitle"/>
        <w:jc w:val="center"/>
      </w:pPr>
      <w:r w:rsidRPr="003713D8">
        <w:t>ПОДВЕДОМСТВЕННЫМИ РОСАВИАЦИИ</w:t>
      </w:r>
    </w:p>
    <w:p w:rsidR="003713D8" w:rsidRPr="003713D8" w:rsidRDefault="003713D8" w:rsidP="00265F3D">
      <w:pPr>
        <w:pStyle w:val="ConsPlusNormal"/>
        <w:jc w:val="both"/>
      </w:pPr>
    </w:p>
    <w:p w:rsidR="003713D8" w:rsidRPr="003713D8" w:rsidRDefault="003713D8" w:rsidP="00265F3D">
      <w:pPr>
        <w:pStyle w:val="ConsPlusNormal"/>
        <w:ind w:firstLine="540"/>
        <w:jc w:val="both"/>
      </w:pPr>
      <w:r w:rsidRPr="003713D8">
        <w:t>1. Настоящий Порядок определяет порядок представления документов для согласования Росавиацией решения о списании движимого федерального имущества, находящегося на балансовом учете территориальных органов и подведомственных Росавиации федеральных казенных предприятий и учреждений (далее - организация).</w:t>
      </w:r>
    </w:p>
    <w:p w:rsidR="003713D8" w:rsidRPr="003713D8" w:rsidRDefault="003713D8" w:rsidP="00265F3D">
      <w:pPr>
        <w:pStyle w:val="ConsPlusNormal"/>
        <w:spacing w:before="280"/>
        <w:ind w:firstLine="540"/>
        <w:jc w:val="both"/>
      </w:pPr>
      <w:r w:rsidRPr="003713D8">
        <w:t>2. Под движимым федеральным имуществом в настоящем Порядке понимаются находящиеся на балансовом учете центрального аппарата, территориальных органов и подведомственных Росавиации организаций все объекты движимого федерального имущества, автотранспортные средства, независимо от их стоимости, и имущество, включенное в перечень особо ценного движимого федерального имущества.</w:t>
      </w:r>
    </w:p>
    <w:p w:rsidR="003713D8" w:rsidRPr="003713D8" w:rsidRDefault="003713D8" w:rsidP="00265F3D">
      <w:pPr>
        <w:pStyle w:val="ConsPlusNormal"/>
        <w:spacing w:before="280"/>
        <w:ind w:firstLine="540"/>
        <w:jc w:val="both"/>
      </w:pPr>
      <w:r w:rsidRPr="003713D8">
        <w:t xml:space="preserve">3. </w:t>
      </w:r>
      <w:proofErr w:type="gramStart"/>
      <w:r w:rsidRPr="003713D8">
        <w:t>Под списанием движимого федерального имущества понимается комплекс действий, связанных с признанием движимого федерального имущества непригодным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невозможности установления его местонахождения.</w:t>
      </w:r>
      <w:proofErr w:type="gramEnd"/>
    </w:p>
    <w:p w:rsidR="003713D8" w:rsidRPr="003713D8" w:rsidRDefault="003713D8" w:rsidP="00265F3D">
      <w:pPr>
        <w:pStyle w:val="ConsPlusNormal"/>
        <w:spacing w:before="280"/>
        <w:ind w:firstLine="540"/>
        <w:jc w:val="both"/>
      </w:pPr>
      <w:r w:rsidRPr="003713D8">
        <w:t>4. Решение о списании движимого федерального имущества принимается в следующих случаях:</w:t>
      </w:r>
    </w:p>
    <w:p w:rsidR="003713D8" w:rsidRPr="003713D8" w:rsidRDefault="003713D8" w:rsidP="00265F3D">
      <w:pPr>
        <w:pStyle w:val="ConsPlusNormal"/>
        <w:spacing w:before="280"/>
        <w:ind w:firstLine="540"/>
        <w:jc w:val="both"/>
      </w:pPr>
      <w:r w:rsidRPr="003713D8">
        <w:t xml:space="preserve">а) движимое федеральное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амортизации. </w:t>
      </w:r>
      <w:proofErr w:type="gramStart"/>
      <w:r w:rsidRPr="003713D8">
        <w:t>Начисленная амортизация в размере 100 процентов стоимости на объекты, которые пригодны для дальнейшей эксплуатации, не является основанием для их списания по причине полной амортизации;</w:t>
      </w:r>
      <w:proofErr w:type="gramEnd"/>
    </w:p>
    <w:p w:rsidR="003713D8" w:rsidRPr="003713D8" w:rsidRDefault="003713D8" w:rsidP="00265F3D">
      <w:pPr>
        <w:pStyle w:val="ConsPlusNormal"/>
        <w:spacing w:before="280"/>
        <w:ind w:firstLine="540"/>
        <w:jc w:val="both"/>
      </w:pPr>
      <w:r w:rsidRPr="003713D8">
        <w:t>б) движимое федеральное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3713D8" w:rsidRPr="003713D8" w:rsidRDefault="003713D8" w:rsidP="00265F3D">
      <w:pPr>
        <w:pStyle w:val="ConsPlusNormal"/>
        <w:spacing w:before="280"/>
        <w:ind w:firstLine="540"/>
        <w:jc w:val="both"/>
      </w:pPr>
      <w:r w:rsidRPr="003713D8">
        <w:t xml:space="preserve">5. Решение о списании движимого федерального имущества, </w:t>
      </w:r>
      <w:r w:rsidRPr="003713D8">
        <w:lastRenderedPageBreak/>
        <w:t xml:space="preserve">закрепленного за центральным аппаратом Федерального агентства воздушного транспорта, принимается самостоятельно, в соответствии с </w:t>
      </w:r>
      <w:hyperlink r:id="rId11">
        <w:r w:rsidRPr="003713D8">
          <w:t>пунктом 4</w:t>
        </w:r>
      </w:hyperlink>
      <w:r w:rsidRPr="003713D8">
        <w:t xml:space="preserve"> постановления Правительства Российской Федерации от 14 октября 2010 г. N 834 "Об особенностях списания федерального имущества".</w:t>
      </w:r>
    </w:p>
    <w:p w:rsidR="003713D8" w:rsidRPr="003713D8" w:rsidRDefault="003713D8" w:rsidP="00265F3D">
      <w:pPr>
        <w:pStyle w:val="ConsPlusNormal"/>
        <w:spacing w:before="280"/>
        <w:ind w:firstLine="540"/>
        <w:jc w:val="both"/>
      </w:pPr>
      <w:r w:rsidRPr="003713D8">
        <w:t>Решение о списании движимого федерального имущества стоимостью до 200 000 (двести тысяч) рублей принимается территориальными органами и подведомственными Росавиации организациями самостоятельно (за исключением федеральных казенных учреждений).</w:t>
      </w:r>
    </w:p>
    <w:p w:rsidR="003713D8" w:rsidRPr="003713D8" w:rsidRDefault="003713D8" w:rsidP="00265F3D">
      <w:pPr>
        <w:pStyle w:val="ConsPlusNormal"/>
        <w:spacing w:before="280"/>
        <w:ind w:firstLine="540"/>
        <w:jc w:val="both"/>
      </w:pPr>
      <w:r w:rsidRPr="003713D8">
        <w:t>Копии решений о списании движимого федерального имущества стоимостью от 40 000 (сорок тысяч) рублей до 200 000 (двести тысяч) рублей в десятидневный срок направляются территориальными органами и подведомственными Росавиации организациями в Управление правового обеспечения и имущественных отношений Федерального агентства воздушного транспорта.</w:t>
      </w:r>
    </w:p>
    <w:p w:rsidR="003713D8" w:rsidRPr="003713D8" w:rsidRDefault="003713D8" w:rsidP="00265F3D">
      <w:pPr>
        <w:pStyle w:val="ConsPlusNormal"/>
        <w:spacing w:before="280"/>
        <w:ind w:firstLine="540"/>
        <w:jc w:val="both"/>
      </w:pPr>
      <w:r w:rsidRPr="003713D8">
        <w:t>Решения о списании движимого федерального имущества стоимостью свыше 200 000 (двести тысяч) рублей принимаются территориальными органами и подведомственными Росавиации организациями только после получения согласования Росавиации возможности такого списания.</w:t>
      </w:r>
    </w:p>
    <w:p w:rsidR="003713D8" w:rsidRPr="003713D8" w:rsidRDefault="003713D8" w:rsidP="00265F3D">
      <w:pPr>
        <w:pStyle w:val="ConsPlusNormal"/>
        <w:spacing w:before="280"/>
        <w:ind w:firstLine="540"/>
        <w:jc w:val="both"/>
      </w:pPr>
      <w:r w:rsidRPr="003713D8">
        <w:t>6. В целях списания движимого федерального имущества центральный аппарат Федерального агентства воздушного транспорта, территориальные органы и подведомственные Росавиации организации осуществляют следующие полномочия:</w:t>
      </w:r>
    </w:p>
    <w:p w:rsidR="003713D8" w:rsidRPr="003713D8" w:rsidRDefault="003713D8" w:rsidP="00265F3D">
      <w:pPr>
        <w:pStyle w:val="ConsPlusNormal"/>
        <w:spacing w:before="280"/>
        <w:ind w:firstLine="540"/>
        <w:jc w:val="both"/>
      </w:pPr>
      <w:r w:rsidRPr="003713D8">
        <w:t>а) принятие решения по вопросу о целесообразности (пригодности) дальнейшего использования движимого федерального имущества, о возможности и эффективности его восстановления, возможности использования отдельных узлов, деталей, конструкций и материалов от федерального движимого имущества;</w:t>
      </w:r>
    </w:p>
    <w:p w:rsidR="003713D8" w:rsidRPr="003713D8" w:rsidRDefault="003713D8" w:rsidP="00265F3D">
      <w:pPr>
        <w:pStyle w:val="ConsPlusNormal"/>
        <w:spacing w:before="280"/>
        <w:ind w:firstLine="540"/>
        <w:jc w:val="both"/>
      </w:pPr>
      <w:r w:rsidRPr="003713D8">
        <w:t>б) установление причин списания движимого федерального имущества, в числе которых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движимого федерального имущества;</w:t>
      </w:r>
    </w:p>
    <w:p w:rsidR="003713D8" w:rsidRPr="003713D8" w:rsidRDefault="003713D8" w:rsidP="00265F3D">
      <w:pPr>
        <w:pStyle w:val="ConsPlusNormal"/>
        <w:spacing w:before="280"/>
        <w:ind w:firstLine="540"/>
        <w:jc w:val="both"/>
      </w:pPr>
      <w:r w:rsidRPr="003713D8">
        <w:t>в) выявление лиц, по вине которых произошло преждевременное выбытие движимого федерального имущества из эксплуатации, внесение предложений о привлечении этих лиц к ответственности, установленной законодательством Российской Федерации;</w:t>
      </w:r>
    </w:p>
    <w:p w:rsidR="003713D8" w:rsidRPr="003713D8" w:rsidRDefault="003713D8" w:rsidP="00265F3D">
      <w:pPr>
        <w:pStyle w:val="ConsPlusNormal"/>
        <w:spacing w:before="280"/>
        <w:ind w:firstLine="540"/>
        <w:jc w:val="both"/>
      </w:pPr>
      <w:r w:rsidRPr="003713D8">
        <w:t xml:space="preserve">г) подготовка акта о списании в зависимости от вида списываемого </w:t>
      </w:r>
      <w:r w:rsidRPr="003713D8">
        <w:lastRenderedPageBreak/>
        <w:t>движимого федерального имущества.</w:t>
      </w:r>
    </w:p>
    <w:p w:rsidR="003713D8" w:rsidRPr="003713D8" w:rsidRDefault="003713D8" w:rsidP="00265F3D">
      <w:pPr>
        <w:pStyle w:val="ConsPlusNormal"/>
        <w:spacing w:before="280"/>
        <w:ind w:firstLine="540"/>
        <w:jc w:val="both"/>
      </w:pPr>
      <w:r w:rsidRPr="003713D8">
        <w:t xml:space="preserve">7. </w:t>
      </w:r>
      <w:proofErr w:type="gramStart"/>
      <w:r w:rsidRPr="003713D8">
        <w:t xml:space="preserve">Акты о списании движимого федерального имущества оформляются в соответствии с Методическими </w:t>
      </w:r>
      <w:hyperlink r:id="rId12">
        <w:r w:rsidRPr="003713D8">
          <w:t>указаниями</w:t>
        </w:r>
      </w:hyperlink>
      <w:r w:rsidRPr="003713D8">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России от 15 декабря 2010 г. N 173н.</w:t>
      </w:r>
      <w:proofErr w:type="gramEnd"/>
    </w:p>
    <w:p w:rsidR="003713D8" w:rsidRPr="003713D8" w:rsidRDefault="003713D8" w:rsidP="00265F3D">
      <w:pPr>
        <w:pStyle w:val="ConsPlusNormal"/>
        <w:spacing w:before="280"/>
        <w:ind w:firstLine="540"/>
        <w:jc w:val="both"/>
      </w:pPr>
      <w:proofErr w:type="gramStart"/>
      <w:r w:rsidRPr="003713D8">
        <w:t>В актах о списании указываются следующие данные, характеризующие движимое федеральное имущество: дата принятия к бухгалтерскому учету, год изготовления или постройки, дата ввода в эксплуатацию, срок полезного использования, первоначальная стоимость (для переоцененных - восстановительная), сумма начисленной амортизации по данным бухгалтерского учета, проведенные ремонты, причины выбытия с обоснованием нецелесообразности использования и невозможности восстановления, состояние основных частей, деталей, узлов, конструктивных элементов.</w:t>
      </w:r>
      <w:proofErr w:type="gramEnd"/>
    </w:p>
    <w:p w:rsidR="003713D8" w:rsidRPr="003713D8" w:rsidRDefault="003713D8" w:rsidP="00265F3D">
      <w:pPr>
        <w:pStyle w:val="ConsPlusNormal"/>
        <w:spacing w:before="280"/>
        <w:ind w:firstLine="540"/>
        <w:jc w:val="both"/>
      </w:pPr>
      <w:r w:rsidRPr="003713D8">
        <w:t>При списании автотранспортных средств, кроме того, указывают пробег автомобиля и техническую характеристику деталей автомобиля, а также возможность дальнейшего использования основных деталей и узлов, которые могут быть получены от разборки.</w:t>
      </w:r>
    </w:p>
    <w:p w:rsidR="003713D8" w:rsidRPr="003713D8" w:rsidRDefault="003713D8" w:rsidP="00265F3D">
      <w:pPr>
        <w:pStyle w:val="ConsPlusNormal"/>
        <w:spacing w:before="280"/>
        <w:ind w:firstLine="540"/>
        <w:jc w:val="both"/>
      </w:pPr>
      <w:r w:rsidRPr="003713D8">
        <w:t>Если в акте о списании дата выпуска (постройки) движимого федерального имущества не соответствует дате принятия к бухгалтерскому учету, необходимо дать разъяснения причины несоответствия в прилагаемой к акту о списании справке.</w:t>
      </w:r>
    </w:p>
    <w:p w:rsidR="003713D8" w:rsidRPr="003713D8" w:rsidRDefault="003713D8" w:rsidP="00265F3D">
      <w:pPr>
        <w:pStyle w:val="ConsPlusNormal"/>
        <w:spacing w:before="280"/>
        <w:ind w:firstLine="540"/>
        <w:jc w:val="both"/>
      </w:pPr>
      <w:proofErr w:type="gramStart"/>
      <w:r w:rsidRPr="003713D8">
        <w:t xml:space="preserve">Если в акте о списании срок эксплуатации движимого федерального имущества составляет менее срока полезного использования, необходимо дать пояснение о причинах преждевременного выхода из строя в прилагаемой к акту о списании справке (сроки полезного использования установлены </w:t>
      </w:r>
      <w:hyperlink r:id="rId13">
        <w:r w:rsidRPr="003713D8">
          <w:t>постановлением</w:t>
        </w:r>
      </w:hyperlink>
      <w:r w:rsidRPr="003713D8">
        <w:t xml:space="preserve"> Правительства Российской Федерации от 1 января 2002 г. N 1 "О классификации основных средств, включаемых в амортизационные группы").</w:t>
      </w:r>
      <w:proofErr w:type="gramEnd"/>
    </w:p>
    <w:p w:rsidR="003713D8" w:rsidRPr="003713D8" w:rsidRDefault="003713D8" w:rsidP="00265F3D">
      <w:pPr>
        <w:pStyle w:val="ConsPlusNormal"/>
        <w:spacing w:before="280"/>
        <w:ind w:firstLine="540"/>
        <w:jc w:val="both"/>
      </w:pPr>
      <w:r w:rsidRPr="003713D8">
        <w:t xml:space="preserve">В </w:t>
      </w:r>
      <w:proofErr w:type="gramStart"/>
      <w:r w:rsidRPr="003713D8">
        <w:t>актах</w:t>
      </w:r>
      <w:proofErr w:type="gramEnd"/>
      <w:r w:rsidRPr="003713D8">
        <w:t xml:space="preserve"> о списании вышедших из строя объектов движимого федерального имущества, имеющих в своем составе драгоценные металлы или драгоценные камни, должен быть указан первоначальный вес драгоценных металлов и драгоценных камней. Данные о содержании драгоценных металлов и драгоценных камней в объектах берутся из технических паспортов. При отсутствии сведений о содержании драгоценных металлов в списываемых объектах производится следующая запись: </w:t>
      </w:r>
      <w:proofErr w:type="gramStart"/>
      <w:r w:rsidRPr="003713D8">
        <w:t xml:space="preserve">"В связи </w:t>
      </w:r>
      <w:r w:rsidRPr="003713D8">
        <w:lastRenderedPageBreak/>
        <w:t>с отсутствием в технической документации сведений о содержании драгоценных металлов в деталях и узлах объекта их количество может быть определено после списания и утилизации данного объекта").</w:t>
      </w:r>
      <w:proofErr w:type="gramEnd"/>
    </w:p>
    <w:p w:rsidR="003713D8" w:rsidRPr="003713D8" w:rsidRDefault="003713D8" w:rsidP="00265F3D">
      <w:pPr>
        <w:pStyle w:val="ConsPlusNormal"/>
        <w:spacing w:before="280"/>
        <w:ind w:firstLine="540"/>
        <w:jc w:val="both"/>
      </w:pPr>
      <w:r w:rsidRPr="003713D8">
        <w:t xml:space="preserve">8. </w:t>
      </w:r>
      <w:proofErr w:type="gramStart"/>
      <w:r w:rsidRPr="003713D8">
        <w:t>Учет актов о списании, поступивших в Росавиацию, ведется в журнале учета актов о списании объектов движимого федерального имущества, находящегося на балансе территориальных органов и подведомственных Росавиации организаций, по форме, содержащей следующие данные: наименование организации, номер акта, наименование списываемого объекта, указанного в акте, дата согласования акта или дата возврата акта с замечаниями.</w:t>
      </w:r>
      <w:proofErr w:type="gramEnd"/>
      <w:r w:rsidRPr="003713D8">
        <w:t xml:space="preserve"> Допускается ведение журнала в электронном виде.</w:t>
      </w:r>
    </w:p>
    <w:p w:rsidR="003713D8" w:rsidRPr="003713D8" w:rsidRDefault="003713D8" w:rsidP="00265F3D">
      <w:pPr>
        <w:pStyle w:val="ConsPlusNormal"/>
        <w:spacing w:before="280"/>
        <w:ind w:firstLine="540"/>
        <w:jc w:val="both"/>
      </w:pPr>
      <w:r w:rsidRPr="003713D8">
        <w:t>9. Акт о списании утверждается руководителем территориального органа или подведомственной Росавиацией организации только после согласования указанного акта Росавиацией.</w:t>
      </w:r>
    </w:p>
    <w:p w:rsidR="003713D8" w:rsidRPr="003713D8" w:rsidRDefault="003713D8" w:rsidP="00265F3D">
      <w:pPr>
        <w:pStyle w:val="ConsPlusNormal"/>
        <w:spacing w:before="280"/>
        <w:ind w:firstLine="540"/>
        <w:jc w:val="both"/>
      </w:pPr>
      <w:r w:rsidRPr="003713D8">
        <w:t xml:space="preserve">Акт о списании движимого федерального имущества, </w:t>
      </w:r>
      <w:proofErr w:type="gramStart"/>
      <w:r w:rsidRPr="003713D8">
        <w:t>решение</w:t>
      </w:r>
      <w:proofErr w:type="gramEnd"/>
      <w:r w:rsidRPr="003713D8">
        <w:t xml:space="preserve"> о списании которого принимается территориальными органами и подведомственными Росавиации организациями самостоятельно, утверждается руководителем организации только при наличии протокола заседания комиссии по подготовке и принятию решения о списании объектов движимого федерального имущества.</w:t>
      </w:r>
    </w:p>
    <w:p w:rsidR="003713D8" w:rsidRPr="003713D8" w:rsidRDefault="003713D8" w:rsidP="00265F3D">
      <w:pPr>
        <w:pStyle w:val="ConsPlusNormal"/>
        <w:spacing w:before="280"/>
        <w:ind w:firstLine="540"/>
        <w:jc w:val="both"/>
      </w:pPr>
      <w:r w:rsidRPr="003713D8">
        <w:t>10. До утверждения акта о списании реализация мероприятий в отношении списываемого имущества не допускается.</w:t>
      </w:r>
    </w:p>
    <w:p w:rsidR="003713D8" w:rsidRPr="003713D8" w:rsidRDefault="003713D8" w:rsidP="00265F3D">
      <w:pPr>
        <w:pStyle w:val="ConsPlusNormal"/>
        <w:spacing w:before="280"/>
        <w:ind w:firstLine="540"/>
        <w:jc w:val="both"/>
      </w:pPr>
      <w:r w:rsidRPr="003713D8">
        <w:t>11. Выбытие движимого федерального имущества в связи с принятием решения о списании отражается в бухгалтерском (бюджетном) учете центрального аппарата Федерального агентства воздушного транспорта, территориальных органов и подведомственных Росавиации организаций.</w:t>
      </w:r>
    </w:p>
    <w:p w:rsidR="003713D8" w:rsidRPr="003713D8" w:rsidRDefault="003713D8" w:rsidP="00265F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13D8" w:rsidRPr="00371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3D8" w:rsidRPr="003713D8" w:rsidRDefault="003713D8" w:rsidP="00265F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3D8" w:rsidRPr="003713D8" w:rsidRDefault="003713D8" w:rsidP="00265F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3D8" w:rsidRPr="003713D8" w:rsidRDefault="003713D8" w:rsidP="00265F3D">
            <w:pPr>
              <w:pStyle w:val="ConsPlusNormal"/>
              <w:jc w:val="both"/>
            </w:pPr>
            <w:proofErr w:type="spellStart"/>
            <w:r w:rsidRPr="003713D8">
              <w:t>КонсультантПлюс</w:t>
            </w:r>
            <w:proofErr w:type="spellEnd"/>
            <w:r w:rsidRPr="003713D8">
              <w:t>: примечание.</w:t>
            </w:r>
          </w:p>
          <w:p w:rsidR="003713D8" w:rsidRPr="003713D8" w:rsidRDefault="003713D8" w:rsidP="00265F3D">
            <w:pPr>
              <w:pStyle w:val="ConsPlusNormal"/>
              <w:jc w:val="both"/>
            </w:pPr>
            <w:r w:rsidRPr="003713D8">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713D8" w:rsidRPr="003713D8" w:rsidRDefault="003713D8" w:rsidP="00265F3D">
            <w:pPr>
              <w:pStyle w:val="ConsPlusNormal"/>
            </w:pPr>
          </w:p>
        </w:tc>
      </w:tr>
    </w:tbl>
    <w:p w:rsidR="003713D8" w:rsidRPr="003713D8" w:rsidRDefault="003713D8" w:rsidP="00265F3D">
      <w:pPr>
        <w:pStyle w:val="ConsPlusNormal"/>
        <w:spacing w:before="360"/>
        <w:ind w:firstLine="540"/>
        <w:jc w:val="both"/>
      </w:pPr>
      <w:r w:rsidRPr="003713D8">
        <w:t xml:space="preserve">15. </w:t>
      </w:r>
      <w:proofErr w:type="gramStart"/>
      <w:r w:rsidRPr="003713D8">
        <w:t xml:space="preserve">После завершения мероприятий, предусмотренных актом о списании, утвержденным руководителем Федерального агентства воздушного транспорта, территориального органа или подведомственной Росавиации организации, акт о списании, а также документы, представление которых предусмотрено </w:t>
      </w:r>
      <w:hyperlink r:id="rId14">
        <w:r w:rsidRPr="003713D8">
          <w:t>Положением</w:t>
        </w:r>
      </w:hyperlink>
      <w:r w:rsidRPr="003713D8">
        <w:t xml:space="preserve"> об учете движимого федерального имущества, утвержденным постановлением Правительства Российской Федерации от 16 июля 2007 г. N 447, направляются организацией, осуществляющей списание, в месячный срок в соответствующий территориальный орган Федерального агентства по</w:t>
      </w:r>
      <w:proofErr w:type="gramEnd"/>
      <w:r w:rsidRPr="003713D8">
        <w:t xml:space="preserve"> управлению государственным имуществом для внесения соответствующих сведений в реестр движимого федерального имущества.</w:t>
      </w:r>
    </w:p>
    <w:p w:rsidR="003713D8" w:rsidRPr="003713D8" w:rsidRDefault="003713D8" w:rsidP="00265F3D">
      <w:pPr>
        <w:pStyle w:val="ConsPlusNormal"/>
        <w:spacing w:before="280"/>
        <w:ind w:firstLine="540"/>
        <w:jc w:val="both"/>
      </w:pPr>
      <w:r w:rsidRPr="003713D8">
        <w:lastRenderedPageBreak/>
        <w:t>16. Поступившие в Росавиацию комплекты документов, необходимых для согласования списания движимого федерального имущества, организациям не возвращаются и остаются на хранении в Росавиации.</w:t>
      </w:r>
    </w:p>
    <w:p w:rsidR="003713D8" w:rsidRPr="003713D8" w:rsidRDefault="003713D8" w:rsidP="00265F3D">
      <w:pPr>
        <w:pStyle w:val="ConsPlusNormal"/>
        <w:jc w:val="both"/>
      </w:pPr>
    </w:p>
    <w:p w:rsidR="003713D8" w:rsidRPr="003713D8" w:rsidRDefault="003713D8" w:rsidP="00265F3D">
      <w:pPr>
        <w:pStyle w:val="ConsPlusNormal"/>
        <w:jc w:val="both"/>
      </w:pPr>
    </w:p>
    <w:p w:rsidR="003713D8" w:rsidRPr="003713D8" w:rsidRDefault="003713D8" w:rsidP="00265F3D">
      <w:pPr>
        <w:pStyle w:val="ConsPlusNormal"/>
        <w:jc w:val="both"/>
      </w:pPr>
    </w:p>
    <w:p w:rsidR="003713D8" w:rsidRPr="003713D8" w:rsidRDefault="003713D8" w:rsidP="00265F3D">
      <w:pPr>
        <w:pStyle w:val="ConsPlusNormal"/>
        <w:jc w:val="both"/>
      </w:pPr>
    </w:p>
    <w:p w:rsidR="003713D8" w:rsidRPr="003713D8" w:rsidRDefault="003713D8" w:rsidP="00265F3D">
      <w:pPr>
        <w:pStyle w:val="ConsPlusNormal"/>
        <w:jc w:val="both"/>
      </w:pPr>
    </w:p>
    <w:p w:rsidR="003713D8" w:rsidRPr="003713D8" w:rsidRDefault="003713D8" w:rsidP="00265F3D">
      <w:pPr>
        <w:pStyle w:val="ConsPlusNormal"/>
        <w:jc w:val="right"/>
        <w:outlineLvl w:val="0"/>
      </w:pPr>
      <w:r w:rsidRPr="003713D8">
        <w:t>Приложение N 4</w:t>
      </w:r>
    </w:p>
    <w:p w:rsidR="003713D8" w:rsidRPr="003713D8" w:rsidRDefault="003713D8" w:rsidP="00265F3D">
      <w:pPr>
        <w:pStyle w:val="ConsPlusNormal"/>
        <w:jc w:val="right"/>
      </w:pPr>
      <w:r w:rsidRPr="003713D8">
        <w:t>к приказу Федерального агентства</w:t>
      </w:r>
    </w:p>
    <w:p w:rsidR="003713D8" w:rsidRPr="003713D8" w:rsidRDefault="003713D8" w:rsidP="00265F3D">
      <w:pPr>
        <w:pStyle w:val="ConsPlusNormal"/>
        <w:jc w:val="right"/>
      </w:pPr>
      <w:r w:rsidRPr="003713D8">
        <w:t>воздушного транспорта</w:t>
      </w:r>
    </w:p>
    <w:p w:rsidR="003713D8" w:rsidRPr="003713D8" w:rsidRDefault="003713D8" w:rsidP="00265F3D">
      <w:pPr>
        <w:pStyle w:val="ConsPlusNormal"/>
        <w:jc w:val="right"/>
      </w:pPr>
      <w:r w:rsidRPr="003713D8">
        <w:t>от 22.01.2015 N 18</w:t>
      </w:r>
    </w:p>
    <w:p w:rsidR="003713D8" w:rsidRPr="003713D8" w:rsidRDefault="003713D8" w:rsidP="00265F3D">
      <w:pPr>
        <w:pStyle w:val="ConsPlusNormal"/>
        <w:jc w:val="both"/>
      </w:pPr>
    </w:p>
    <w:p w:rsidR="003713D8" w:rsidRPr="003713D8" w:rsidRDefault="003713D8" w:rsidP="00265F3D">
      <w:pPr>
        <w:pStyle w:val="ConsPlusTitle"/>
        <w:jc w:val="center"/>
      </w:pPr>
      <w:bookmarkStart w:id="5" w:name="P226"/>
      <w:bookmarkEnd w:id="5"/>
      <w:r w:rsidRPr="003713D8">
        <w:t>ПЕРЕЧЕНЬ</w:t>
      </w:r>
    </w:p>
    <w:p w:rsidR="003713D8" w:rsidRPr="003713D8" w:rsidRDefault="003713D8" w:rsidP="00265F3D">
      <w:pPr>
        <w:pStyle w:val="ConsPlusTitle"/>
        <w:jc w:val="center"/>
      </w:pPr>
      <w:r w:rsidRPr="003713D8">
        <w:t>ДОКУМЕНТОВ, НЕОБХОДИМЫХ ДЛЯ СОГЛАСОВАНИЯ СПИСАНИЯ</w:t>
      </w:r>
    </w:p>
    <w:p w:rsidR="003713D8" w:rsidRPr="003713D8" w:rsidRDefault="003713D8" w:rsidP="00265F3D">
      <w:pPr>
        <w:pStyle w:val="ConsPlusTitle"/>
        <w:jc w:val="center"/>
      </w:pPr>
      <w:r w:rsidRPr="003713D8">
        <w:t>ФЕДЕРАЛЬНЫМ АГЕНТСТВОМ ВОЗДУШНОГО ТРАНСПОРТА ДВИЖИМОГО</w:t>
      </w:r>
    </w:p>
    <w:p w:rsidR="003713D8" w:rsidRPr="003713D8" w:rsidRDefault="003713D8" w:rsidP="00265F3D">
      <w:pPr>
        <w:pStyle w:val="ConsPlusTitle"/>
        <w:jc w:val="center"/>
      </w:pPr>
      <w:r w:rsidRPr="003713D8">
        <w:t xml:space="preserve">ФЕДЕРАЛЬНОГО ИМУЩЕСТВА, ЗАКРЕПЛЕННОГО ЗА </w:t>
      </w:r>
      <w:proofErr w:type="gramStart"/>
      <w:r w:rsidRPr="003713D8">
        <w:t>ТЕРРИТОРИАЛЬНЫМИ</w:t>
      </w:r>
      <w:proofErr w:type="gramEnd"/>
    </w:p>
    <w:p w:rsidR="003713D8" w:rsidRPr="003713D8" w:rsidRDefault="003713D8" w:rsidP="00265F3D">
      <w:pPr>
        <w:pStyle w:val="ConsPlusTitle"/>
        <w:jc w:val="center"/>
      </w:pPr>
      <w:r w:rsidRPr="003713D8">
        <w:t>ОРГАНАМИ, ФЕДЕРАЛЬНЫМИ КАЗЕННЫМИ ПРЕДПРИЯТИЯМИ</w:t>
      </w:r>
    </w:p>
    <w:p w:rsidR="003713D8" w:rsidRPr="003713D8" w:rsidRDefault="003713D8" w:rsidP="00265F3D">
      <w:pPr>
        <w:pStyle w:val="ConsPlusTitle"/>
        <w:jc w:val="center"/>
      </w:pPr>
      <w:r w:rsidRPr="003713D8">
        <w:t>И УЧРЕЖДЕНИЯМИ, ПОДВЕДОМСТВЕННЫМИ РОСАВИАЦИИ</w:t>
      </w:r>
    </w:p>
    <w:p w:rsidR="003713D8" w:rsidRPr="003713D8" w:rsidRDefault="003713D8" w:rsidP="00265F3D">
      <w:pPr>
        <w:pStyle w:val="ConsPlusNormal"/>
        <w:jc w:val="both"/>
      </w:pPr>
    </w:p>
    <w:p w:rsidR="003713D8" w:rsidRPr="003713D8" w:rsidRDefault="003713D8" w:rsidP="00265F3D">
      <w:pPr>
        <w:pStyle w:val="ConsPlusNormal"/>
        <w:ind w:firstLine="540"/>
        <w:jc w:val="both"/>
      </w:pPr>
      <w:r w:rsidRPr="003713D8">
        <w:t>1. В целях согласования решения о списании движимого федерального имущества территориальные управления и подведомственные Росавиации организации с сопроводительным письмом за подписью руководителя направляют в Росавиацию:</w:t>
      </w:r>
    </w:p>
    <w:p w:rsidR="003713D8" w:rsidRPr="003713D8" w:rsidRDefault="003713D8" w:rsidP="00265F3D">
      <w:pPr>
        <w:pStyle w:val="ConsPlusNormal"/>
        <w:spacing w:before="280"/>
        <w:ind w:firstLine="540"/>
        <w:jc w:val="both"/>
      </w:pPr>
      <w:r w:rsidRPr="003713D8">
        <w:t>а) обращение руководителя о согласовании решения о списании объектов движимого федерального имущества;</w:t>
      </w:r>
    </w:p>
    <w:p w:rsidR="003713D8" w:rsidRPr="003713D8" w:rsidRDefault="003713D8" w:rsidP="00265F3D">
      <w:pPr>
        <w:pStyle w:val="ConsPlusNormal"/>
        <w:spacing w:before="280"/>
        <w:ind w:firstLine="540"/>
        <w:jc w:val="both"/>
      </w:pPr>
      <w:r w:rsidRPr="003713D8">
        <w:t>б) перечень объектов движимого федерального имущества, решение о списании которых подлежит согласованию, в котором указывается:</w:t>
      </w:r>
    </w:p>
    <w:p w:rsidR="003713D8" w:rsidRPr="003713D8" w:rsidRDefault="003713D8" w:rsidP="00265F3D">
      <w:pPr>
        <w:pStyle w:val="ConsPlusNormal"/>
        <w:spacing w:before="280"/>
        <w:ind w:firstLine="540"/>
        <w:jc w:val="both"/>
      </w:pPr>
      <w:r w:rsidRPr="003713D8">
        <w:t>номер по порядку;</w:t>
      </w:r>
    </w:p>
    <w:p w:rsidR="003713D8" w:rsidRPr="003713D8" w:rsidRDefault="003713D8" w:rsidP="00265F3D">
      <w:pPr>
        <w:pStyle w:val="ConsPlusNormal"/>
        <w:spacing w:before="280"/>
        <w:ind w:firstLine="540"/>
        <w:jc w:val="both"/>
      </w:pPr>
      <w:r w:rsidRPr="003713D8">
        <w:t>наименование объекта движимого федерального имущества;</w:t>
      </w:r>
    </w:p>
    <w:p w:rsidR="003713D8" w:rsidRPr="003713D8" w:rsidRDefault="003713D8" w:rsidP="00265F3D">
      <w:pPr>
        <w:pStyle w:val="ConsPlusNormal"/>
        <w:spacing w:before="280"/>
        <w:ind w:firstLine="540"/>
        <w:jc w:val="both"/>
      </w:pPr>
      <w:r w:rsidRPr="003713D8">
        <w:t>инвентарный номер объекта движимого федерального имущества в случае его присвоения;</w:t>
      </w:r>
    </w:p>
    <w:p w:rsidR="003713D8" w:rsidRPr="003713D8" w:rsidRDefault="003713D8" w:rsidP="00265F3D">
      <w:pPr>
        <w:pStyle w:val="ConsPlusNormal"/>
        <w:spacing w:before="280"/>
        <w:ind w:firstLine="540"/>
        <w:jc w:val="both"/>
      </w:pPr>
      <w:r w:rsidRPr="003713D8">
        <w:t>год ввода в эксплуатацию (год выпуска) объекта движимого федерального имущества;</w:t>
      </w:r>
    </w:p>
    <w:p w:rsidR="003713D8" w:rsidRPr="003713D8" w:rsidRDefault="003713D8" w:rsidP="00265F3D">
      <w:pPr>
        <w:pStyle w:val="ConsPlusNormal"/>
        <w:spacing w:before="280"/>
        <w:ind w:firstLine="540"/>
        <w:jc w:val="both"/>
      </w:pPr>
      <w:r w:rsidRPr="003713D8">
        <w:t>балансовая стоимость объекта движимого федерального имущества;</w:t>
      </w:r>
    </w:p>
    <w:p w:rsidR="003713D8" w:rsidRPr="003713D8" w:rsidRDefault="003713D8" w:rsidP="00265F3D">
      <w:pPr>
        <w:pStyle w:val="ConsPlusNormal"/>
        <w:spacing w:before="280"/>
        <w:ind w:firstLine="540"/>
        <w:jc w:val="both"/>
      </w:pPr>
      <w:r w:rsidRPr="003713D8">
        <w:lastRenderedPageBreak/>
        <w:t>остаточная стоимость объекта движимого федерального имущества на момент принятия решения о списании;</w:t>
      </w:r>
    </w:p>
    <w:p w:rsidR="003713D8" w:rsidRPr="003713D8" w:rsidRDefault="003713D8" w:rsidP="00265F3D">
      <w:pPr>
        <w:pStyle w:val="ConsPlusNormal"/>
        <w:spacing w:before="280"/>
        <w:ind w:firstLine="540"/>
        <w:jc w:val="both"/>
      </w:pPr>
      <w:r w:rsidRPr="003713D8">
        <w:t>срок полезного использования, установленный для данного объекта движимого федерального имущества, и срок фактического использования на момент принятия решения о списании;</w:t>
      </w:r>
    </w:p>
    <w:p w:rsidR="003713D8" w:rsidRPr="003713D8" w:rsidRDefault="003713D8" w:rsidP="00265F3D">
      <w:pPr>
        <w:pStyle w:val="ConsPlusNormal"/>
        <w:spacing w:before="280"/>
        <w:ind w:firstLine="540"/>
        <w:jc w:val="both"/>
      </w:pPr>
      <w:r w:rsidRPr="003713D8">
        <w:t>процент износа объекта движимого федерального имущества;</w:t>
      </w:r>
    </w:p>
    <w:p w:rsidR="003713D8" w:rsidRPr="003713D8" w:rsidRDefault="003713D8" w:rsidP="00265F3D">
      <w:pPr>
        <w:pStyle w:val="ConsPlusNormal"/>
        <w:spacing w:before="280"/>
        <w:ind w:firstLine="540"/>
        <w:jc w:val="both"/>
      </w:pPr>
      <w:proofErr w:type="gramStart"/>
      <w:r w:rsidRPr="003713D8">
        <w:t>в) заверенную в установленном порядке копию приказа руководителя учреждения о создании постоянно действующей комиссии по принятию решения о списании движимого федерального имущества, об утверждении положения о комиссии и ее состава (с приложением положения о данной комиссии и ее состава, утвержденных приказом руководителя) в случае, если такая комиссия создается впервые либо в положение о комиссии или ее состав были внесены изменения;</w:t>
      </w:r>
      <w:proofErr w:type="gramEnd"/>
    </w:p>
    <w:p w:rsidR="003713D8" w:rsidRPr="003713D8" w:rsidRDefault="003713D8" w:rsidP="00265F3D">
      <w:pPr>
        <w:pStyle w:val="ConsPlusNormal"/>
        <w:spacing w:before="280"/>
        <w:ind w:firstLine="540"/>
        <w:jc w:val="both"/>
      </w:pPr>
      <w:r w:rsidRPr="003713D8">
        <w:t>г) копию протокола заседания комиссии по подготовке и принятию решения о списании объектов движимого федерального имущества;</w:t>
      </w:r>
    </w:p>
    <w:p w:rsidR="003713D8" w:rsidRPr="003713D8" w:rsidRDefault="003713D8" w:rsidP="00265F3D">
      <w:pPr>
        <w:pStyle w:val="ConsPlusNormal"/>
        <w:spacing w:before="280"/>
        <w:ind w:firstLine="540"/>
        <w:jc w:val="both"/>
      </w:pPr>
      <w:r w:rsidRPr="003713D8">
        <w:t>д) копии актов о списании с приложением документов, определенных Перечнем документов (приложение N 4 к настоящему приказу). В целях обеспечения целостности акты о списании, состоящие из двух и более листов, должны быть прошиты, пронумерованы, скреплены гербовой печатью;</w:t>
      </w:r>
    </w:p>
    <w:p w:rsidR="003713D8" w:rsidRPr="003713D8" w:rsidRDefault="003713D8" w:rsidP="00265F3D">
      <w:pPr>
        <w:pStyle w:val="ConsPlusNormal"/>
        <w:spacing w:before="280"/>
        <w:ind w:firstLine="540"/>
        <w:jc w:val="both"/>
      </w:pPr>
      <w:r w:rsidRPr="003713D8">
        <w:t>е) копию инвентарной карточки учета основных средств (</w:t>
      </w:r>
      <w:hyperlink r:id="rId15">
        <w:r w:rsidRPr="003713D8">
          <w:t>приложение N 4</w:t>
        </w:r>
      </w:hyperlink>
      <w:r w:rsidRPr="003713D8">
        <w:t xml:space="preserve"> к приказу Минфина России от 15 декабря 2010 г. N 173н);</w:t>
      </w:r>
    </w:p>
    <w:p w:rsidR="003713D8" w:rsidRPr="003713D8" w:rsidRDefault="003713D8" w:rsidP="00265F3D">
      <w:pPr>
        <w:pStyle w:val="ConsPlusNormal"/>
        <w:spacing w:before="280"/>
        <w:ind w:firstLine="540"/>
        <w:jc w:val="both"/>
      </w:pPr>
      <w:r w:rsidRPr="003713D8">
        <w:t>ж) обоснование необходимости и целесообразности списания федерального имущества (в произвольной форме);</w:t>
      </w:r>
    </w:p>
    <w:p w:rsidR="003713D8" w:rsidRPr="003713D8" w:rsidRDefault="003713D8" w:rsidP="00265F3D">
      <w:pPr>
        <w:pStyle w:val="ConsPlusNormal"/>
        <w:spacing w:before="280"/>
        <w:ind w:firstLine="540"/>
        <w:jc w:val="both"/>
      </w:pPr>
      <w:r w:rsidRPr="003713D8">
        <w:t>з) копию акта технической экспертизы движимого федерального имущества, а также учредительные (разрешительные) документы специализированной организации, его подготовившей (должны быть заверены печатью этой организации);</w:t>
      </w:r>
    </w:p>
    <w:p w:rsidR="003713D8" w:rsidRPr="003713D8" w:rsidRDefault="003713D8" w:rsidP="00265F3D">
      <w:pPr>
        <w:pStyle w:val="ConsPlusNormal"/>
        <w:spacing w:before="280"/>
        <w:ind w:firstLine="540"/>
        <w:jc w:val="both"/>
      </w:pPr>
      <w:r w:rsidRPr="003713D8">
        <w:t>и) заключение межрегионального территориального управления воздушного транспорта Федерального агентства воздушного транспорта, на территории деятельности которого расположено предлагаемое к списанию движимое федеральное имущество, о возможности согласования Росавиацией списания этого имущества.</w:t>
      </w:r>
    </w:p>
    <w:p w:rsidR="003713D8" w:rsidRPr="003713D8" w:rsidRDefault="003713D8" w:rsidP="00265F3D">
      <w:pPr>
        <w:pStyle w:val="ConsPlusNormal"/>
        <w:spacing w:before="280"/>
        <w:ind w:firstLine="540"/>
        <w:jc w:val="both"/>
      </w:pPr>
      <w:r w:rsidRPr="003713D8">
        <w:t>2. В случае согласования списания транспортных средств дополнительно представляются:</w:t>
      </w:r>
    </w:p>
    <w:p w:rsidR="003713D8" w:rsidRPr="003713D8" w:rsidRDefault="003713D8" w:rsidP="00265F3D">
      <w:pPr>
        <w:pStyle w:val="ConsPlusNormal"/>
        <w:spacing w:before="280"/>
        <w:ind w:firstLine="540"/>
        <w:jc w:val="both"/>
      </w:pPr>
      <w:r w:rsidRPr="003713D8">
        <w:lastRenderedPageBreak/>
        <w:t>- копия технического паспорта;</w:t>
      </w:r>
    </w:p>
    <w:p w:rsidR="003713D8" w:rsidRPr="003713D8" w:rsidRDefault="003713D8" w:rsidP="00265F3D">
      <w:pPr>
        <w:pStyle w:val="ConsPlusNormal"/>
        <w:spacing w:before="280"/>
        <w:ind w:firstLine="540"/>
        <w:jc w:val="both"/>
      </w:pPr>
      <w:r w:rsidRPr="003713D8">
        <w:t>- копия свидетельства о государственной регистрации транспортного средства.</w:t>
      </w:r>
    </w:p>
    <w:p w:rsidR="003713D8" w:rsidRPr="003713D8" w:rsidRDefault="003713D8" w:rsidP="00265F3D">
      <w:pPr>
        <w:pStyle w:val="ConsPlusNormal"/>
        <w:jc w:val="both"/>
      </w:pPr>
    </w:p>
    <w:p w:rsidR="003713D8" w:rsidRPr="003713D8" w:rsidRDefault="003713D8" w:rsidP="00265F3D">
      <w:pPr>
        <w:pStyle w:val="ConsPlusNormal"/>
        <w:jc w:val="both"/>
      </w:pPr>
    </w:p>
    <w:p w:rsidR="003713D8" w:rsidRPr="003713D8" w:rsidRDefault="003713D8" w:rsidP="00265F3D">
      <w:pPr>
        <w:pStyle w:val="ConsPlusNormal"/>
        <w:pBdr>
          <w:bottom w:val="single" w:sz="6" w:space="0" w:color="auto"/>
        </w:pBdr>
        <w:spacing w:before="100" w:after="100"/>
        <w:jc w:val="both"/>
        <w:rPr>
          <w:sz w:val="2"/>
          <w:szCs w:val="2"/>
        </w:rPr>
      </w:pPr>
    </w:p>
    <w:p w:rsidR="001A6370" w:rsidRPr="003713D8" w:rsidRDefault="001A6370" w:rsidP="00265F3D"/>
    <w:sectPr w:rsidR="001A6370" w:rsidRPr="003713D8" w:rsidSect="00E30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D8"/>
    <w:rsid w:val="001A6370"/>
    <w:rsid w:val="00265F3D"/>
    <w:rsid w:val="0037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3D8"/>
    <w:pPr>
      <w:widowControl w:val="0"/>
      <w:autoSpaceDE w:val="0"/>
      <w:autoSpaceDN w:val="0"/>
    </w:pPr>
    <w:rPr>
      <w:rFonts w:eastAsiaTheme="minorEastAsia" w:cs="Times New Roman"/>
      <w:lang w:eastAsia="ru-RU"/>
    </w:rPr>
  </w:style>
  <w:style w:type="paragraph" w:customStyle="1" w:styleId="ConsPlusTitle">
    <w:name w:val="ConsPlusTitle"/>
    <w:rsid w:val="003713D8"/>
    <w:pPr>
      <w:widowControl w:val="0"/>
      <w:autoSpaceDE w:val="0"/>
      <w:autoSpaceDN w:val="0"/>
    </w:pPr>
    <w:rPr>
      <w:rFonts w:eastAsiaTheme="minorEastAsia" w:cs="Times New Roman"/>
      <w:b/>
      <w:lang w:eastAsia="ru-RU"/>
    </w:rPr>
  </w:style>
  <w:style w:type="paragraph" w:customStyle="1" w:styleId="ConsPlusTitlePage">
    <w:name w:val="ConsPlusTitlePage"/>
    <w:rsid w:val="003713D8"/>
    <w:pPr>
      <w:widowControl w:val="0"/>
      <w:autoSpaceDE w:val="0"/>
      <w:autoSpaceDN w:val="0"/>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3D8"/>
    <w:pPr>
      <w:widowControl w:val="0"/>
      <w:autoSpaceDE w:val="0"/>
      <w:autoSpaceDN w:val="0"/>
    </w:pPr>
    <w:rPr>
      <w:rFonts w:eastAsiaTheme="minorEastAsia" w:cs="Times New Roman"/>
      <w:lang w:eastAsia="ru-RU"/>
    </w:rPr>
  </w:style>
  <w:style w:type="paragraph" w:customStyle="1" w:styleId="ConsPlusTitle">
    <w:name w:val="ConsPlusTitle"/>
    <w:rsid w:val="003713D8"/>
    <w:pPr>
      <w:widowControl w:val="0"/>
      <w:autoSpaceDE w:val="0"/>
      <w:autoSpaceDN w:val="0"/>
    </w:pPr>
    <w:rPr>
      <w:rFonts w:eastAsiaTheme="minorEastAsia" w:cs="Times New Roman"/>
      <w:b/>
      <w:lang w:eastAsia="ru-RU"/>
    </w:rPr>
  </w:style>
  <w:style w:type="paragraph" w:customStyle="1" w:styleId="ConsPlusTitlePage">
    <w:name w:val="ConsPlusTitlePage"/>
    <w:rsid w:val="003713D8"/>
    <w:pPr>
      <w:widowControl w:val="0"/>
      <w:autoSpaceDE w:val="0"/>
      <w:autoSpaceDN w:val="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FA6AB1B6FC61FCB9AE9AD23BD49C78713910B182A8B9B645FD44A6BD9AC09353F1287CB71A50654FD956A66D8B79CC2A37DE962F36C12EE5MCC" TargetMode="External"/><Relationship Id="rId13" Type="http://schemas.openxmlformats.org/officeDocument/2006/relationships/hyperlink" Target="consultantplus://offline/ref=38FA6AB1B6FC61FCB9AE9AD23BD49C78713913BA83AFB9B645FD44A6BD9AC09341F17070B61D4F674ECC00F72BEDMDC" TargetMode="External"/><Relationship Id="rId3" Type="http://schemas.openxmlformats.org/officeDocument/2006/relationships/settings" Target="settings.xml"/><Relationship Id="rId7" Type="http://schemas.openxmlformats.org/officeDocument/2006/relationships/hyperlink" Target="consultantplus://offline/ref=38FA6AB1B6FC61FCB9AE9AD23BD49C78743B13B487ADB9B645FD44A6BD9AC09353F1287CB71A51664DD956A66D8B79CC2A37DE962F36C12EE5MCC" TargetMode="External"/><Relationship Id="rId12" Type="http://schemas.openxmlformats.org/officeDocument/2006/relationships/hyperlink" Target="consultantplus://offline/ref=38FA6AB1B6FC61FCB9AE9AD23BD49C78743A1AB185AAB9B645FD44A6BD9AC09353F1287CB71B57664ED956A66D8B79CC2A37DE962F36C12EE5MC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FA6AB1B6FC61FCB9AE9AD23BD49C78763313BB84A9B9B645FD44A6BD9AC09353F1287CB111053609870FF62EC074CE332BDE97E3M2C" TargetMode="External"/><Relationship Id="rId11" Type="http://schemas.openxmlformats.org/officeDocument/2006/relationships/hyperlink" Target="consultantplus://offline/ref=38FA6AB1B6FC61FCB9AE9AD23BD49C78763313BB84A9B9B645FD44A6BD9AC09353F1287FBC4E002318DF03F037DE77D32F29DCE9M6C" TargetMode="External"/><Relationship Id="rId5" Type="http://schemas.openxmlformats.org/officeDocument/2006/relationships/hyperlink" Target="consultantplus://offline/ref=38FA6AB1B6FC61FCB9AE9AD23BD49C78763313BB84A9B9B645FD44A6BD9AC09353F1287CB71A51644ED956A66D8B79CC2A37DE962F36C12EE5MCC" TargetMode="External"/><Relationship Id="rId15" Type="http://schemas.openxmlformats.org/officeDocument/2006/relationships/hyperlink" Target="consultantplus://offline/ref=38FA6AB1B6FC61FCB9AE9AD23BD49C78743A1AB185AAB9B645FD44A6BD9AC09353F1287CB71A566348D956A66D8B79CC2A37DE962F36C12EE5MCC" TargetMode="External"/><Relationship Id="rId10" Type="http://schemas.openxmlformats.org/officeDocument/2006/relationships/hyperlink" Target="consultantplus://offline/ref=38FA6AB1B6FC61FCB9AE9AD23BD49C78763313BB84A9B9B645FD44A6BD9AC09353F1287FBC4E002318DF03F037DE77D32F29DCE9M6C" TargetMode="External"/><Relationship Id="rId4" Type="http://schemas.openxmlformats.org/officeDocument/2006/relationships/webSettings" Target="webSettings.xml"/><Relationship Id="rId9" Type="http://schemas.openxmlformats.org/officeDocument/2006/relationships/hyperlink" Target="consultantplus://offline/ref=38FA6AB1B6FC61FCB9AE9AD23BD49C78743B10BB88A5B9B645FD44A6BD9AC09341F17070B61D4F674ECC00F72BEDMDC" TargetMode="External"/><Relationship Id="rId14" Type="http://schemas.openxmlformats.org/officeDocument/2006/relationships/hyperlink" Target="consultantplus://offline/ref=38FA6AB1B6FC61FCB9AE9AD23BD49C78713A14B584AAB9B645FD44A6BD9AC09353F1287CB71A516449D956A66D8B79CC2A37DE962F36C12EE5M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5408</Words>
  <Characters>30826</Characters>
  <Application>Microsoft Office Word</Application>
  <DocSecurity>0</DocSecurity>
  <Lines>256</Lines>
  <Paragraphs>72</Paragraphs>
  <ScaleCrop>false</ScaleCrop>
  <Company/>
  <LinksUpToDate>false</LinksUpToDate>
  <CharactersWithSpaces>36162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User416</dc:creator>
  <cp:lastModifiedBy>User416</cp:lastModifiedBy>
  <cp:revision>2</cp:revision>
  <dcterms:created xsi:type="dcterms:W3CDTF">2023-03-17T02:12:00Z</dcterms:created>
  <dcterms:modified xsi:type="dcterms:W3CDTF">2023-03-17T02:15:00Z</dcterms:modified>
</cp:coreProperties>
</file>