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8B" w:rsidRPr="00A2348B" w:rsidRDefault="00A2348B">
      <w:pPr>
        <w:pStyle w:val="ConsPlusNormal"/>
        <w:outlineLvl w:val="0"/>
      </w:pPr>
      <w:r w:rsidRPr="00A2348B">
        <w:t>Зарегистрировано в Минюсте России 15 марта 2022 г. N 67758</w:t>
      </w:r>
    </w:p>
    <w:p w:rsidR="00A2348B" w:rsidRPr="00A2348B" w:rsidRDefault="00A2348B">
      <w:pPr>
        <w:pStyle w:val="ConsPlusNormal"/>
        <w:pBdr>
          <w:bottom w:val="single" w:sz="6" w:space="0" w:color="auto"/>
        </w:pBdr>
        <w:spacing w:before="100" w:after="100"/>
        <w:jc w:val="both"/>
        <w:rPr>
          <w:sz w:val="2"/>
          <w:szCs w:val="2"/>
        </w:rPr>
      </w:pPr>
    </w:p>
    <w:p w:rsidR="00A2348B" w:rsidRPr="00A2348B" w:rsidRDefault="00A2348B">
      <w:pPr>
        <w:pStyle w:val="ConsPlusNormal"/>
        <w:jc w:val="center"/>
      </w:pPr>
    </w:p>
    <w:p w:rsidR="00A2348B" w:rsidRPr="00A2348B" w:rsidRDefault="00A2348B">
      <w:pPr>
        <w:pStyle w:val="ConsPlusTitle"/>
        <w:jc w:val="center"/>
      </w:pPr>
      <w:r w:rsidRPr="00A2348B">
        <w:t>МИНИСТЕРСТВО ТРАНСПОРТА РОССИЙСКОЙ ФЕДЕРАЦИИ</w:t>
      </w:r>
    </w:p>
    <w:p w:rsidR="00A2348B" w:rsidRPr="00A2348B" w:rsidRDefault="00A2348B">
      <w:pPr>
        <w:pStyle w:val="ConsPlusTitle"/>
        <w:jc w:val="center"/>
      </w:pPr>
    </w:p>
    <w:p w:rsidR="00A2348B" w:rsidRPr="00A2348B" w:rsidRDefault="00A2348B">
      <w:pPr>
        <w:pStyle w:val="ConsPlusTitle"/>
        <w:jc w:val="center"/>
      </w:pPr>
      <w:r w:rsidRPr="00A2348B">
        <w:t>ПРИКАЗ</w:t>
      </w:r>
    </w:p>
    <w:p w:rsidR="00A2348B" w:rsidRPr="00A2348B" w:rsidRDefault="00A2348B">
      <w:pPr>
        <w:pStyle w:val="ConsPlusTitle"/>
        <w:jc w:val="center"/>
      </w:pPr>
      <w:r w:rsidRPr="00A2348B">
        <w:t>от 12 января 2022 г. N 10</w:t>
      </w:r>
    </w:p>
    <w:p w:rsidR="00A2348B" w:rsidRPr="00A2348B" w:rsidRDefault="00A2348B">
      <w:pPr>
        <w:pStyle w:val="ConsPlusTitle"/>
        <w:jc w:val="center"/>
      </w:pPr>
    </w:p>
    <w:p w:rsidR="00A2348B" w:rsidRPr="00A2348B" w:rsidRDefault="00A2348B">
      <w:pPr>
        <w:pStyle w:val="ConsPlusTitle"/>
        <w:jc w:val="center"/>
      </w:pPr>
      <w:r w:rsidRPr="00A2348B">
        <w:t>ОБ УТВЕРЖДЕНИИ ФЕДЕРАЛЬНЫХ АВИАЦИОННЫХ ПРАВИЛ</w:t>
      </w:r>
    </w:p>
    <w:p w:rsidR="00A2348B" w:rsidRPr="00A2348B" w:rsidRDefault="00A2348B">
      <w:pPr>
        <w:pStyle w:val="ConsPlusTitle"/>
        <w:jc w:val="center"/>
      </w:pPr>
      <w:r w:rsidRPr="00A2348B">
        <w:t>"ТРЕБОВАНИЯ К ЮРИДИЧЕСКИМ ЛИЦАМ, ИНДИВИДУАЛЬНЫМ</w:t>
      </w:r>
    </w:p>
    <w:p w:rsidR="00A2348B" w:rsidRPr="00A2348B" w:rsidRDefault="00A2348B">
      <w:pPr>
        <w:pStyle w:val="ConsPlusTitle"/>
        <w:jc w:val="center"/>
      </w:pPr>
      <w:r w:rsidRPr="00A2348B">
        <w:t xml:space="preserve">ПРЕДПРИНИМАТЕЛЯМ, ОСУЩЕСТВЛЯЮЩИМ </w:t>
      </w:r>
      <w:proofErr w:type="gramStart"/>
      <w:r w:rsidRPr="00A2348B">
        <w:t>КОММЕРЧЕСКИЕ</w:t>
      </w:r>
      <w:proofErr w:type="gramEnd"/>
    </w:p>
    <w:p w:rsidR="00A2348B" w:rsidRPr="00A2348B" w:rsidRDefault="00A2348B">
      <w:pPr>
        <w:pStyle w:val="ConsPlusTitle"/>
        <w:jc w:val="center"/>
      </w:pPr>
      <w:r w:rsidRPr="00A2348B">
        <w:t>ВОЗДУШНЫЕ ПЕРЕВОЗКИ. ФОРМА И ПОРЯДОК ВЫДАЧИ ДОКУМЕНТА,</w:t>
      </w:r>
    </w:p>
    <w:p w:rsidR="00A2348B" w:rsidRPr="00A2348B" w:rsidRDefault="00A2348B">
      <w:pPr>
        <w:pStyle w:val="ConsPlusTitle"/>
        <w:jc w:val="center"/>
      </w:pPr>
      <w:r w:rsidRPr="00A2348B">
        <w:t>ПОДТВЕРЖДАЮЩЕГО СООТВЕТСТВИЕ ЮРИДИЧЕСКОГО ЛИЦА,</w:t>
      </w:r>
    </w:p>
    <w:p w:rsidR="00A2348B" w:rsidRPr="00A2348B" w:rsidRDefault="00A2348B">
      <w:pPr>
        <w:pStyle w:val="ConsPlusTitle"/>
        <w:jc w:val="center"/>
      </w:pPr>
      <w:r w:rsidRPr="00A2348B">
        <w:t xml:space="preserve">ИНДИВИДУАЛЬНОГО ПРЕДПРИНИМАТЕЛЯ ТРЕБОВАНИЯМ </w:t>
      </w:r>
      <w:proofErr w:type="gramStart"/>
      <w:r w:rsidRPr="00A2348B">
        <w:t>ФЕДЕРАЛЬНЫХ</w:t>
      </w:r>
      <w:proofErr w:type="gramEnd"/>
    </w:p>
    <w:p w:rsidR="00A2348B" w:rsidRPr="00A2348B" w:rsidRDefault="00A2348B">
      <w:pPr>
        <w:pStyle w:val="ConsPlusTitle"/>
        <w:jc w:val="center"/>
      </w:pPr>
      <w:r w:rsidRPr="00A2348B">
        <w:t>АВИАЦИОННЫХ ПРАВИЛ. ПОРЯДОК ПРИОСТАНОВЛЕНИЯ ДЕЙСТВИЯ,</w:t>
      </w:r>
    </w:p>
    <w:p w:rsidR="00A2348B" w:rsidRPr="00A2348B" w:rsidRDefault="00A2348B">
      <w:pPr>
        <w:pStyle w:val="ConsPlusTitle"/>
        <w:jc w:val="center"/>
      </w:pPr>
      <w:r w:rsidRPr="00A2348B">
        <w:t>ВВЕДЕНИЯ ОГРАНИЧЕНИЙ В ДЕЙСТВИЕ И АННУЛИРОВАНИЯ ДОКУМЕНТА,</w:t>
      </w:r>
    </w:p>
    <w:p w:rsidR="00A2348B" w:rsidRPr="00A2348B" w:rsidRDefault="00A2348B">
      <w:pPr>
        <w:pStyle w:val="ConsPlusTitle"/>
        <w:jc w:val="center"/>
      </w:pPr>
      <w:r w:rsidRPr="00A2348B">
        <w:t>ПОДТВЕРЖДАЮЩЕГО СООТВЕТСТВИЕ ЮРИДИЧЕСКОГО ЛИЦА,</w:t>
      </w:r>
    </w:p>
    <w:p w:rsidR="00A2348B" w:rsidRPr="00A2348B" w:rsidRDefault="00A2348B">
      <w:pPr>
        <w:pStyle w:val="ConsPlusTitle"/>
        <w:jc w:val="center"/>
      </w:pPr>
      <w:r w:rsidRPr="00A2348B">
        <w:t>ИНДИВИДУАЛЬНОГО ПРЕДПРИНИМАТЕЛЯ ТРЕБОВАНИЯМ</w:t>
      </w:r>
    </w:p>
    <w:p w:rsidR="00A2348B" w:rsidRPr="00A2348B" w:rsidRDefault="00A2348B">
      <w:pPr>
        <w:pStyle w:val="ConsPlusTitle"/>
        <w:jc w:val="center"/>
      </w:pPr>
      <w:r w:rsidRPr="00A2348B">
        <w:t>ФЕДЕРАЛЬНЫХ АВИАЦИОННЫХ ПРАВИЛ"</w:t>
      </w:r>
    </w:p>
    <w:p w:rsidR="00A2348B" w:rsidRPr="00A2348B" w:rsidRDefault="00A2348B">
      <w:pPr>
        <w:pStyle w:val="ConsPlusNormal"/>
        <w:spacing w:after="1"/>
      </w:pPr>
    </w:p>
    <w:p w:rsidR="00A2348B" w:rsidRPr="00A2348B" w:rsidRDefault="00A2348B">
      <w:pPr>
        <w:pStyle w:val="ConsPlusNormal"/>
        <w:jc w:val="center"/>
      </w:pPr>
    </w:p>
    <w:p w:rsidR="00A2348B" w:rsidRPr="00A2348B" w:rsidRDefault="00A2348B">
      <w:pPr>
        <w:pStyle w:val="ConsPlusNormal"/>
        <w:ind w:firstLine="540"/>
        <w:jc w:val="both"/>
      </w:pPr>
      <w:r w:rsidRPr="00A2348B">
        <w:t xml:space="preserve">В соответствии с </w:t>
      </w:r>
      <w:hyperlink r:id="rId5">
        <w:r w:rsidRPr="00A2348B">
          <w:t>пунктом 3 статьи 8</w:t>
        </w:r>
      </w:hyperlink>
      <w:r w:rsidRPr="00A2348B">
        <w:t xml:space="preserve">, </w:t>
      </w:r>
      <w:hyperlink r:id="rId6">
        <w:r w:rsidRPr="00A2348B">
          <w:t>статьей 10</w:t>
        </w:r>
      </w:hyperlink>
      <w:r w:rsidRPr="00A2348B">
        <w:t xml:space="preserve">, </w:t>
      </w:r>
      <w:hyperlink r:id="rId7">
        <w:r w:rsidRPr="00A2348B">
          <w:t>пунктом 3 статьи 61</w:t>
        </w:r>
      </w:hyperlink>
      <w:r w:rsidRPr="00A2348B">
        <w:t xml:space="preserve"> Воздушного кодекса Российской Федерации (Собрание законодательства Российской Федерации, 1997, N 12, ст. 1383; 2007, N 46, ст. 5554; </w:t>
      </w:r>
      <w:proofErr w:type="gramStart"/>
      <w:r w:rsidRPr="00A2348B">
        <w:t xml:space="preserve">2021, N 27, ст. 5159), </w:t>
      </w:r>
      <w:hyperlink r:id="rId8">
        <w:r w:rsidRPr="00A2348B">
          <w:t>пунктом 1</w:t>
        </w:r>
      </w:hyperlink>
      <w:r w:rsidRPr="00A2348B">
        <w:t xml:space="preserve"> и </w:t>
      </w:r>
      <w:hyperlink r:id="rId9">
        <w:r w:rsidRPr="00A2348B">
          <w:t>подпунктом 5.2.53.8 пункта 5</w:t>
        </w:r>
      </w:hyperlink>
      <w:r w:rsidRPr="00A2348B">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2019, N 1, ст. 10; Официальный интернет-портал правовой информации (http://www.pravo.gov.ru) 2021, 30 ноября, N 0001202111300108), приказываю:</w:t>
      </w:r>
      <w:proofErr w:type="gramEnd"/>
    </w:p>
    <w:p w:rsidR="00A2348B" w:rsidRPr="00A2348B" w:rsidRDefault="00A2348B">
      <w:pPr>
        <w:pStyle w:val="ConsPlusNormal"/>
        <w:spacing w:before="280"/>
        <w:ind w:firstLine="540"/>
        <w:jc w:val="both"/>
      </w:pPr>
      <w:r w:rsidRPr="00A2348B">
        <w:t xml:space="preserve">1. Утвердить прилагаемые Федеральные авиационные </w:t>
      </w:r>
      <w:hyperlink w:anchor="P45">
        <w:r w:rsidRPr="00A2348B">
          <w:t>правила</w:t>
        </w:r>
      </w:hyperlink>
      <w:r w:rsidRPr="00A2348B">
        <w:t xml:space="preserve">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A2348B" w:rsidRPr="00A2348B" w:rsidRDefault="00A2348B">
      <w:pPr>
        <w:pStyle w:val="ConsPlusNormal"/>
        <w:spacing w:before="280"/>
        <w:ind w:firstLine="540"/>
        <w:jc w:val="both"/>
      </w:pPr>
      <w:r w:rsidRPr="00A2348B">
        <w:lastRenderedPageBreak/>
        <w:t>2. Признать утратившими силу приказы Министерства транспорта Российской Федерации:</w:t>
      </w:r>
    </w:p>
    <w:p w:rsidR="00A2348B" w:rsidRPr="00A2348B" w:rsidRDefault="00A2348B">
      <w:pPr>
        <w:pStyle w:val="ConsPlusNormal"/>
        <w:spacing w:before="280"/>
        <w:ind w:firstLine="540"/>
        <w:jc w:val="both"/>
      </w:pPr>
      <w:r w:rsidRPr="00A2348B">
        <w:t xml:space="preserve">от 13 августа 2015 г. </w:t>
      </w:r>
      <w:hyperlink r:id="rId10">
        <w:r w:rsidRPr="00A2348B">
          <w:t>N 246</w:t>
        </w:r>
      </w:hyperlink>
      <w:r w:rsidRPr="00A2348B">
        <w:t xml:space="preserve">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w:t>
      </w:r>
      <w:proofErr w:type="gramStart"/>
      <w:r w:rsidRPr="00A2348B">
        <w:t>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(зарегистрирован Минюстом России 7 октября 2015 г., регистрационный N 39163);</w:t>
      </w:r>
      <w:proofErr w:type="gramEnd"/>
    </w:p>
    <w:p w:rsidR="00A2348B" w:rsidRPr="00A2348B" w:rsidRDefault="00A2348B">
      <w:pPr>
        <w:pStyle w:val="ConsPlusNormal"/>
        <w:spacing w:before="280"/>
        <w:ind w:firstLine="540"/>
        <w:jc w:val="both"/>
      </w:pPr>
      <w:r w:rsidRPr="00A2348B">
        <w:t xml:space="preserve">от 20 сентября 2016 г. </w:t>
      </w:r>
      <w:hyperlink r:id="rId11">
        <w:r w:rsidRPr="00A2348B">
          <w:t>N 271</w:t>
        </w:r>
      </w:hyperlink>
      <w:r w:rsidRPr="00A2348B">
        <w:t xml:space="preserve"> "О внесении изменений в приложение N 1 к Федеральным авиационным правилам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утвержденным приказом Министерства транспорта Российской Федерации от 13 августа 2015 г. N 246" (зарегистрирован Минюстом России 22 сентября 2016 г., регистрационный N 43756);</w:t>
      </w:r>
    </w:p>
    <w:p w:rsidR="00A2348B" w:rsidRPr="00A2348B" w:rsidRDefault="00A2348B">
      <w:pPr>
        <w:pStyle w:val="ConsPlusNormal"/>
        <w:spacing w:before="280"/>
        <w:ind w:firstLine="540"/>
        <w:jc w:val="both"/>
      </w:pPr>
      <w:r w:rsidRPr="00A2348B">
        <w:t xml:space="preserve">от 19 сентября 2017 г. </w:t>
      </w:r>
      <w:hyperlink r:id="rId12">
        <w:r w:rsidRPr="00A2348B">
          <w:t>N 363</w:t>
        </w:r>
      </w:hyperlink>
      <w:r w:rsidRPr="00A2348B">
        <w:t xml:space="preserve"> "О внесении изменений в Федеральные авиационные правила "Требования к юридическим лицам, индивидуальным предпринимателям, осуществляющим коммерческие воздушные перевозки. </w:t>
      </w:r>
      <w:proofErr w:type="gramStart"/>
      <w:r w:rsidRPr="00A2348B">
        <w:t>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утвержденные приказом Министерства транспорта Российской Федерации от 13 августа 2015 г. N 246" (зарегистрирован Минюстом России 12 октября 2017 г., регистрационный N 48523);</w:t>
      </w:r>
      <w:proofErr w:type="gramEnd"/>
    </w:p>
    <w:p w:rsidR="00A2348B" w:rsidRPr="00A2348B" w:rsidRDefault="00A2348B">
      <w:pPr>
        <w:pStyle w:val="ConsPlusNormal"/>
        <w:spacing w:before="280"/>
        <w:ind w:firstLine="540"/>
        <w:jc w:val="both"/>
      </w:pPr>
      <w:r w:rsidRPr="00A2348B">
        <w:t xml:space="preserve">от 27 октября 2017 г. </w:t>
      </w:r>
      <w:hyperlink r:id="rId13">
        <w:r w:rsidRPr="00A2348B">
          <w:t>N 465</w:t>
        </w:r>
      </w:hyperlink>
      <w:r w:rsidRPr="00A2348B">
        <w:t xml:space="preserve"> "О внесении изменений в Федеральные авиационные правила "Требования к юридическим лицам, индивидуальным предпринимателям, осуществляющим коммерческие воздушные перевозки. </w:t>
      </w:r>
      <w:proofErr w:type="gramStart"/>
      <w:r w:rsidRPr="00A2348B">
        <w:t>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утвержденные приказом Министерства транспорта Российской Федерации от 13 августа 2015 г. N 246" (зарегистрирован Минюстом России 23 ноября 2017 г., регистрационный N 48979);</w:t>
      </w:r>
      <w:proofErr w:type="gramEnd"/>
    </w:p>
    <w:p w:rsidR="00A2348B" w:rsidRPr="00A2348B" w:rsidRDefault="00A2348B">
      <w:pPr>
        <w:pStyle w:val="ConsPlusNormal"/>
        <w:spacing w:before="280"/>
        <w:ind w:firstLine="540"/>
        <w:jc w:val="both"/>
      </w:pPr>
      <w:r w:rsidRPr="00A2348B">
        <w:t xml:space="preserve">от 19 ноября 2018 г. </w:t>
      </w:r>
      <w:hyperlink r:id="rId14">
        <w:r w:rsidRPr="00A2348B">
          <w:t>N 416</w:t>
        </w:r>
      </w:hyperlink>
      <w:r w:rsidRPr="00A2348B">
        <w:t xml:space="preserve"> "О внесении изменений в Федеральные авиационные правила "Требования к юридическим лицам, индивидуальным </w:t>
      </w:r>
      <w:r w:rsidRPr="00A2348B">
        <w:lastRenderedPageBreak/>
        <w:t xml:space="preserve">предпринимателям, осуществляющим коммерческие воздушные перевозки. </w:t>
      </w:r>
      <w:proofErr w:type="gramStart"/>
      <w:r w:rsidRPr="00A2348B">
        <w:t>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утвержденные приказом Министерства транспорта Российской Федерации от 13 августа 2015 г. N 246" (зарегистрирован Минюстом России 13 декабря 2018 г., регистрационный N 53003);</w:t>
      </w:r>
      <w:proofErr w:type="gramEnd"/>
    </w:p>
    <w:p w:rsidR="00A2348B" w:rsidRPr="00A2348B" w:rsidRDefault="00A2348B">
      <w:pPr>
        <w:pStyle w:val="ConsPlusNormal"/>
        <w:spacing w:before="280"/>
        <w:ind w:firstLine="540"/>
        <w:jc w:val="both"/>
      </w:pPr>
      <w:r w:rsidRPr="00A2348B">
        <w:t xml:space="preserve">от 14 января 2020 г. </w:t>
      </w:r>
      <w:hyperlink r:id="rId15">
        <w:r w:rsidRPr="00A2348B">
          <w:t>N 20</w:t>
        </w:r>
      </w:hyperlink>
      <w:r w:rsidRPr="00A2348B">
        <w:t xml:space="preserve"> "О внесении изменений в Федеральные авиационные правила "Требования к юридическим лицам, индивидуальным предпринимателям, осуществляющим коммерческие воздушные перевозки. </w:t>
      </w:r>
      <w:proofErr w:type="gramStart"/>
      <w:r w:rsidRPr="00A2348B">
        <w:t>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утвержденные приказом Министерства транспорта Российской Федерации от 13 августа 2015 г. N 246" (зарегистрирован Минюстом России 15 апреля 2020 г., регистрационный N 58091).</w:t>
      </w:r>
      <w:proofErr w:type="gramEnd"/>
    </w:p>
    <w:p w:rsidR="00A2348B" w:rsidRPr="00A2348B" w:rsidRDefault="00A2348B">
      <w:pPr>
        <w:pStyle w:val="ConsPlusNormal"/>
        <w:spacing w:before="280"/>
        <w:ind w:firstLine="540"/>
        <w:jc w:val="both"/>
      </w:pPr>
      <w:r w:rsidRPr="00A2348B">
        <w:t>3. Настоящий приказ вступает в силу с 1 сентября 2022 г. и действует до 1 сентября 2028 г.</w:t>
      </w:r>
    </w:p>
    <w:p w:rsidR="00A2348B" w:rsidRPr="00A2348B" w:rsidRDefault="00A2348B">
      <w:pPr>
        <w:pStyle w:val="ConsPlusNormal"/>
        <w:ind w:firstLine="540"/>
        <w:jc w:val="both"/>
      </w:pPr>
    </w:p>
    <w:p w:rsidR="00A2348B" w:rsidRPr="00A2348B" w:rsidRDefault="00A2348B">
      <w:pPr>
        <w:pStyle w:val="ConsPlusNormal"/>
        <w:jc w:val="right"/>
      </w:pPr>
      <w:r w:rsidRPr="00A2348B">
        <w:t>Министр</w:t>
      </w:r>
    </w:p>
    <w:p w:rsidR="00A2348B" w:rsidRPr="00A2348B" w:rsidRDefault="00A2348B">
      <w:pPr>
        <w:pStyle w:val="ConsPlusNormal"/>
        <w:jc w:val="right"/>
      </w:pPr>
      <w:r w:rsidRPr="00A2348B">
        <w:t>В.Г.САВЕЛЬЕВ</w:t>
      </w:r>
    </w:p>
    <w:p w:rsidR="00A2348B" w:rsidRPr="00A2348B" w:rsidRDefault="00A2348B">
      <w:pPr>
        <w:pStyle w:val="ConsPlusNormal"/>
        <w:ind w:firstLine="540"/>
        <w:jc w:val="both"/>
      </w:pPr>
    </w:p>
    <w:p w:rsidR="00A2348B" w:rsidRPr="00A2348B" w:rsidRDefault="00A2348B">
      <w:pPr>
        <w:pStyle w:val="ConsPlusNormal"/>
        <w:ind w:firstLine="540"/>
        <w:jc w:val="both"/>
      </w:pPr>
    </w:p>
    <w:p w:rsidR="00A2348B" w:rsidRPr="00A2348B" w:rsidRDefault="00A2348B">
      <w:pPr>
        <w:pStyle w:val="ConsPlusNormal"/>
        <w:jc w:val="right"/>
        <w:outlineLvl w:val="0"/>
      </w:pPr>
      <w:r w:rsidRPr="00A2348B">
        <w:t>Утверждены</w:t>
      </w:r>
    </w:p>
    <w:p w:rsidR="00A2348B" w:rsidRPr="00A2348B" w:rsidRDefault="00A2348B">
      <w:pPr>
        <w:pStyle w:val="ConsPlusNormal"/>
        <w:jc w:val="right"/>
      </w:pPr>
      <w:r w:rsidRPr="00A2348B">
        <w:t>приказом Минтранса России</w:t>
      </w:r>
    </w:p>
    <w:p w:rsidR="00A2348B" w:rsidRPr="00A2348B" w:rsidRDefault="00A2348B">
      <w:pPr>
        <w:pStyle w:val="ConsPlusNormal"/>
        <w:jc w:val="right"/>
      </w:pPr>
      <w:r w:rsidRPr="00A2348B">
        <w:t>от 12 января 2022 г. N 10</w:t>
      </w:r>
    </w:p>
    <w:p w:rsidR="00A2348B" w:rsidRPr="00A2348B" w:rsidRDefault="00A2348B">
      <w:pPr>
        <w:pStyle w:val="ConsPlusNormal"/>
        <w:jc w:val="both"/>
      </w:pPr>
    </w:p>
    <w:p w:rsidR="00A2348B" w:rsidRPr="00A2348B" w:rsidRDefault="00A2348B">
      <w:pPr>
        <w:pStyle w:val="ConsPlusTitle"/>
        <w:jc w:val="center"/>
      </w:pPr>
      <w:bookmarkStart w:id="0" w:name="P45"/>
      <w:bookmarkEnd w:id="0"/>
      <w:r w:rsidRPr="00A2348B">
        <w:t>ФЕДЕРАЛЬНЫЕ АВИАЦИОННЫЕ ПРАВИЛА</w:t>
      </w:r>
    </w:p>
    <w:p w:rsidR="00A2348B" w:rsidRPr="00A2348B" w:rsidRDefault="00A2348B">
      <w:pPr>
        <w:pStyle w:val="ConsPlusTitle"/>
        <w:jc w:val="center"/>
      </w:pPr>
      <w:r w:rsidRPr="00A2348B">
        <w:t>"ТРЕБОВАНИЯ К ЮРИДИЧЕСКИМ ЛИЦАМ, ИНДИВИДУАЛЬНЫМ</w:t>
      </w:r>
    </w:p>
    <w:p w:rsidR="00A2348B" w:rsidRPr="00A2348B" w:rsidRDefault="00A2348B">
      <w:pPr>
        <w:pStyle w:val="ConsPlusTitle"/>
        <w:jc w:val="center"/>
      </w:pPr>
      <w:r w:rsidRPr="00A2348B">
        <w:t xml:space="preserve">ПРЕДПРИНИМАТЕЛЯМ, ОСУЩЕСТВЛЯЮЩИМ </w:t>
      </w:r>
      <w:proofErr w:type="gramStart"/>
      <w:r w:rsidRPr="00A2348B">
        <w:t>КОММЕРЧЕСКИЕ</w:t>
      </w:r>
      <w:proofErr w:type="gramEnd"/>
      <w:r w:rsidRPr="00A2348B">
        <w:t xml:space="preserve"> ВОЗДУШНЫЕ</w:t>
      </w:r>
    </w:p>
    <w:p w:rsidR="00A2348B" w:rsidRPr="00A2348B" w:rsidRDefault="00A2348B">
      <w:pPr>
        <w:pStyle w:val="ConsPlusTitle"/>
        <w:jc w:val="center"/>
      </w:pPr>
      <w:r w:rsidRPr="00A2348B">
        <w:t>ПЕРЕВОЗКИ. ФОРМА И ПОРЯДОК ВЫДАЧИ ДОКУМЕНТА, ПОДТВЕРЖДАЮЩЕГО</w:t>
      </w:r>
    </w:p>
    <w:p w:rsidR="00A2348B" w:rsidRPr="00A2348B" w:rsidRDefault="00A2348B">
      <w:pPr>
        <w:pStyle w:val="ConsPlusTitle"/>
        <w:jc w:val="center"/>
      </w:pPr>
      <w:r w:rsidRPr="00A2348B">
        <w:t>СООТВЕТСТВИЕ ЮРИДИЧЕСКОГО ЛИЦА, ИНДИВИДУАЛЬНОГО</w:t>
      </w:r>
    </w:p>
    <w:p w:rsidR="00A2348B" w:rsidRPr="00A2348B" w:rsidRDefault="00A2348B">
      <w:pPr>
        <w:pStyle w:val="ConsPlusTitle"/>
        <w:jc w:val="center"/>
      </w:pPr>
      <w:r w:rsidRPr="00A2348B">
        <w:t>ПРЕДПРИНИМАТЕЛЯ ТРЕБОВАНИЯМ ФЕДЕРАЛЬНЫХ АВИАЦИОННЫХ ПРАВИЛ.</w:t>
      </w:r>
    </w:p>
    <w:p w:rsidR="00A2348B" w:rsidRPr="00A2348B" w:rsidRDefault="00A2348B">
      <w:pPr>
        <w:pStyle w:val="ConsPlusTitle"/>
        <w:jc w:val="center"/>
      </w:pPr>
      <w:r w:rsidRPr="00A2348B">
        <w:t>ПОРЯДОК ПРИОСТАНОВЛЕНИЯ ДЕЙСТВИЯ, ВВЕДЕНИЯ ОГРАНИЧЕНИЙ</w:t>
      </w:r>
    </w:p>
    <w:p w:rsidR="00A2348B" w:rsidRPr="00A2348B" w:rsidRDefault="00A2348B">
      <w:pPr>
        <w:pStyle w:val="ConsPlusTitle"/>
        <w:jc w:val="center"/>
      </w:pPr>
      <w:r w:rsidRPr="00A2348B">
        <w:t>В ДЕЙСТВИЕ И АННУЛИРОВАНИЯ ДОКУМЕНТА, ПОДТВЕРЖДАЮЩЕГО</w:t>
      </w:r>
    </w:p>
    <w:p w:rsidR="00A2348B" w:rsidRPr="00A2348B" w:rsidRDefault="00A2348B">
      <w:pPr>
        <w:pStyle w:val="ConsPlusTitle"/>
        <w:jc w:val="center"/>
      </w:pPr>
      <w:r w:rsidRPr="00A2348B">
        <w:t>СООТВЕТСТВИЕ ЮРИДИЧЕСКОГО ЛИЦА, ИНДИВИДУАЛЬНОГО</w:t>
      </w:r>
    </w:p>
    <w:p w:rsidR="00A2348B" w:rsidRPr="00A2348B" w:rsidRDefault="00A2348B">
      <w:pPr>
        <w:pStyle w:val="ConsPlusTitle"/>
        <w:jc w:val="center"/>
      </w:pPr>
      <w:r w:rsidRPr="00A2348B">
        <w:t xml:space="preserve">ПРЕДПРИНИМАТЕЛЯ ТРЕБОВАНИЯМ </w:t>
      </w:r>
      <w:proofErr w:type="gramStart"/>
      <w:r w:rsidRPr="00A2348B">
        <w:t>ФЕДЕРАЛЬНЫХ</w:t>
      </w:r>
      <w:proofErr w:type="gramEnd"/>
    </w:p>
    <w:p w:rsidR="00A2348B" w:rsidRPr="00A2348B" w:rsidRDefault="00A2348B">
      <w:pPr>
        <w:pStyle w:val="ConsPlusTitle"/>
        <w:jc w:val="center"/>
      </w:pPr>
      <w:r w:rsidRPr="00A2348B">
        <w:t>АВИАЦИОННЫХ ПРАВИЛ"</w:t>
      </w:r>
    </w:p>
    <w:p w:rsidR="00A2348B" w:rsidRPr="00A2348B" w:rsidRDefault="00A2348B">
      <w:pPr>
        <w:pStyle w:val="ConsPlusNormal"/>
        <w:spacing w:after="1"/>
      </w:pPr>
    </w:p>
    <w:p w:rsidR="00A2348B" w:rsidRPr="00A2348B" w:rsidRDefault="00A2348B">
      <w:pPr>
        <w:pStyle w:val="ConsPlusTitle"/>
        <w:jc w:val="center"/>
        <w:outlineLvl w:val="1"/>
      </w:pPr>
      <w:bookmarkStart w:id="1" w:name="_GoBack"/>
      <w:bookmarkEnd w:id="1"/>
      <w:r w:rsidRPr="00A2348B">
        <w:t>I. Общие положения</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1. Документ, подтверждающий соответствие юридического лица или индивидуального предпринимателя требованиям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w:t>
      </w:r>
      <w:proofErr w:type="gramStart"/>
      <w:r w:rsidRPr="00A2348B">
        <w:t>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 (далее - Правила, эксплуатант, сертификат эксплуатанта), выдается уполномоченным органом, осуществляющим функции по оказанию государственных услуг в сфере воздушного транспорта (гражданской авиации), на который возложено предоставление государственных услуг по выдаче сертификата эксплуатанта &lt;1&gt; (далее - уполномоченный орган).</w:t>
      </w:r>
      <w:proofErr w:type="gramEnd"/>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 xml:space="preserve">&lt;1&gt; </w:t>
      </w:r>
      <w:hyperlink r:id="rId16">
        <w:r w:rsidRPr="00A2348B">
          <w:t>Подпункт 5.4.55 пункта 5</w:t>
        </w:r>
      </w:hyperlink>
      <w:r w:rsidRPr="00A2348B">
        <w:t xml:space="preserve"> Положения о Федеральном агентстве воздушного транспорта, утвержденного постановлением Правительства Российской Федерации от 30 июля 2004 г. N 396 (Собрание законодательства Российской Федерации, 2004, N 32, ст. 3343; 2016, N 42, ст. 5929).</w:t>
      </w:r>
    </w:p>
    <w:p w:rsidR="00A2348B" w:rsidRPr="00A2348B" w:rsidRDefault="00A2348B">
      <w:pPr>
        <w:pStyle w:val="ConsPlusNormal"/>
        <w:jc w:val="both"/>
      </w:pPr>
    </w:p>
    <w:p w:rsidR="00A2348B" w:rsidRPr="00A2348B" w:rsidRDefault="00A2348B">
      <w:pPr>
        <w:pStyle w:val="ConsPlusNormal"/>
        <w:ind w:firstLine="540"/>
        <w:jc w:val="both"/>
      </w:pPr>
      <w:r w:rsidRPr="00A2348B">
        <w:t>Для получения сертификата эксплуатанта юридическое лицо или индивидуальный предприниматель, подавший заявку в уполномоченный орган на получение сертификата эксплуатанта или на внесение изменений в условия эксплуатации воздушных судов (далее - заявитель), должен подтвердить соответствие требованиям, установленным настоящими Правилами.</w:t>
      </w:r>
    </w:p>
    <w:p w:rsidR="00A2348B" w:rsidRPr="00A2348B" w:rsidRDefault="00A2348B">
      <w:pPr>
        <w:pStyle w:val="ConsPlusNormal"/>
        <w:spacing w:before="280"/>
        <w:ind w:firstLine="540"/>
        <w:jc w:val="both"/>
      </w:pPr>
      <w:r w:rsidRPr="00A2348B">
        <w:t>2. Сертификат эксплуатанта действует бессрочно, за исключением случаев введения ограничения срока действия, приостановления действия или аннулирования его уполномоченным органом.</w:t>
      </w:r>
    </w:p>
    <w:p w:rsidR="00A2348B" w:rsidRPr="00A2348B" w:rsidRDefault="00A2348B">
      <w:pPr>
        <w:pStyle w:val="ConsPlusNormal"/>
        <w:spacing w:before="280"/>
        <w:ind w:firstLine="540"/>
        <w:jc w:val="both"/>
      </w:pPr>
      <w:proofErr w:type="gramStart"/>
      <w:r w:rsidRPr="00A2348B">
        <w:t>Эксплуатант, подтвердивший соответствие настоящим Правилам в порядке, установленном для эксплуатантов, заявляющих выполнение коммерческих воздушных перевозок исключительно на пилотируемых воздушных судах максимальной взлетной массой менее 5700 килограммов, в том числе вертолетах, максимальная взлетная масса которых составляет менее 3100 килограммов (далее - легкое пилотируемое воздушное судно), не вправе выполнять коммерческие воздушные перевозки на пилотируемых воздушных судах максимальной взлетной массой 5700 килограммов и более</w:t>
      </w:r>
      <w:proofErr w:type="gramEnd"/>
      <w:r w:rsidRPr="00A2348B">
        <w:t xml:space="preserve">, </w:t>
      </w:r>
      <w:r w:rsidRPr="00A2348B">
        <w:lastRenderedPageBreak/>
        <w:t>в том числе вертолете, максимальная взлетная масса которого составляет 3100 килограммов и более.</w:t>
      </w:r>
    </w:p>
    <w:p w:rsidR="00A2348B" w:rsidRPr="00A2348B" w:rsidRDefault="00A2348B">
      <w:pPr>
        <w:pStyle w:val="ConsPlusNormal"/>
        <w:spacing w:before="280"/>
        <w:ind w:firstLine="540"/>
        <w:jc w:val="both"/>
      </w:pPr>
      <w:proofErr w:type="gramStart"/>
      <w:r w:rsidRPr="00A2348B">
        <w:t>Эксплуатант, подтвердивший соответствие настоящим Правилам в порядке, установленном для эксплуатантов, заявляющих выполнение коммерческих воздушных перевозок на пилотируемых воздушных судах максимальной взлетной массой 5700 килограммов и более, в том числе вертолетах, максимальная взлетная масса которых составляет 3100 килограммов и более, вправе выполнять коммерческие воздушные перевозки на легких пилотируемых воздушных судах.</w:t>
      </w:r>
      <w:proofErr w:type="gramEnd"/>
    </w:p>
    <w:p w:rsidR="00A2348B" w:rsidRPr="00A2348B" w:rsidRDefault="00A2348B">
      <w:pPr>
        <w:pStyle w:val="ConsPlusNormal"/>
        <w:spacing w:before="280"/>
        <w:ind w:firstLine="540"/>
        <w:jc w:val="both"/>
      </w:pPr>
      <w:proofErr w:type="gramStart"/>
      <w:r w:rsidRPr="00A2348B">
        <w:t>В случае если эксплуатант, осуществляющий воздушные перевозки исключительно на легких пилотируемых воздушных судах, примет решение о начале выполнения коммерческих воздушных перевозок на пилотируемых воздушных судах максимальной взлетной массой 5700 килограммов и более, в том числе вертолете, максимальная взлетная масса которого составляет 3100 килограммов и более, то он должен подтвердить соответствие настоящим Правилам в порядке, установленном для эксплуатантов, заявляющих выполнение коммерческих</w:t>
      </w:r>
      <w:proofErr w:type="gramEnd"/>
      <w:r w:rsidRPr="00A2348B">
        <w:t xml:space="preserve"> воздушных перевозок на пилотируемых воздушных судах максимальной взлетной массой 5700 килограммов и более, в том числе вертолетах, максимальная взлетная масса которых составляет 3100 килограммов и более.</w:t>
      </w:r>
    </w:p>
    <w:p w:rsidR="00A2348B" w:rsidRPr="00A2348B" w:rsidRDefault="00A2348B">
      <w:pPr>
        <w:pStyle w:val="ConsPlusNormal"/>
        <w:spacing w:before="280"/>
        <w:ind w:firstLine="540"/>
        <w:jc w:val="both"/>
      </w:pPr>
      <w:bookmarkStart w:id="2" w:name="P70"/>
      <w:bookmarkEnd w:id="2"/>
      <w:r w:rsidRPr="00A2348B">
        <w:t>3. Заявитель (эксплуатант), подтвердивший соответствие настоящим Правилам в порядке, установленном для заявителей (эксплуатантов), заявляющих выполнение коммерческих воздушных перевозок исключительно на беспилотных воздушных судах, не вправе выполнять коммерческие воздушные перевозки на пилотируемых воздушных судах, а также выполнять коммерческие воздушные перевозки пассажиров.</w:t>
      </w:r>
    </w:p>
    <w:p w:rsidR="00A2348B" w:rsidRPr="00A2348B" w:rsidRDefault="00A2348B">
      <w:pPr>
        <w:pStyle w:val="ConsPlusNormal"/>
        <w:jc w:val="both"/>
      </w:pPr>
    </w:p>
    <w:p w:rsidR="00A2348B" w:rsidRPr="00A2348B" w:rsidRDefault="00A2348B">
      <w:pPr>
        <w:pStyle w:val="ConsPlusTitle"/>
        <w:jc w:val="center"/>
        <w:outlineLvl w:val="1"/>
      </w:pPr>
      <w:r w:rsidRPr="00A2348B">
        <w:t>II. Управление деятельностью заявителя (эксплуатанта)</w:t>
      </w:r>
    </w:p>
    <w:p w:rsidR="00A2348B" w:rsidRPr="00A2348B" w:rsidRDefault="00A2348B">
      <w:pPr>
        <w:pStyle w:val="ConsPlusNormal"/>
        <w:jc w:val="both"/>
      </w:pPr>
    </w:p>
    <w:p w:rsidR="00A2348B" w:rsidRPr="00A2348B" w:rsidRDefault="00A2348B">
      <w:pPr>
        <w:pStyle w:val="ConsPlusNormal"/>
        <w:ind w:firstLine="540"/>
        <w:jc w:val="both"/>
      </w:pPr>
      <w:bookmarkStart w:id="3" w:name="P74"/>
      <w:bookmarkEnd w:id="3"/>
      <w:r w:rsidRPr="00A2348B">
        <w:t>4. Заявитель (эксплуатант) должен осуществлять:</w:t>
      </w:r>
    </w:p>
    <w:p w:rsidR="00A2348B" w:rsidRPr="00A2348B" w:rsidRDefault="00A2348B">
      <w:pPr>
        <w:pStyle w:val="ConsPlusNormal"/>
        <w:spacing w:before="280"/>
        <w:ind w:firstLine="540"/>
        <w:jc w:val="both"/>
      </w:pPr>
      <w:r w:rsidRPr="00A2348B">
        <w:t xml:space="preserve">подготовку выполнения полетов в порядке, установленном федеральными авиационными правилами, утвержденными в соответствии со </w:t>
      </w:r>
      <w:hyperlink r:id="rId17">
        <w:r w:rsidRPr="00A2348B">
          <w:t>статьей 68</w:t>
        </w:r>
      </w:hyperlink>
      <w:r w:rsidRPr="00A2348B">
        <w:t xml:space="preserve"> Воздушного кодекса Российской Федерации &lt;2&gt;;</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&lt;2&gt; Собрание законодательства Российской Федерации, 1997, N 12, ст. 1383; 2006, N 30, ст. 3290.</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организацию подготовки, контроль квалификации принятых на работу специалистов, включая лиц из числа авиационного персонала, а также лиц, осуществляющих управление беспилотными гражданскими воздушными </w:t>
      </w:r>
      <w:r w:rsidRPr="00A2348B">
        <w:lastRenderedPageBreak/>
        <w:t>судами с максимальной взлетной массой 30 килограммов и менее.</w:t>
      </w:r>
    </w:p>
    <w:p w:rsidR="00A2348B" w:rsidRPr="00A2348B" w:rsidRDefault="00A2348B">
      <w:pPr>
        <w:pStyle w:val="ConsPlusNormal"/>
        <w:jc w:val="both"/>
      </w:pPr>
      <w:r w:rsidRPr="00A2348B">
        <w:t xml:space="preserve">(в ред. </w:t>
      </w:r>
      <w:hyperlink r:id="rId18">
        <w:r w:rsidRPr="00A2348B">
          <w:t>Приказа</w:t>
        </w:r>
      </w:hyperlink>
      <w:r w:rsidRPr="00A2348B">
        <w:t xml:space="preserve"> Минтранса России от 19.10.2022 N 420)</w:t>
      </w:r>
    </w:p>
    <w:p w:rsidR="00A2348B" w:rsidRPr="00A2348B" w:rsidRDefault="00A2348B">
      <w:pPr>
        <w:pStyle w:val="ConsPlusNormal"/>
        <w:spacing w:before="280"/>
        <w:ind w:firstLine="540"/>
        <w:jc w:val="both"/>
      </w:pPr>
      <w:r w:rsidRPr="00A2348B">
        <w:t>Заявитель (эксплуатант) должен обеспечить:</w:t>
      </w:r>
    </w:p>
    <w:p w:rsidR="00A2348B" w:rsidRPr="00A2348B" w:rsidRDefault="00A2348B">
      <w:pPr>
        <w:pStyle w:val="ConsPlusNormal"/>
        <w:spacing w:before="280"/>
        <w:ind w:firstLine="540"/>
        <w:jc w:val="both"/>
      </w:pPr>
      <w:r w:rsidRPr="00A2348B">
        <w:t xml:space="preserve">функционирование системы управления безопасностью полета (далее - СУБП) в порядке, установленном правилами разработки и применения СУБП, утвержденными в соответствии со </w:t>
      </w:r>
      <w:hyperlink r:id="rId19">
        <w:r w:rsidRPr="00A2348B">
          <w:t>статьей 24.1</w:t>
        </w:r>
      </w:hyperlink>
      <w:r w:rsidRPr="00A2348B">
        <w:t xml:space="preserve"> Воздушного кодекса Российской Федерации &lt;3&gt;;</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&lt;3&gt; Собрание законодательства Российской Федерации, 1997, N 12, ст. 1383; 2021, N 18, ст. 3061.</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поддержание летной годности воздушных судов в порядке, установленном федеральными авиационными правилами, утвержденными в соответствии со </w:t>
      </w:r>
      <w:hyperlink r:id="rId20">
        <w:r w:rsidRPr="00A2348B">
          <w:t>статьей 37.2</w:t>
        </w:r>
      </w:hyperlink>
      <w:r w:rsidRPr="00A2348B">
        <w:t xml:space="preserve"> Воздушного кодекса Российской Федерации &lt;4&gt;;</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&lt;4&gt; Собрание законодательства Российской Федерации, 1997, N 12, ст. 1383; 2022, N 1, ст. 57.</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наземное обслуживание в порядке, установленном федеральными авиационными правилами, утвержденными в соответствии со </w:t>
      </w:r>
      <w:hyperlink r:id="rId21">
        <w:r w:rsidRPr="00A2348B">
          <w:t>статьей 37.1</w:t>
        </w:r>
      </w:hyperlink>
      <w:r w:rsidRPr="00A2348B">
        <w:t xml:space="preserve"> Воздушного кодекса Российской Федерации &lt;5&gt;;</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&lt;5&gt; Собрание законодательства Российской Федерации, 1997, N 12, ст. 1383; 2015, N 29, ст. 4380.</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медицинское освидетельствование членов летного экипажа гражданского воздушного судна в порядке, установленном федеральными авиационными правилами, утвержденными в соответствии со </w:t>
      </w:r>
      <w:hyperlink r:id="rId22">
        <w:r w:rsidRPr="00A2348B">
          <w:t>статьей 53.1</w:t>
        </w:r>
      </w:hyperlink>
      <w:r w:rsidRPr="00A2348B">
        <w:t xml:space="preserve"> Воздушного кодекса Российской Федерации &lt;6&gt;;</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&lt;6&gt; Собрание законодательства Российской Федерации, 1997, N 12, ст. 1383; 2021, N 24, ст. 4226.</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предоставление экипажам воздушных судов аэронавигационной, метеорологической информации в порядке, установленном федеральными </w:t>
      </w:r>
      <w:r w:rsidRPr="00A2348B">
        <w:lastRenderedPageBreak/>
        <w:t xml:space="preserve">авиационными правилами, утвержденными в соответствии со </w:t>
      </w:r>
      <w:hyperlink r:id="rId23">
        <w:r w:rsidRPr="00A2348B">
          <w:t>статьей 69</w:t>
        </w:r>
      </w:hyperlink>
      <w:r w:rsidRPr="00A2348B">
        <w:t xml:space="preserve"> Воздушного кодекса Российской Федерации &lt;7&gt;;</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&lt;7&gt; Собрание законодательства Российской Федерации, 1997, N 12, ст. 1383; 2015, N 29, ст. 4380.</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авиационную безопасность в порядке, установленном федеральными авиационными правилами, утвержденными в соответствии со </w:t>
      </w:r>
      <w:hyperlink r:id="rId24">
        <w:r w:rsidRPr="00A2348B">
          <w:t>статьей 84</w:t>
        </w:r>
      </w:hyperlink>
      <w:r w:rsidRPr="00A2348B">
        <w:t xml:space="preserve"> Воздушного кодекса Российской Федерации &lt;8&gt;.</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&lt;8&gt; Собрание законодательства Российской Федерации, 1997, N 12, ст. 1383; 2021, N 24, ст. 4188.</w:t>
      </w:r>
    </w:p>
    <w:p w:rsidR="00A2348B" w:rsidRPr="00A2348B" w:rsidRDefault="00A2348B">
      <w:pPr>
        <w:pStyle w:val="ConsPlusNormal"/>
        <w:jc w:val="both"/>
      </w:pPr>
    </w:p>
    <w:p w:rsidR="00A2348B" w:rsidRPr="00A2348B" w:rsidRDefault="00A2348B">
      <w:pPr>
        <w:pStyle w:val="ConsPlusNormal"/>
        <w:ind w:firstLine="540"/>
        <w:jc w:val="both"/>
      </w:pPr>
      <w:r w:rsidRPr="00A2348B">
        <w:t>Заявитель (эксплуатант) должен разработать и обеспечить функционирование системы управления качеством.</w:t>
      </w:r>
    </w:p>
    <w:p w:rsidR="00A2348B" w:rsidRPr="00A2348B" w:rsidRDefault="00A2348B">
      <w:pPr>
        <w:pStyle w:val="ConsPlusNormal"/>
        <w:spacing w:before="280"/>
        <w:ind w:firstLine="540"/>
        <w:jc w:val="both"/>
      </w:pPr>
      <w:bookmarkStart w:id="4" w:name="P107"/>
      <w:bookmarkEnd w:id="4"/>
      <w:r w:rsidRPr="00A2348B">
        <w:t xml:space="preserve">5. Руководитель заявителя (эксплуатанта) должен назначить должностных лиц из числа руководителей, соответствующих установленным </w:t>
      </w:r>
      <w:hyperlink w:anchor="P123">
        <w:r w:rsidRPr="00A2348B">
          <w:t>пунктом 8</w:t>
        </w:r>
      </w:hyperlink>
      <w:r w:rsidRPr="00A2348B">
        <w:t xml:space="preserve"> настоящих Правил требованиям, в обязанности которых входит обеспечение исполнения функций </w:t>
      </w:r>
      <w:proofErr w:type="gramStart"/>
      <w:r w:rsidRPr="00A2348B">
        <w:t>по</w:t>
      </w:r>
      <w:proofErr w:type="gramEnd"/>
      <w:r w:rsidRPr="00A2348B">
        <w:t>:</w:t>
      </w:r>
    </w:p>
    <w:p w:rsidR="00A2348B" w:rsidRPr="00A2348B" w:rsidRDefault="00A2348B">
      <w:pPr>
        <w:pStyle w:val="ConsPlusNormal"/>
        <w:spacing w:before="280"/>
        <w:ind w:firstLine="540"/>
        <w:jc w:val="both"/>
      </w:pPr>
      <w:bookmarkStart w:id="5" w:name="P108"/>
      <w:bookmarkEnd w:id="5"/>
      <w:r w:rsidRPr="00A2348B">
        <w:t>а) организации подготовки и допуска к полету членов экипажей воздушных судов;</w:t>
      </w:r>
    </w:p>
    <w:p w:rsidR="00A2348B" w:rsidRPr="00A2348B" w:rsidRDefault="00A2348B">
      <w:pPr>
        <w:pStyle w:val="ConsPlusNormal"/>
        <w:spacing w:before="280"/>
        <w:ind w:firstLine="540"/>
        <w:jc w:val="both"/>
      </w:pPr>
      <w:bookmarkStart w:id="6" w:name="P109"/>
      <w:bookmarkEnd w:id="6"/>
      <w:r w:rsidRPr="00A2348B">
        <w:t>б) поддержанию летной годности воздушных судов;</w:t>
      </w:r>
    </w:p>
    <w:p w:rsidR="00A2348B" w:rsidRPr="00A2348B" w:rsidRDefault="00A2348B">
      <w:pPr>
        <w:pStyle w:val="ConsPlusNormal"/>
        <w:spacing w:before="280"/>
        <w:ind w:firstLine="540"/>
        <w:jc w:val="both"/>
      </w:pPr>
      <w:r w:rsidRPr="00A2348B">
        <w:t>в) функционированию СУБП;</w:t>
      </w:r>
    </w:p>
    <w:p w:rsidR="00A2348B" w:rsidRPr="00A2348B" w:rsidRDefault="00A2348B">
      <w:pPr>
        <w:pStyle w:val="ConsPlusNormal"/>
        <w:spacing w:before="280"/>
        <w:ind w:firstLine="540"/>
        <w:jc w:val="both"/>
      </w:pPr>
      <w:bookmarkStart w:id="7" w:name="P111"/>
      <w:bookmarkEnd w:id="7"/>
      <w:r w:rsidRPr="00A2348B">
        <w:t>г) авиационной безопасности;</w:t>
      </w:r>
    </w:p>
    <w:p w:rsidR="00A2348B" w:rsidRPr="00A2348B" w:rsidRDefault="00A2348B">
      <w:pPr>
        <w:pStyle w:val="ConsPlusNormal"/>
        <w:spacing w:before="280"/>
        <w:ind w:firstLine="540"/>
        <w:jc w:val="both"/>
      </w:pPr>
      <w:r w:rsidRPr="00A2348B">
        <w:t>д) функционированию системы управления качеством;</w:t>
      </w:r>
    </w:p>
    <w:p w:rsidR="00A2348B" w:rsidRPr="00A2348B" w:rsidRDefault="00A2348B">
      <w:pPr>
        <w:pStyle w:val="ConsPlusNormal"/>
        <w:spacing w:before="280"/>
        <w:ind w:firstLine="540"/>
        <w:jc w:val="both"/>
      </w:pPr>
      <w:bookmarkStart w:id="8" w:name="P113"/>
      <w:bookmarkEnd w:id="8"/>
      <w:r w:rsidRPr="00A2348B">
        <w:t>е) наземному обслуживанию.</w:t>
      </w:r>
    </w:p>
    <w:p w:rsidR="00A2348B" w:rsidRPr="00A2348B" w:rsidRDefault="00A2348B">
      <w:pPr>
        <w:pStyle w:val="ConsPlusNormal"/>
        <w:spacing w:before="280"/>
        <w:ind w:firstLine="540"/>
        <w:jc w:val="both"/>
      </w:pPr>
      <w:r w:rsidRPr="00A2348B">
        <w:t>Должностные лица из числа руководителей, обеспечивающих функционирование СУБП организации, а также системы управления качеством, должны подчиняться непосредственно руководителю заявителя (эксплуатанта) и являются независимыми от сферы производственной деятельности эксплуатанта. По решению заявителя (эксплуатанта) допускается объединение функций по управлению безопасностью полетов, а также реализации системы управления качества в рамках обязанностей одного должностного лица из числа руководителей.</w:t>
      </w:r>
    </w:p>
    <w:p w:rsidR="00A2348B" w:rsidRPr="00A2348B" w:rsidRDefault="00A2348B">
      <w:pPr>
        <w:pStyle w:val="ConsPlusNormal"/>
        <w:jc w:val="both"/>
      </w:pPr>
      <w:r w:rsidRPr="00A2348B">
        <w:lastRenderedPageBreak/>
        <w:t>(</w:t>
      </w:r>
      <w:proofErr w:type="gramStart"/>
      <w:r w:rsidRPr="00A2348B">
        <w:t>в</w:t>
      </w:r>
      <w:proofErr w:type="gramEnd"/>
      <w:r w:rsidRPr="00A2348B">
        <w:t xml:space="preserve"> ред. </w:t>
      </w:r>
      <w:hyperlink r:id="rId25">
        <w:r w:rsidRPr="00A2348B">
          <w:t>Приказа</w:t>
        </w:r>
      </w:hyperlink>
      <w:r w:rsidRPr="00A2348B">
        <w:t xml:space="preserve"> Минтранса России от 19.10.2022 N 420)</w:t>
      </w:r>
    </w:p>
    <w:p w:rsidR="00A2348B" w:rsidRPr="00A2348B" w:rsidRDefault="00A2348B">
      <w:pPr>
        <w:pStyle w:val="ConsPlusNormal"/>
        <w:spacing w:before="280"/>
        <w:ind w:firstLine="540"/>
        <w:jc w:val="both"/>
      </w:pPr>
      <w:r w:rsidRPr="00A2348B">
        <w:t xml:space="preserve">6. Допускается сокращение указанного в </w:t>
      </w:r>
      <w:hyperlink w:anchor="P107">
        <w:r w:rsidRPr="00A2348B">
          <w:t>пункте 5</w:t>
        </w:r>
      </w:hyperlink>
      <w:r w:rsidRPr="00A2348B">
        <w:t xml:space="preserve"> настоящих Правил перечня лиц при условии обеспечения выполнения функций, указанных в </w:t>
      </w:r>
      <w:hyperlink w:anchor="P70">
        <w:r w:rsidRPr="00A2348B">
          <w:t>пункте 3</w:t>
        </w:r>
      </w:hyperlink>
      <w:r w:rsidRPr="00A2348B">
        <w:t xml:space="preserve"> настоящих Правил, заявителем (эксплуатантом), владеющим не более чем тремя воздушными судами любой максимальной взлетной массы или восемью воздушными судами с максимальной взлетной массой не более 27000 килограммов.</w:t>
      </w:r>
    </w:p>
    <w:p w:rsidR="00A2348B" w:rsidRPr="00A2348B" w:rsidRDefault="00A2348B">
      <w:pPr>
        <w:pStyle w:val="ConsPlusNormal"/>
        <w:spacing w:before="280"/>
        <w:ind w:firstLine="540"/>
        <w:jc w:val="both"/>
      </w:pPr>
      <w:r w:rsidRPr="00A2348B">
        <w:t xml:space="preserve">В случае если заявитель (эксплуатант) осуществляет коммерческие воздушные перевозки на легких пилотируемых воздушных судах или на беспилотных воздушных судах, руководитель заявителя (эксплуатанта) вправе единолично исполнять функции, предусмотренные </w:t>
      </w:r>
      <w:hyperlink w:anchor="P108">
        <w:r w:rsidRPr="00A2348B">
          <w:t>подпунктами "а"</w:t>
        </w:r>
      </w:hyperlink>
      <w:r w:rsidRPr="00A2348B">
        <w:t xml:space="preserve">, </w:t>
      </w:r>
      <w:hyperlink w:anchor="P109">
        <w:r w:rsidRPr="00A2348B">
          <w:t>"б"</w:t>
        </w:r>
      </w:hyperlink>
      <w:r w:rsidRPr="00A2348B">
        <w:t xml:space="preserve">, </w:t>
      </w:r>
      <w:hyperlink w:anchor="P111">
        <w:r w:rsidRPr="00A2348B">
          <w:t>"г"</w:t>
        </w:r>
      </w:hyperlink>
      <w:r w:rsidRPr="00A2348B">
        <w:t xml:space="preserve">, </w:t>
      </w:r>
      <w:hyperlink w:anchor="P113">
        <w:r w:rsidRPr="00A2348B">
          <w:t>"е" пункта 5</w:t>
        </w:r>
      </w:hyperlink>
      <w:r w:rsidRPr="00A2348B">
        <w:t xml:space="preserve"> настоящих Правил.</w:t>
      </w:r>
    </w:p>
    <w:p w:rsidR="00A2348B" w:rsidRPr="00A2348B" w:rsidRDefault="00A2348B">
      <w:pPr>
        <w:pStyle w:val="ConsPlusNormal"/>
        <w:spacing w:before="280"/>
        <w:ind w:firstLine="540"/>
        <w:jc w:val="both"/>
      </w:pPr>
      <w:r w:rsidRPr="00A2348B">
        <w:t xml:space="preserve">7. Заявитель (эксплуатант) должен разработать и внедрить СУБП, </w:t>
      </w:r>
      <w:proofErr w:type="gramStart"/>
      <w:r w:rsidRPr="00A2348B">
        <w:t>включающую</w:t>
      </w:r>
      <w:proofErr w:type="gramEnd"/>
      <w:r w:rsidRPr="00A2348B">
        <w:t>:</w:t>
      </w:r>
    </w:p>
    <w:p w:rsidR="00A2348B" w:rsidRPr="00A2348B" w:rsidRDefault="00A2348B">
      <w:pPr>
        <w:pStyle w:val="ConsPlusNormal"/>
        <w:spacing w:before="280"/>
        <w:ind w:firstLine="540"/>
        <w:jc w:val="both"/>
      </w:pPr>
      <w:r w:rsidRPr="00A2348B">
        <w:t>организационную структуру, основные функции структурных подразделений и порядок их взаимодействия при осуществлении производственной деятельности, полномочия и ответственность должностных лиц из числа руководителей;</w:t>
      </w:r>
    </w:p>
    <w:p w:rsidR="00A2348B" w:rsidRPr="00A2348B" w:rsidRDefault="00A2348B">
      <w:pPr>
        <w:pStyle w:val="ConsPlusNormal"/>
        <w:spacing w:before="280"/>
        <w:ind w:firstLine="540"/>
        <w:jc w:val="both"/>
      </w:pPr>
      <w:r w:rsidRPr="00A2348B">
        <w:t>систему управления рисками, связанными с утомляемостью;</w:t>
      </w:r>
    </w:p>
    <w:p w:rsidR="00A2348B" w:rsidRPr="00A2348B" w:rsidRDefault="00A2348B">
      <w:pPr>
        <w:pStyle w:val="ConsPlusNormal"/>
        <w:spacing w:before="280"/>
        <w:ind w:firstLine="540"/>
        <w:jc w:val="both"/>
      </w:pPr>
      <w:r w:rsidRPr="00A2348B">
        <w:t>процедуры доведения до сведения персонала и контроля исполнения принятых управленческих решений;</w:t>
      </w:r>
    </w:p>
    <w:p w:rsidR="00A2348B" w:rsidRPr="00A2348B" w:rsidRDefault="00A2348B">
      <w:pPr>
        <w:pStyle w:val="ConsPlusNormal"/>
        <w:spacing w:before="280"/>
        <w:ind w:firstLine="540"/>
        <w:jc w:val="both"/>
      </w:pPr>
      <w:r w:rsidRPr="00A2348B">
        <w:t>порядок взаимодействия со сторонними организациями, осуществляющими обеспечение полетов.</w:t>
      </w:r>
    </w:p>
    <w:p w:rsidR="00A2348B" w:rsidRPr="00A2348B" w:rsidRDefault="00A2348B">
      <w:pPr>
        <w:pStyle w:val="ConsPlusNormal"/>
        <w:spacing w:before="280"/>
        <w:ind w:firstLine="540"/>
        <w:jc w:val="both"/>
      </w:pPr>
      <w:bookmarkStart w:id="9" w:name="P123"/>
      <w:bookmarkEnd w:id="9"/>
      <w:r w:rsidRPr="00A2348B">
        <w:t xml:space="preserve">8. </w:t>
      </w:r>
      <w:proofErr w:type="gramStart"/>
      <w:r w:rsidRPr="00A2348B">
        <w:t xml:space="preserve">При проведении процедур подтверждения соответствия заявителя, намеревающегося выполнять коммерческие воздушные перевозки на пилотируемых воздушных судах максимальной взлетной массой 5700 килограммов и более, в том числе вертолетах, максимальная взлетная масса которых составляет 3100 килограммов и более, требованиям настоящих Правил, уполномоченный орган проверяет соответствие лица, выполняющего функции, указанные в </w:t>
      </w:r>
      <w:hyperlink w:anchor="P107">
        <w:r w:rsidRPr="00A2348B">
          <w:t>пункте 5</w:t>
        </w:r>
      </w:hyperlink>
      <w:r w:rsidRPr="00A2348B">
        <w:t xml:space="preserve"> настоящих Правил, следующим требованиям:</w:t>
      </w:r>
      <w:proofErr w:type="gramEnd"/>
    </w:p>
    <w:p w:rsidR="00A2348B" w:rsidRPr="00A2348B" w:rsidRDefault="00A2348B">
      <w:pPr>
        <w:pStyle w:val="ConsPlusNormal"/>
        <w:spacing w:before="280"/>
        <w:ind w:firstLine="540"/>
        <w:jc w:val="both"/>
      </w:pPr>
      <w:r w:rsidRPr="00A2348B">
        <w:t>а) по организации подготовки и допуска членов экипажей воздушных судов:</w:t>
      </w:r>
    </w:p>
    <w:p w:rsidR="00A2348B" w:rsidRPr="00A2348B" w:rsidRDefault="00A2348B">
      <w:pPr>
        <w:pStyle w:val="ConsPlusNormal"/>
        <w:spacing w:before="280"/>
        <w:ind w:firstLine="540"/>
        <w:jc w:val="both"/>
      </w:pPr>
      <w:r w:rsidRPr="00A2348B">
        <w:t xml:space="preserve">имеет практический опыт в подготовке членов экипажей воздушных судов гражданской авиации не менее трех лет, опыт работы в качестве командира воздушного судна (далее - КВС) не менее пяти лет и квалификационную отметку в свидетельстве специалиста авиационного </w:t>
      </w:r>
      <w:r w:rsidRPr="00A2348B">
        <w:lastRenderedPageBreak/>
        <w:t>персонала, позволяющую выполнять функции инструктора (либо имел ее ранее);</w:t>
      </w:r>
    </w:p>
    <w:p w:rsidR="00A2348B" w:rsidRPr="00A2348B" w:rsidRDefault="00A2348B">
      <w:pPr>
        <w:pStyle w:val="ConsPlusNormal"/>
        <w:spacing w:before="280"/>
        <w:ind w:firstLine="540"/>
        <w:jc w:val="both"/>
      </w:pPr>
      <w:r w:rsidRPr="00A2348B">
        <w:t xml:space="preserve">знает воздушное законодательство Российской Федерации в области </w:t>
      </w:r>
      <w:hyperlink r:id="rId26">
        <w:r w:rsidRPr="00A2348B">
          <w:t>требований</w:t>
        </w:r>
      </w:hyperlink>
      <w:r w:rsidRPr="00A2348B">
        <w:t xml:space="preserve"> к членам экипажей воздушных судов и сотрудникам по обеспечению полетов, их допуску к выполнению своих функций, а также </w:t>
      </w:r>
      <w:proofErr w:type="gramStart"/>
      <w:r w:rsidRPr="00A2348B">
        <w:t>ознакомлен</w:t>
      </w:r>
      <w:proofErr w:type="gramEnd"/>
      <w:r w:rsidRPr="00A2348B">
        <w:t xml:space="preserve"> с аналогичными областями законодательства иностранных государств, на территории которых эксплуатант осуществляет деятельность;</w:t>
      </w:r>
    </w:p>
    <w:p w:rsidR="00A2348B" w:rsidRPr="00A2348B" w:rsidRDefault="00A2348B">
      <w:pPr>
        <w:pStyle w:val="ConsPlusNormal"/>
        <w:spacing w:before="280"/>
        <w:ind w:firstLine="540"/>
        <w:jc w:val="both"/>
      </w:pPr>
      <w:r w:rsidRPr="00A2348B">
        <w:t>знает язык, на котором разработчиком принята эксплуатационная документация воздушного судна, для ее прочтения и понимания;</w:t>
      </w:r>
    </w:p>
    <w:p w:rsidR="00A2348B" w:rsidRPr="00A2348B" w:rsidRDefault="00A2348B">
      <w:pPr>
        <w:pStyle w:val="ConsPlusNormal"/>
        <w:spacing w:before="280"/>
        <w:ind w:firstLine="540"/>
        <w:jc w:val="both"/>
      </w:pPr>
      <w:r w:rsidRPr="00A2348B">
        <w:t>б) по поддержанию летной годности воздушных судов:</w:t>
      </w:r>
    </w:p>
    <w:p w:rsidR="00A2348B" w:rsidRPr="00A2348B" w:rsidRDefault="00A2348B">
      <w:pPr>
        <w:pStyle w:val="ConsPlusNormal"/>
        <w:spacing w:before="280"/>
        <w:ind w:firstLine="540"/>
        <w:jc w:val="both"/>
      </w:pPr>
      <w:r w:rsidRPr="00A2348B">
        <w:t>имеет практический опыт в поддержании летной годности или техническом обслуживании гражданских воздушных судов не менее пяти лет;</w:t>
      </w:r>
    </w:p>
    <w:p w:rsidR="00A2348B" w:rsidRPr="00A2348B" w:rsidRDefault="00A2348B">
      <w:pPr>
        <w:pStyle w:val="ConsPlusNormal"/>
        <w:spacing w:before="280"/>
        <w:ind w:firstLine="540"/>
        <w:jc w:val="both"/>
      </w:pPr>
      <w:r w:rsidRPr="00A2348B">
        <w:t xml:space="preserve">знает воздушное законодательство Российской Федерации в области поддержания летной годности гражданских воздушных судов, </w:t>
      </w:r>
      <w:hyperlink r:id="rId27">
        <w:r w:rsidRPr="00A2348B">
          <w:t>требований</w:t>
        </w:r>
      </w:hyperlink>
      <w:r w:rsidRPr="00A2348B">
        <w:t xml:space="preserve"> к авиационному персоналу, осуществляющему техническое обслуживание воздушных судов, а также ознакомлен с аналогичными областями законодательства иностранных государств, на территории которых эксплуатант (заявитель) организует или осуществляет (планирует осуществлять) техническое обслуживание воздушных судов;</w:t>
      </w:r>
    </w:p>
    <w:p w:rsidR="00A2348B" w:rsidRPr="00A2348B" w:rsidRDefault="00A2348B">
      <w:pPr>
        <w:pStyle w:val="ConsPlusNormal"/>
        <w:spacing w:before="280"/>
        <w:ind w:firstLine="540"/>
        <w:jc w:val="both"/>
      </w:pPr>
      <w:r w:rsidRPr="00A2348B">
        <w:t>понимает эксплуатационную документацию воздушных судов на языке, на котором ее принял разработчик;</w:t>
      </w:r>
    </w:p>
    <w:p w:rsidR="00A2348B" w:rsidRPr="00A2348B" w:rsidRDefault="00A2348B">
      <w:pPr>
        <w:pStyle w:val="ConsPlusNormal"/>
        <w:spacing w:before="280"/>
        <w:ind w:firstLine="540"/>
        <w:jc w:val="both"/>
      </w:pPr>
      <w:r w:rsidRPr="00A2348B">
        <w:t>в) по управлению безопасностью полетов:</w:t>
      </w:r>
    </w:p>
    <w:p w:rsidR="00A2348B" w:rsidRPr="00A2348B" w:rsidRDefault="00A2348B">
      <w:pPr>
        <w:pStyle w:val="ConsPlusNormal"/>
        <w:spacing w:before="280"/>
        <w:ind w:firstLine="540"/>
        <w:jc w:val="both"/>
      </w:pPr>
      <w:r w:rsidRPr="00A2348B">
        <w:t>имеет практический опыт по организации подготовки и выполнения полетов в гражданской авиации не менее пяти лет;</w:t>
      </w:r>
    </w:p>
    <w:p w:rsidR="00A2348B" w:rsidRPr="00A2348B" w:rsidRDefault="00A2348B">
      <w:pPr>
        <w:pStyle w:val="ConsPlusNormal"/>
        <w:spacing w:before="280"/>
        <w:ind w:firstLine="540"/>
        <w:jc w:val="both"/>
      </w:pPr>
      <w:r w:rsidRPr="00A2348B">
        <w:t>имеет опыт расследования авиационных событий;</w:t>
      </w:r>
    </w:p>
    <w:p w:rsidR="00A2348B" w:rsidRPr="00A2348B" w:rsidRDefault="00A2348B">
      <w:pPr>
        <w:pStyle w:val="ConsPlusNormal"/>
        <w:spacing w:before="280"/>
        <w:ind w:firstLine="540"/>
        <w:jc w:val="both"/>
      </w:pPr>
      <w:r w:rsidRPr="00A2348B">
        <w:t xml:space="preserve">знает воздушное законодательство Российской Федерации в области подготовки и выполнения полетов, поддержания летной годности гражданских воздушных судов, расследования авиационных происшествий и инцидентов, </w:t>
      </w:r>
      <w:hyperlink r:id="rId28">
        <w:r w:rsidRPr="00A2348B">
          <w:t>требований</w:t>
        </w:r>
      </w:hyperlink>
      <w:r w:rsidRPr="00A2348B">
        <w:t xml:space="preserve"> к авиационному персоналу СУБП, а также </w:t>
      </w:r>
      <w:proofErr w:type="gramStart"/>
      <w:r w:rsidRPr="00A2348B">
        <w:t>ознакомлен</w:t>
      </w:r>
      <w:proofErr w:type="gramEnd"/>
      <w:r w:rsidRPr="00A2348B">
        <w:t xml:space="preserve"> с аналогичными областями законодательства иностранных государств, на территории которых эксплуатант осуществляет деятельность;</w:t>
      </w:r>
    </w:p>
    <w:p w:rsidR="00A2348B" w:rsidRPr="00A2348B" w:rsidRDefault="00A2348B">
      <w:pPr>
        <w:pStyle w:val="ConsPlusNormal"/>
        <w:spacing w:before="280"/>
        <w:ind w:firstLine="540"/>
        <w:jc w:val="both"/>
      </w:pPr>
      <w:r w:rsidRPr="00A2348B">
        <w:t>г) по авиационной безопасности:</w:t>
      </w:r>
    </w:p>
    <w:p w:rsidR="00A2348B" w:rsidRPr="00A2348B" w:rsidRDefault="00A2348B">
      <w:pPr>
        <w:pStyle w:val="ConsPlusNormal"/>
        <w:spacing w:before="280"/>
        <w:ind w:firstLine="540"/>
        <w:jc w:val="both"/>
      </w:pPr>
      <w:r w:rsidRPr="00A2348B">
        <w:t xml:space="preserve">имеет практический опыт работы в организациях, обеспечивающих </w:t>
      </w:r>
      <w:r w:rsidRPr="00A2348B">
        <w:lastRenderedPageBreak/>
        <w:t>авиационную безопасность, не менее трех лет;</w:t>
      </w:r>
    </w:p>
    <w:p w:rsidR="00A2348B" w:rsidRPr="00A2348B" w:rsidRDefault="00A2348B">
      <w:pPr>
        <w:pStyle w:val="ConsPlusNormal"/>
        <w:spacing w:before="280"/>
        <w:ind w:firstLine="540"/>
        <w:jc w:val="both"/>
      </w:pPr>
      <w:r w:rsidRPr="00A2348B">
        <w:t xml:space="preserve">знает воздушное законодательство Российской Федерации в области авиационной безопасности, </w:t>
      </w:r>
      <w:hyperlink r:id="rId29">
        <w:r w:rsidRPr="00A2348B">
          <w:t>требований</w:t>
        </w:r>
      </w:hyperlink>
      <w:r w:rsidRPr="00A2348B">
        <w:t xml:space="preserve"> к авиационному персоналу, обеспечивающему авиационную безопасность, методы оценки рисков и выявления факторов опасности при обеспечении авиационной безопасности, а также </w:t>
      </w:r>
      <w:proofErr w:type="gramStart"/>
      <w:r w:rsidRPr="00A2348B">
        <w:t>ознакомлен</w:t>
      </w:r>
      <w:proofErr w:type="gramEnd"/>
      <w:r w:rsidRPr="00A2348B">
        <w:t xml:space="preserve"> с аналогичными областями законодательства иностранных государств, на территории которых эксплуатант осуществляет деятельность;</w:t>
      </w:r>
    </w:p>
    <w:p w:rsidR="00A2348B" w:rsidRPr="00A2348B" w:rsidRDefault="00A2348B">
      <w:pPr>
        <w:pStyle w:val="ConsPlusNormal"/>
        <w:spacing w:before="280"/>
        <w:ind w:firstLine="540"/>
        <w:jc w:val="both"/>
      </w:pPr>
      <w:r w:rsidRPr="00A2348B">
        <w:t>д) по реализации системы управления качеством:</w:t>
      </w:r>
    </w:p>
    <w:p w:rsidR="00A2348B" w:rsidRPr="00A2348B" w:rsidRDefault="00A2348B">
      <w:pPr>
        <w:pStyle w:val="ConsPlusNormal"/>
        <w:spacing w:before="280"/>
        <w:ind w:firstLine="540"/>
        <w:jc w:val="both"/>
      </w:pPr>
      <w:r w:rsidRPr="00A2348B">
        <w:t>имеет опыт работы в авиапредприятиях не менее пяти лет;</w:t>
      </w:r>
    </w:p>
    <w:p w:rsidR="00A2348B" w:rsidRPr="00A2348B" w:rsidRDefault="00A2348B">
      <w:pPr>
        <w:pStyle w:val="ConsPlusNormal"/>
        <w:spacing w:before="280"/>
        <w:ind w:firstLine="540"/>
        <w:jc w:val="both"/>
      </w:pPr>
      <w:r w:rsidRPr="00A2348B">
        <w:t>имеет подготовку в вопросах управления качеством;</w:t>
      </w:r>
    </w:p>
    <w:p w:rsidR="00A2348B" w:rsidRPr="00A2348B" w:rsidRDefault="00A2348B">
      <w:pPr>
        <w:pStyle w:val="ConsPlusNormal"/>
        <w:spacing w:before="280"/>
        <w:ind w:firstLine="540"/>
        <w:jc w:val="both"/>
      </w:pPr>
      <w:proofErr w:type="gramStart"/>
      <w:r w:rsidRPr="00A2348B">
        <w:t>ознакомлен</w:t>
      </w:r>
      <w:proofErr w:type="gramEnd"/>
      <w:r w:rsidRPr="00A2348B">
        <w:t xml:space="preserve"> с </w:t>
      </w:r>
      <w:hyperlink r:id="rId30">
        <w:r w:rsidRPr="00A2348B">
          <w:t>требованиями</w:t>
        </w:r>
      </w:hyperlink>
      <w:r w:rsidRPr="00A2348B">
        <w:t xml:space="preserve"> к системам управления качеством;</w:t>
      </w:r>
    </w:p>
    <w:p w:rsidR="00A2348B" w:rsidRPr="00A2348B" w:rsidRDefault="00A2348B">
      <w:pPr>
        <w:pStyle w:val="ConsPlusNormal"/>
        <w:spacing w:before="280"/>
        <w:ind w:firstLine="540"/>
        <w:jc w:val="both"/>
      </w:pPr>
      <w:r w:rsidRPr="00A2348B">
        <w:t>е) по наземному обслуживанию:</w:t>
      </w:r>
    </w:p>
    <w:p w:rsidR="00A2348B" w:rsidRPr="00A2348B" w:rsidRDefault="00A2348B">
      <w:pPr>
        <w:pStyle w:val="ConsPlusNormal"/>
        <w:spacing w:before="280"/>
        <w:ind w:firstLine="540"/>
        <w:jc w:val="both"/>
      </w:pPr>
      <w:r w:rsidRPr="00A2348B">
        <w:t>имеет практический опыт в организации наземного обслуживания, аэропортовой деятельности или по обслуживанию пассажиров, обработке почты, багажа и грузов не менее пяти лет;</w:t>
      </w:r>
    </w:p>
    <w:p w:rsidR="00A2348B" w:rsidRPr="00A2348B" w:rsidRDefault="00A2348B">
      <w:pPr>
        <w:pStyle w:val="ConsPlusNormal"/>
        <w:spacing w:before="280"/>
        <w:ind w:firstLine="540"/>
        <w:jc w:val="both"/>
      </w:pPr>
      <w:proofErr w:type="gramStart"/>
      <w:r w:rsidRPr="00A2348B">
        <w:t>знает воздушное законодательство Российской Федерации в областях обслуживания пассажиров, обработки почты, багажа и грузов, обслуживания воздушных судов и организации их загрузки, контроля массы воздушного судна и положения его центра тяжести, заправки топливом, анти/</w:t>
      </w:r>
      <w:proofErr w:type="spellStart"/>
      <w:r w:rsidRPr="00A2348B">
        <w:t>противообледенительной</w:t>
      </w:r>
      <w:proofErr w:type="spellEnd"/>
      <w:r w:rsidRPr="00A2348B">
        <w:t xml:space="preserve"> обработки воздушных судов,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roofErr w:type="gramEnd"/>
    </w:p>
    <w:p w:rsidR="00A2348B" w:rsidRPr="00A2348B" w:rsidRDefault="00A2348B">
      <w:pPr>
        <w:pStyle w:val="ConsPlusNormal"/>
        <w:spacing w:before="280"/>
        <w:ind w:firstLine="540"/>
        <w:jc w:val="both"/>
      </w:pPr>
      <w:r w:rsidRPr="00A2348B">
        <w:t>понимает эксплуатационную документацию воздушных судов на языке, на котором ее утвердил разработчик.</w:t>
      </w:r>
    </w:p>
    <w:p w:rsidR="00A2348B" w:rsidRPr="00A2348B" w:rsidRDefault="00A2348B">
      <w:pPr>
        <w:pStyle w:val="ConsPlusNormal"/>
        <w:spacing w:before="280"/>
        <w:ind w:firstLine="540"/>
        <w:jc w:val="both"/>
      </w:pPr>
      <w:r w:rsidRPr="00A2348B">
        <w:t xml:space="preserve">9. При проведении процедур подтверждения соответствия заявителя, намеревающегося выполнять коммерческие воздушные перевозки на легких пилотируемых воздушных судах или беспилотных воздушных судах, требованиям настоящих Правил, уполномоченный орган проверяет соответствие следующим требованиям лица, выполняющего функции, указанные в </w:t>
      </w:r>
      <w:hyperlink w:anchor="P107">
        <w:r w:rsidRPr="00A2348B">
          <w:t>пункте 5</w:t>
        </w:r>
      </w:hyperlink>
      <w:r w:rsidRPr="00A2348B">
        <w:t xml:space="preserve"> настоящих Правил:</w:t>
      </w:r>
    </w:p>
    <w:p w:rsidR="00A2348B" w:rsidRPr="00A2348B" w:rsidRDefault="00A2348B">
      <w:pPr>
        <w:pStyle w:val="ConsPlusNormal"/>
        <w:spacing w:before="280"/>
        <w:ind w:firstLine="540"/>
        <w:jc w:val="both"/>
      </w:pPr>
      <w:r w:rsidRPr="00A2348B">
        <w:t>а) по организации подготовки и допуска членов экипажей воздушных судов:</w:t>
      </w:r>
    </w:p>
    <w:p w:rsidR="00A2348B" w:rsidRPr="00A2348B" w:rsidRDefault="00A2348B">
      <w:pPr>
        <w:pStyle w:val="ConsPlusNormal"/>
        <w:spacing w:before="280"/>
        <w:ind w:firstLine="540"/>
        <w:jc w:val="both"/>
      </w:pPr>
      <w:r w:rsidRPr="00A2348B">
        <w:t xml:space="preserve">имеет практический опыт в подготовке членов экипажей воздушных </w:t>
      </w:r>
      <w:r w:rsidRPr="00A2348B">
        <w:lastRenderedPageBreak/>
        <w:t>судов гражданской авиации, опыт выполнения полетов в качестве КВС не менее трех лет;</w:t>
      </w:r>
    </w:p>
    <w:p w:rsidR="00A2348B" w:rsidRPr="00A2348B" w:rsidRDefault="00A2348B">
      <w:pPr>
        <w:pStyle w:val="ConsPlusNormal"/>
        <w:spacing w:before="280"/>
        <w:ind w:firstLine="540"/>
        <w:jc w:val="both"/>
      </w:pPr>
      <w:r w:rsidRPr="00A2348B">
        <w:t xml:space="preserve">знает воздушное законодательство Российской Федерации в области </w:t>
      </w:r>
      <w:hyperlink r:id="rId31">
        <w:r w:rsidRPr="00A2348B">
          <w:t>требований</w:t>
        </w:r>
      </w:hyperlink>
      <w:r w:rsidRPr="00A2348B">
        <w:t xml:space="preserve"> к членам экипажей воздушных судов и сотрудникам по обеспечению полетов, их допуску к выполнению своих функций, а также </w:t>
      </w:r>
      <w:proofErr w:type="gramStart"/>
      <w:r w:rsidRPr="00A2348B">
        <w:t>ознакомлен</w:t>
      </w:r>
      <w:proofErr w:type="gramEnd"/>
      <w:r w:rsidRPr="00A2348B">
        <w:t xml:space="preserve"> с аналогичными областями законодательства иностранных государств, на территории которых эксплуатант осуществляет деятельность;</w:t>
      </w:r>
    </w:p>
    <w:p w:rsidR="00A2348B" w:rsidRPr="00A2348B" w:rsidRDefault="00A2348B">
      <w:pPr>
        <w:pStyle w:val="ConsPlusNormal"/>
        <w:spacing w:before="280"/>
        <w:ind w:firstLine="540"/>
        <w:jc w:val="both"/>
      </w:pPr>
      <w:r w:rsidRPr="00A2348B">
        <w:t>понимает эксплуатационную документацию воздушных судов на языке, на котором ее принял разработчик;</w:t>
      </w:r>
    </w:p>
    <w:p w:rsidR="00A2348B" w:rsidRPr="00A2348B" w:rsidRDefault="00A2348B">
      <w:pPr>
        <w:pStyle w:val="ConsPlusNormal"/>
        <w:spacing w:before="280"/>
        <w:ind w:firstLine="540"/>
        <w:jc w:val="both"/>
      </w:pPr>
      <w:r w:rsidRPr="00A2348B">
        <w:t>б) по поддержанию летной годности воздушных судов:</w:t>
      </w:r>
    </w:p>
    <w:p w:rsidR="00A2348B" w:rsidRPr="00A2348B" w:rsidRDefault="00A2348B">
      <w:pPr>
        <w:pStyle w:val="ConsPlusNormal"/>
        <w:spacing w:before="280"/>
        <w:ind w:firstLine="540"/>
        <w:jc w:val="both"/>
      </w:pPr>
      <w:r w:rsidRPr="00A2348B">
        <w:t>имеет практический опыт в организации поддержания летной годности или технического обслуживания гражданских воздушных судов;</w:t>
      </w:r>
    </w:p>
    <w:p w:rsidR="00A2348B" w:rsidRPr="00A2348B" w:rsidRDefault="00A2348B">
      <w:pPr>
        <w:pStyle w:val="ConsPlusNormal"/>
        <w:spacing w:before="280"/>
        <w:ind w:firstLine="540"/>
        <w:jc w:val="both"/>
      </w:pPr>
      <w:r w:rsidRPr="00A2348B">
        <w:t xml:space="preserve">знает воздушное законодательство Российской Федерации в области поддержания летной годности гражданских воздушных судов, </w:t>
      </w:r>
      <w:hyperlink r:id="rId32">
        <w:r w:rsidRPr="00A2348B">
          <w:t>требований</w:t>
        </w:r>
      </w:hyperlink>
      <w:r w:rsidRPr="00A2348B">
        <w:t xml:space="preserve"> к авиационному персоналу, осуществляющему техническое обслуживание воздушных судов, а также ознакомлен с аналогичными областями законодательства иностранных государств, на территории которых эксплуатант (заявитель) организует или осуществляет (планирует осуществлять) техническое обслуживание воздушных судов;</w:t>
      </w:r>
    </w:p>
    <w:p w:rsidR="00A2348B" w:rsidRPr="00A2348B" w:rsidRDefault="00A2348B">
      <w:pPr>
        <w:pStyle w:val="ConsPlusNormal"/>
        <w:spacing w:before="280"/>
        <w:ind w:firstLine="540"/>
        <w:jc w:val="both"/>
      </w:pPr>
      <w:r w:rsidRPr="00A2348B">
        <w:t>понимает эксплуатационную документацию воздушных судов на языке, на котором ее принял разработчик;</w:t>
      </w:r>
    </w:p>
    <w:p w:rsidR="00A2348B" w:rsidRPr="00A2348B" w:rsidRDefault="00A2348B">
      <w:pPr>
        <w:pStyle w:val="ConsPlusNormal"/>
        <w:spacing w:before="280"/>
        <w:ind w:firstLine="540"/>
        <w:jc w:val="both"/>
      </w:pPr>
      <w:r w:rsidRPr="00A2348B">
        <w:t>в) по управлению безопасностью полетов:</w:t>
      </w:r>
    </w:p>
    <w:p w:rsidR="00A2348B" w:rsidRPr="00A2348B" w:rsidRDefault="00A2348B">
      <w:pPr>
        <w:pStyle w:val="ConsPlusNormal"/>
        <w:spacing w:before="280"/>
        <w:ind w:firstLine="540"/>
        <w:jc w:val="both"/>
      </w:pPr>
      <w:r w:rsidRPr="00A2348B">
        <w:t>имеет практический опыт по организации подготовки и выполнения полетов в гражданской авиации;</w:t>
      </w:r>
    </w:p>
    <w:p w:rsidR="00A2348B" w:rsidRPr="00A2348B" w:rsidRDefault="00A2348B">
      <w:pPr>
        <w:pStyle w:val="ConsPlusNormal"/>
        <w:spacing w:before="280"/>
        <w:ind w:firstLine="540"/>
        <w:jc w:val="both"/>
      </w:pPr>
      <w:r w:rsidRPr="00A2348B">
        <w:t xml:space="preserve">знает воздушное законодательство Российской Федерации в области подготовки и выполнения полетов, под держания летной годности гражданских воздушных судов, расследования авиационных происшествий и инцидентов, </w:t>
      </w:r>
      <w:hyperlink r:id="rId33">
        <w:r w:rsidRPr="00A2348B">
          <w:t>требований</w:t>
        </w:r>
      </w:hyperlink>
      <w:r w:rsidRPr="00A2348B">
        <w:t xml:space="preserve"> к авиационному персоналу СУБП, а также </w:t>
      </w:r>
      <w:proofErr w:type="gramStart"/>
      <w:r w:rsidRPr="00A2348B">
        <w:t>ознакомлен</w:t>
      </w:r>
      <w:proofErr w:type="gramEnd"/>
      <w:r w:rsidRPr="00A2348B">
        <w:t xml:space="preserve"> с аналогичными областями законодательства иностранных государств, на территории которых эксплуатант осуществляет деятельность;</w:t>
      </w:r>
    </w:p>
    <w:p w:rsidR="00A2348B" w:rsidRPr="00A2348B" w:rsidRDefault="00A2348B">
      <w:pPr>
        <w:pStyle w:val="ConsPlusNormal"/>
        <w:spacing w:before="280"/>
        <w:ind w:firstLine="540"/>
        <w:jc w:val="both"/>
      </w:pPr>
      <w:r w:rsidRPr="00A2348B">
        <w:t>г) по авиационной безопасности:</w:t>
      </w:r>
    </w:p>
    <w:p w:rsidR="00A2348B" w:rsidRPr="00A2348B" w:rsidRDefault="00A2348B">
      <w:pPr>
        <w:pStyle w:val="ConsPlusNormal"/>
        <w:spacing w:before="280"/>
        <w:ind w:firstLine="540"/>
        <w:jc w:val="both"/>
      </w:pPr>
      <w:r w:rsidRPr="00A2348B">
        <w:t xml:space="preserve">знает воздушное законодательство Российской Федерации в области авиационной безопасности, </w:t>
      </w:r>
      <w:hyperlink r:id="rId34">
        <w:r w:rsidRPr="00A2348B">
          <w:t>требований</w:t>
        </w:r>
      </w:hyperlink>
      <w:r w:rsidRPr="00A2348B">
        <w:t xml:space="preserve"> к авиационному персоналу, обеспечивающему авиационную безопасность, методы оценки рисков и выявления факторов опасности при обеспечении авиационной безопасности, </w:t>
      </w:r>
      <w:r w:rsidRPr="00A2348B">
        <w:lastRenderedPageBreak/>
        <w:t xml:space="preserve">а также </w:t>
      </w:r>
      <w:proofErr w:type="gramStart"/>
      <w:r w:rsidRPr="00A2348B">
        <w:t>ознакомлен</w:t>
      </w:r>
      <w:proofErr w:type="gramEnd"/>
      <w:r w:rsidRPr="00A2348B">
        <w:t xml:space="preserve"> с аналогичными областями законодательства иностранных государств, на территории которых эксплуатант осуществляет деятельность;</w:t>
      </w:r>
    </w:p>
    <w:p w:rsidR="00A2348B" w:rsidRPr="00A2348B" w:rsidRDefault="00A2348B">
      <w:pPr>
        <w:pStyle w:val="ConsPlusNormal"/>
        <w:spacing w:before="280"/>
        <w:ind w:firstLine="540"/>
        <w:jc w:val="both"/>
      </w:pPr>
      <w:r w:rsidRPr="00A2348B">
        <w:t>д) по реализации системы управления качеством:</w:t>
      </w:r>
    </w:p>
    <w:p w:rsidR="00A2348B" w:rsidRPr="00A2348B" w:rsidRDefault="00A2348B">
      <w:pPr>
        <w:pStyle w:val="ConsPlusNormal"/>
        <w:spacing w:before="280"/>
        <w:ind w:firstLine="540"/>
        <w:jc w:val="both"/>
      </w:pPr>
      <w:r w:rsidRPr="00A2348B">
        <w:t>имеет подготовку в вопросах управления качеством;</w:t>
      </w:r>
    </w:p>
    <w:p w:rsidR="00A2348B" w:rsidRPr="00A2348B" w:rsidRDefault="00A2348B">
      <w:pPr>
        <w:pStyle w:val="ConsPlusNormal"/>
        <w:spacing w:before="280"/>
        <w:ind w:firstLine="540"/>
        <w:jc w:val="both"/>
      </w:pPr>
      <w:proofErr w:type="gramStart"/>
      <w:r w:rsidRPr="00A2348B">
        <w:t>ознакомлен</w:t>
      </w:r>
      <w:proofErr w:type="gramEnd"/>
      <w:r w:rsidRPr="00A2348B">
        <w:t xml:space="preserve"> с </w:t>
      </w:r>
      <w:hyperlink r:id="rId35">
        <w:r w:rsidRPr="00A2348B">
          <w:t>требованиями</w:t>
        </w:r>
      </w:hyperlink>
      <w:r w:rsidRPr="00A2348B">
        <w:t xml:space="preserve"> к системам управления качеством;</w:t>
      </w:r>
    </w:p>
    <w:p w:rsidR="00A2348B" w:rsidRPr="00A2348B" w:rsidRDefault="00A2348B">
      <w:pPr>
        <w:pStyle w:val="ConsPlusNormal"/>
        <w:spacing w:before="280"/>
        <w:ind w:firstLine="540"/>
        <w:jc w:val="both"/>
      </w:pPr>
      <w:r w:rsidRPr="00A2348B">
        <w:t>е) по наземному обслуживанию:</w:t>
      </w:r>
    </w:p>
    <w:p w:rsidR="00A2348B" w:rsidRPr="00A2348B" w:rsidRDefault="00A2348B">
      <w:pPr>
        <w:pStyle w:val="ConsPlusNormal"/>
        <w:spacing w:before="280"/>
        <w:ind w:firstLine="540"/>
        <w:jc w:val="both"/>
      </w:pPr>
      <w:r w:rsidRPr="00A2348B">
        <w:t>имеет практический опыт в организации наземного обслуживания, аэропортовой деятельности или по обслуживанию пассажиров, обработке почты, багажа и грузов;</w:t>
      </w:r>
    </w:p>
    <w:p w:rsidR="00A2348B" w:rsidRPr="00A2348B" w:rsidRDefault="00A2348B">
      <w:pPr>
        <w:pStyle w:val="ConsPlusNormal"/>
        <w:spacing w:before="280"/>
        <w:ind w:firstLine="540"/>
        <w:jc w:val="both"/>
      </w:pPr>
      <w:proofErr w:type="gramStart"/>
      <w:r w:rsidRPr="00A2348B">
        <w:t>знает воздушное законодательство Российской Федерации в областях обслуживания пассажиров, обработки почты, багажа и грузов, обслуживания воздушных судов и организации их загрузки, контроля массы воздушного судна и положения его центра тяжести, заправки топливом, анти/</w:t>
      </w:r>
      <w:proofErr w:type="spellStart"/>
      <w:r w:rsidRPr="00A2348B">
        <w:t>противообледенительной</w:t>
      </w:r>
      <w:proofErr w:type="spellEnd"/>
      <w:r w:rsidRPr="00A2348B">
        <w:t xml:space="preserve"> обработки воздушных судов,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roofErr w:type="gramEnd"/>
    </w:p>
    <w:p w:rsidR="00A2348B" w:rsidRPr="00A2348B" w:rsidRDefault="00A2348B">
      <w:pPr>
        <w:pStyle w:val="ConsPlusNormal"/>
        <w:spacing w:before="280"/>
        <w:ind w:firstLine="540"/>
        <w:jc w:val="both"/>
      </w:pPr>
      <w:r w:rsidRPr="00A2348B">
        <w:t>понимает эксплуатационную документацию воздушных судов на языке, на котором ее утвердил разработчик.</w:t>
      </w:r>
    </w:p>
    <w:p w:rsidR="00A2348B" w:rsidRPr="00A2348B" w:rsidRDefault="00A2348B">
      <w:pPr>
        <w:pStyle w:val="ConsPlusNormal"/>
        <w:spacing w:before="280"/>
        <w:ind w:firstLine="540"/>
        <w:jc w:val="both"/>
      </w:pPr>
      <w:r w:rsidRPr="00A2348B">
        <w:t>10. Заявитель (эксплуатант) должен обеспечивать в объеме, необходимом для исполнения своих обязанностей, подготовку персонала эксплуатанта в области законов, нормативных правовых актов и иных актов государств, на территории которых персонал осуществляет исполнение служебных обязанностей.</w:t>
      </w:r>
    </w:p>
    <w:p w:rsidR="00A2348B" w:rsidRPr="00A2348B" w:rsidRDefault="00A2348B">
      <w:pPr>
        <w:pStyle w:val="ConsPlusNormal"/>
        <w:spacing w:before="280"/>
        <w:ind w:firstLine="540"/>
        <w:jc w:val="both"/>
      </w:pPr>
      <w:r w:rsidRPr="00A2348B">
        <w:t>11. Заявитель (эксплуатант) должен обеспечивать наличие сре</w:t>
      </w:r>
      <w:proofErr w:type="gramStart"/>
      <w:r w:rsidRPr="00A2348B">
        <w:t>дств св</w:t>
      </w:r>
      <w:proofErr w:type="gramEnd"/>
      <w:r w:rsidRPr="00A2348B">
        <w:t>язи для организации полетов со всеми подразделениями эксплуатанта во всех местах осуществления производственной деятельности эксплуатанта.</w:t>
      </w:r>
    </w:p>
    <w:p w:rsidR="00A2348B" w:rsidRPr="00A2348B" w:rsidRDefault="00A2348B">
      <w:pPr>
        <w:pStyle w:val="ConsPlusNormal"/>
        <w:spacing w:before="280"/>
        <w:ind w:firstLine="540"/>
        <w:jc w:val="both"/>
      </w:pPr>
      <w:r w:rsidRPr="00A2348B">
        <w:t>12. Заявитель (эксплуатант) должен обеспечить наличие помещений, рабочих мест, оборудования, вспомогательных служб и персонала, обеспечивающих деятельность эксплуатанта.</w:t>
      </w:r>
    </w:p>
    <w:p w:rsidR="00A2348B" w:rsidRPr="00A2348B" w:rsidRDefault="00A2348B">
      <w:pPr>
        <w:pStyle w:val="ConsPlusNormal"/>
        <w:spacing w:before="280"/>
        <w:ind w:firstLine="540"/>
        <w:jc w:val="both"/>
      </w:pPr>
      <w:r w:rsidRPr="00A2348B">
        <w:t xml:space="preserve">13. </w:t>
      </w:r>
      <w:proofErr w:type="gramStart"/>
      <w:r w:rsidRPr="00A2348B">
        <w:t xml:space="preserve">Заявитель для выполнения регулярных коммерческих воздушных перевозок пассажиров по планируемой программе полетов должен владеть воздушными судами в количестве, определяемом графиком оборота воздушных судов, но не менее шести воздушных судов с количеством пассажирских мест 55 и более или не менее трех воздушных судов с </w:t>
      </w:r>
      <w:r w:rsidRPr="00A2348B">
        <w:lastRenderedPageBreak/>
        <w:t>количеством пассажирских мест 55 и более в случае, если воздушные суда зарегистрированы в Государственном реестре гражданских воздушных</w:t>
      </w:r>
      <w:proofErr w:type="gramEnd"/>
      <w:r w:rsidRPr="00A2348B">
        <w:t xml:space="preserve"> судов Российской Федерации &lt;9&gt; и с даты их производства до даты подачи заявления в уполномоченный орган о выдаче сертификата эксплуатанта прошло не более пяти лет, или не менее трех воздушных судов с количеством пассажирских мест до 55.</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 xml:space="preserve">&lt;9&gt; </w:t>
      </w:r>
      <w:hyperlink r:id="rId36">
        <w:r w:rsidRPr="00A2348B">
          <w:t>Пункт 1.1 статьи 33</w:t>
        </w:r>
      </w:hyperlink>
      <w:r w:rsidRPr="00A2348B">
        <w:t xml:space="preserve"> Воздушного кодекса Российской Федерации (Собрание законодательства Российской Федерации, 1997, N 12, ст. 1383; 2016, N 1, ст. 82).</w:t>
      </w:r>
    </w:p>
    <w:p w:rsidR="00A2348B" w:rsidRPr="00A2348B" w:rsidRDefault="00A2348B">
      <w:pPr>
        <w:pStyle w:val="ConsPlusNormal"/>
        <w:jc w:val="both"/>
      </w:pPr>
    </w:p>
    <w:p w:rsidR="00A2348B" w:rsidRPr="00A2348B" w:rsidRDefault="00A2348B">
      <w:pPr>
        <w:pStyle w:val="ConsPlusNormal"/>
        <w:ind w:firstLine="540"/>
        <w:jc w:val="both"/>
      </w:pPr>
      <w:proofErr w:type="gramStart"/>
      <w:r w:rsidRPr="00A2348B">
        <w:t>Эксплуатант для выполнения регулярных коммерческих воздушных перевозок пассажиров по расписанию регулярных перевозок воздушным транспортом пассажиров должен владеть воздушными судами, включенными в сертификат эксплуатанта, в количестве, определяемом расписанием полетов воздушных судов с учетом необходимости проведения наземного и технического обслуживания (далее - график оборота) воздушных судов, но не менее шести воздушных судов с количеством пассажирских мест 55 и более или не менее трех</w:t>
      </w:r>
      <w:proofErr w:type="gramEnd"/>
      <w:r w:rsidRPr="00A2348B">
        <w:t xml:space="preserve"> воздушных судов с количеством пассажирских мест 55 и более в случае, если воздушные суда зарегистрированы в Государственном реестре гражданских воздушных судов Российской Федерации и с даты их производства до даты подачи заявления в уполномоченный орган о внесении воздушног</w:t>
      </w:r>
      <w:proofErr w:type="gramStart"/>
      <w:r w:rsidRPr="00A2348B">
        <w:t>о(</w:t>
      </w:r>
      <w:proofErr w:type="spellStart"/>
      <w:proofErr w:type="gramEnd"/>
      <w:r w:rsidRPr="00A2348B">
        <w:t>ых</w:t>
      </w:r>
      <w:proofErr w:type="spellEnd"/>
      <w:r w:rsidRPr="00A2348B">
        <w:t>) судна(</w:t>
      </w:r>
      <w:proofErr w:type="spellStart"/>
      <w:r w:rsidRPr="00A2348B">
        <w:t>ов</w:t>
      </w:r>
      <w:proofErr w:type="spellEnd"/>
      <w:r w:rsidRPr="00A2348B">
        <w:t>) в эксплуатационную спецификацию сертификата эксплуатанта прошло не более пяти лет, или не менее трех воздушных судов с количеством пассажирских мест до 55.</w:t>
      </w:r>
    </w:p>
    <w:p w:rsidR="00A2348B" w:rsidRPr="00A2348B" w:rsidRDefault="00A2348B">
      <w:pPr>
        <w:pStyle w:val="ConsPlusNormal"/>
        <w:spacing w:before="280"/>
        <w:ind w:firstLine="540"/>
        <w:jc w:val="both"/>
      </w:pPr>
      <w:r w:rsidRPr="00A2348B">
        <w:t>14. Заявитель для выполнения нерегулярных (чартерных) воздушных перевозок пассажиров по программе выполнения нерегулярных (чартерных) перевозок воздушным транспортом пассажиров на воздушных судах с количеством пассажирских мест более 55 должен владеть воздушными судами в количестве, определяемом графиком оборота воздушных судов, но не менее трех.</w:t>
      </w:r>
    </w:p>
    <w:p w:rsidR="00A2348B" w:rsidRPr="00A2348B" w:rsidRDefault="00A2348B">
      <w:pPr>
        <w:pStyle w:val="ConsPlusNormal"/>
        <w:spacing w:before="280"/>
        <w:ind w:firstLine="540"/>
        <w:jc w:val="both"/>
      </w:pPr>
      <w:proofErr w:type="gramStart"/>
      <w:r w:rsidRPr="00A2348B">
        <w:t>Заявитель (эксплуатант), входящий в одну группу юридических лиц, объединяющую две и более российских авиакомпаний, созданных в различных организационно-правовых формах и связанных между собой отношениями значительного влияния или контроля, которые возникли вследствие прямого участия физических или юридических лиц в их уставном (складочном) капитале с эксплуатантом, имеющим пассажирооборот более 10 миллионов пассажиров в год, для выполнения регулярных коммерческих воздушных перевозок пассажиров по</w:t>
      </w:r>
      <w:proofErr w:type="gramEnd"/>
      <w:r w:rsidRPr="00A2348B">
        <w:t xml:space="preserve"> планируемой программе полетов, а также для выполнения регулярных коммерческих воздушных перевозок пассажиров по расписанию регулярных перевозок воздушным транспортом </w:t>
      </w:r>
      <w:r w:rsidRPr="00A2348B">
        <w:lastRenderedPageBreak/>
        <w:t>пассажиров на воздушных судах с количеством пассажирских мест более 55 должен владеть воздушными судами в количестве, определяемом графиком оборота воздушных судов, но не менее двух.</w:t>
      </w:r>
    </w:p>
    <w:p w:rsidR="00A2348B" w:rsidRPr="00A2348B" w:rsidRDefault="00A2348B">
      <w:pPr>
        <w:pStyle w:val="ConsPlusNormal"/>
        <w:spacing w:before="280"/>
        <w:ind w:firstLine="540"/>
        <w:jc w:val="both"/>
      </w:pPr>
      <w:r w:rsidRPr="00A2348B">
        <w:t>Эксплуатант для выполнения нерегулярных (чартерных) воздушных перевозок пассажиров по программе выполнения нерегулярных (чартерных) перевозок воздушным транспортом пассажиров на воздушных судах с количеством пассажирских мест более 55 должен владеть воздушными судами, включенными в сертификат эксплуатанта, в количестве, определяемом графиком оборота воздушных судов, но не менее трех.</w:t>
      </w:r>
    </w:p>
    <w:p w:rsidR="00A2348B" w:rsidRPr="00A2348B" w:rsidRDefault="00A2348B">
      <w:pPr>
        <w:pStyle w:val="ConsPlusNormal"/>
        <w:spacing w:before="280"/>
        <w:ind w:firstLine="540"/>
        <w:jc w:val="both"/>
      </w:pPr>
      <w:r w:rsidRPr="00A2348B">
        <w:t>15. Количество воздушных судов, необходимое для обеспечения планируемой программы полетов (расписания регулярных перевозок воздушным транспортом пассажиров) и (или) планируемой программы (программы) выполнения нерегулярных (чартерных) перевозок воздушным транспортом пассажиров (далее - парк воздушных судов), должно определяться заявителем (эксплуатантом) с учетом налета часов на одно воздушное судно, регламента технического обслуживания воздушных судов.</w:t>
      </w:r>
    </w:p>
    <w:p w:rsidR="00A2348B" w:rsidRPr="00A2348B" w:rsidRDefault="00A2348B">
      <w:pPr>
        <w:pStyle w:val="ConsPlusNormal"/>
        <w:spacing w:before="280"/>
        <w:ind w:firstLine="540"/>
        <w:jc w:val="both"/>
      </w:pPr>
      <w:r w:rsidRPr="00A2348B">
        <w:t>16. Достаточность парка эксплуатируемых воздушных судов должна оцениваться и определяться самостоятельно эксплуатантом.</w:t>
      </w:r>
    </w:p>
    <w:p w:rsidR="00A2348B" w:rsidRPr="00A2348B" w:rsidRDefault="00A2348B">
      <w:pPr>
        <w:pStyle w:val="ConsPlusNormal"/>
        <w:spacing w:before="280"/>
        <w:ind w:firstLine="540"/>
        <w:jc w:val="both"/>
      </w:pPr>
      <w:proofErr w:type="gramStart"/>
      <w:r w:rsidRPr="00A2348B">
        <w:t>Эксплуатант должен обеспечивать достаточность парка эксплуатируемых воздушных судов путем такого планирования суточного плана полетов, при котором в случае невозможности выполнить один или несколько рейсов ввиду отсутствия ранее запланированного исправного воздушного судна он сможет обеспечить выполнение данного рейса (рейсов) за счет имеющегося в наличии однотипного (или нескольких разнотипных) воздушного судна без дальнейшей существенной корректировки суточного плана полета, которая повлечет выполнение меньшего</w:t>
      </w:r>
      <w:proofErr w:type="gramEnd"/>
      <w:r w:rsidRPr="00A2348B">
        <w:t xml:space="preserve"> количества рейсов, чем в нем запланировано, или выполнение суточного плана полетов с 20% задержек продолжительностью более 2-х часов.</w:t>
      </w:r>
    </w:p>
    <w:p w:rsidR="00A2348B" w:rsidRPr="00A2348B" w:rsidRDefault="00A2348B">
      <w:pPr>
        <w:pStyle w:val="ConsPlusNormal"/>
        <w:spacing w:before="280"/>
        <w:ind w:firstLine="540"/>
        <w:jc w:val="both"/>
      </w:pPr>
      <w:r w:rsidRPr="00A2348B">
        <w:t>17. В случае задержки рейса более чем на 2 часа эксплуатант принимает решение о замене (неисправного) эксплуатируемого воздушного судна (эксплуатируемых воздушных судов) исходя из планируемого времени задержки отправления рейса из базового аэродрома или посадочной площадки, расстояния полета и иных факторов (обстоятельств), определенных эксплуатантом.</w:t>
      </w:r>
    </w:p>
    <w:p w:rsidR="00A2348B" w:rsidRPr="00A2348B" w:rsidRDefault="00A2348B">
      <w:pPr>
        <w:pStyle w:val="ConsPlusNormal"/>
        <w:spacing w:before="280"/>
        <w:ind w:firstLine="540"/>
        <w:jc w:val="both"/>
      </w:pPr>
      <w:r w:rsidRPr="00A2348B">
        <w:t>18. При отсутствии ранее запланированного исправного воздушного судна для выполнения регулярных коммерческих воздушных перевозок пассажиров и (или) нерегулярных (чартерных) воздушных перевозок пассажиров эксплуатант должен принять решение:</w:t>
      </w:r>
    </w:p>
    <w:p w:rsidR="00A2348B" w:rsidRPr="00A2348B" w:rsidRDefault="00A2348B">
      <w:pPr>
        <w:pStyle w:val="ConsPlusNormal"/>
        <w:spacing w:before="280"/>
        <w:ind w:firstLine="540"/>
        <w:jc w:val="both"/>
      </w:pPr>
      <w:r w:rsidRPr="00A2348B">
        <w:t xml:space="preserve">о замене ранее запланированного воздушного судна на иное воздушное </w:t>
      </w:r>
      <w:r w:rsidRPr="00A2348B">
        <w:lastRenderedPageBreak/>
        <w:t>судно (воздушные суда) и выполнении рейса на этом воздушном судне (воздушных судах);</w:t>
      </w:r>
    </w:p>
    <w:p w:rsidR="00A2348B" w:rsidRPr="00A2348B" w:rsidRDefault="00A2348B">
      <w:pPr>
        <w:pStyle w:val="ConsPlusNormal"/>
        <w:spacing w:before="280"/>
        <w:ind w:firstLine="540"/>
        <w:jc w:val="both"/>
      </w:pPr>
      <w:r w:rsidRPr="00A2348B">
        <w:t>об осуществлении перевозки пассажиров альтернативными способами (другими собственными рейсами или рейсами других эксплуатантов);</w:t>
      </w:r>
    </w:p>
    <w:p w:rsidR="00A2348B" w:rsidRPr="00A2348B" w:rsidRDefault="00A2348B">
      <w:pPr>
        <w:pStyle w:val="ConsPlusNormal"/>
        <w:spacing w:before="280"/>
        <w:ind w:firstLine="540"/>
        <w:jc w:val="both"/>
      </w:pPr>
      <w:r w:rsidRPr="00A2348B">
        <w:t>об устранении неисправности ранее запланированного воздушного судна.</w:t>
      </w:r>
    </w:p>
    <w:p w:rsidR="00A2348B" w:rsidRPr="00A2348B" w:rsidRDefault="00A2348B">
      <w:pPr>
        <w:pStyle w:val="ConsPlusNormal"/>
        <w:spacing w:before="280"/>
        <w:ind w:firstLine="540"/>
        <w:jc w:val="both"/>
      </w:pPr>
      <w:r w:rsidRPr="00A2348B">
        <w:t xml:space="preserve">В случае, когда количество рейсов эксплуатанта, на которые в один временной интервал требуется предоставление нескольких воздушных судов, превышает количество, имеющееся в парке эксплуатируемых воздушных судов, </w:t>
      </w:r>
      <w:proofErr w:type="gramStart"/>
      <w:r w:rsidRPr="00A2348B">
        <w:t>сформированного</w:t>
      </w:r>
      <w:proofErr w:type="gramEnd"/>
      <w:r w:rsidRPr="00A2348B">
        <w:t xml:space="preserve"> эксплуатантом, эксплуатант самостоятельно должен определить рейсы, на которых будет осуществлена замена воздушных судов.</w:t>
      </w:r>
    </w:p>
    <w:p w:rsidR="00A2348B" w:rsidRPr="00A2348B" w:rsidRDefault="00A2348B">
      <w:pPr>
        <w:pStyle w:val="ConsPlusNormal"/>
        <w:spacing w:before="280"/>
        <w:ind w:firstLine="540"/>
        <w:jc w:val="both"/>
      </w:pPr>
      <w:r w:rsidRPr="00A2348B">
        <w:t xml:space="preserve">19. Право на выполнение международных коммерческих воздушных перевозок пассажиров возникает при </w:t>
      </w:r>
      <w:proofErr w:type="gramStart"/>
      <w:r w:rsidRPr="00A2348B">
        <w:t>соответствии</w:t>
      </w:r>
      <w:proofErr w:type="gramEnd"/>
      <w:r w:rsidRPr="00A2348B">
        <w:t xml:space="preserve"> эксплуатанта не менее чем одному из следующих условий:</w:t>
      </w:r>
    </w:p>
    <w:p w:rsidR="00A2348B" w:rsidRPr="00A2348B" w:rsidRDefault="00A2348B">
      <w:pPr>
        <w:pStyle w:val="ConsPlusNormal"/>
        <w:spacing w:before="280"/>
        <w:ind w:firstLine="540"/>
        <w:jc w:val="both"/>
      </w:pPr>
      <w:r w:rsidRPr="00A2348B">
        <w:t>а) выполнение эксплуатантом в течение двух лет внутренних регулярных и (или) нерегулярных (чартерных) коммерческих воздушных перевозок пассажиров;</w:t>
      </w:r>
    </w:p>
    <w:p w:rsidR="00A2348B" w:rsidRPr="00A2348B" w:rsidRDefault="00A2348B">
      <w:pPr>
        <w:pStyle w:val="ConsPlusNormal"/>
        <w:spacing w:before="280"/>
        <w:ind w:firstLine="540"/>
        <w:jc w:val="both"/>
      </w:pPr>
      <w:proofErr w:type="gramStart"/>
      <w:r w:rsidRPr="00A2348B">
        <w:t>б) эксплуатант входит в одну группу юридических лиц, объединяющую две и более российских авиакомпаний, созданных в различных организационно-правовых формах и связанных между собой отношениями значительного влияния или контроля, которые возникли вследствие прямого участия физических или юридических лиц в их уставном (складочном) капитале, с эксплуатантом, имеющим пассажирооборот более 10 миллионов пассажиров в год;</w:t>
      </w:r>
      <w:proofErr w:type="gramEnd"/>
    </w:p>
    <w:p w:rsidR="00A2348B" w:rsidRPr="00A2348B" w:rsidRDefault="00A2348B">
      <w:pPr>
        <w:pStyle w:val="ConsPlusNormal"/>
        <w:spacing w:before="280"/>
        <w:ind w:firstLine="540"/>
        <w:jc w:val="both"/>
      </w:pPr>
      <w:r w:rsidRPr="00A2348B">
        <w:t>в) по истечении 12 месяцев после получения сертификата эксплуатанта, при условии, что до этого эксплуатант выполнял полеты в соответствии с выданным свидетельством авиации общего назначения не менее чем в течение пяти лет;</w:t>
      </w:r>
    </w:p>
    <w:p w:rsidR="00A2348B" w:rsidRPr="00A2348B" w:rsidRDefault="00A2348B">
      <w:pPr>
        <w:pStyle w:val="ConsPlusNormal"/>
        <w:spacing w:before="280"/>
        <w:ind w:firstLine="540"/>
        <w:jc w:val="both"/>
      </w:pPr>
      <w:r w:rsidRPr="00A2348B">
        <w:t>г) эксплуатант планирует осуществлять:</w:t>
      </w:r>
    </w:p>
    <w:p w:rsidR="00A2348B" w:rsidRPr="00A2348B" w:rsidRDefault="00A2348B">
      <w:pPr>
        <w:pStyle w:val="ConsPlusNormal"/>
        <w:spacing w:before="280"/>
        <w:ind w:firstLine="540"/>
        <w:jc w:val="both"/>
      </w:pPr>
      <w:r w:rsidRPr="00A2348B">
        <w:t>коммерческие воздушные перевозки пассажиров в страны, входящие в Евразийский экономический союз;</w:t>
      </w:r>
    </w:p>
    <w:p w:rsidR="00A2348B" w:rsidRPr="00A2348B" w:rsidRDefault="00A2348B">
      <w:pPr>
        <w:pStyle w:val="ConsPlusNormal"/>
        <w:spacing w:before="280"/>
        <w:ind w:firstLine="540"/>
        <w:jc w:val="both"/>
      </w:pPr>
      <w:r w:rsidRPr="00A2348B">
        <w:t>коммерческие воздушные перевозки пассажиров эксплуатантов, единственным (единственными) учредителем (учредителями) которого является федеральный орган исполнительной власти;</w:t>
      </w:r>
    </w:p>
    <w:p w:rsidR="00A2348B" w:rsidRPr="00A2348B" w:rsidRDefault="00A2348B">
      <w:pPr>
        <w:pStyle w:val="ConsPlusNormal"/>
        <w:spacing w:before="280"/>
        <w:ind w:firstLine="540"/>
        <w:jc w:val="both"/>
      </w:pPr>
      <w:proofErr w:type="gramStart"/>
      <w:r w:rsidRPr="00A2348B">
        <w:t xml:space="preserve">коммерческие воздушные перевозки пассажиров эксплуатантов, </w:t>
      </w:r>
      <w:r w:rsidRPr="00A2348B">
        <w:lastRenderedPageBreak/>
        <w:t xml:space="preserve">осуществляющих воздушные перевозки пассажиров в пределах Дальневосточного федерального округа в размере более 50% от общего объема перевозок, определяемого по данным формы, утвержденной на основании </w:t>
      </w:r>
      <w:hyperlink r:id="rId37">
        <w:r w:rsidRPr="00A2348B">
          <w:t>подпункта 5.5 пункта 5</w:t>
        </w:r>
      </w:hyperlink>
      <w:r w:rsidRPr="00A2348B">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&lt;10&gt;, на дату возникновения у эксплуатанта права на выполнение</w:t>
      </w:r>
      <w:proofErr w:type="gramEnd"/>
      <w:r w:rsidRPr="00A2348B">
        <w:t xml:space="preserve"> международных воздушных перевозок пассажиров, но не менее одного календарного месяца, кроме полетов в страны, входящие в Европейское экономическое пространство.</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&lt;10&gt; Собрание законодательства РФ, 2008, N 23, ст. 2710; 2021, N 37, ст. 6524.</w:t>
      </w:r>
    </w:p>
    <w:p w:rsidR="00A2348B" w:rsidRPr="00A2348B" w:rsidRDefault="00A2348B">
      <w:pPr>
        <w:pStyle w:val="ConsPlusNormal"/>
        <w:jc w:val="both"/>
      </w:pPr>
    </w:p>
    <w:p w:rsidR="00A2348B" w:rsidRPr="00A2348B" w:rsidRDefault="00A2348B">
      <w:pPr>
        <w:pStyle w:val="ConsPlusTitle"/>
        <w:jc w:val="center"/>
        <w:outlineLvl w:val="1"/>
      </w:pPr>
      <w:r w:rsidRPr="00A2348B">
        <w:t>III. Документация и руководства</w:t>
      </w:r>
    </w:p>
    <w:p w:rsidR="00A2348B" w:rsidRPr="00A2348B" w:rsidRDefault="00A2348B">
      <w:pPr>
        <w:pStyle w:val="ConsPlusNormal"/>
        <w:jc w:val="both"/>
      </w:pPr>
    </w:p>
    <w:p w:rsidR="00A2348B" w:rsidRPr="00A2348B" w:rsidRDefault="00A2348B">
      <w:pPr>
        <w:pStyle w:val="ConsPlusNormal"/>
        <w:ind w:firstLine="540"/>
        <w:jc w:val="both"/>
      </w:pPr>
      <w:r w:rsidRPr="00A2348B">
        <w:t>20. Заявитель (эксплуатант) должен разработать, утвердить и внедрить в своей организации:</w:t>
      </w:r>
    </w:p>
    <w:p w:rsidR="00A2348B" w:rsidRPr="00A2348B" w:rsidRDefault="00A2348B">
      <w:pPr>
        <w:pStyle w:val="ConsPlusNormal"/>
        <w:spacing w:before="280"/>
        <w:ind w:firstLine="540"/>
        <w:jc w:val="both"/>
      </w:pPr>
      <w:r w:rsidRPr="00A2348B">
        <w:t>руководство по производству полетов (далее - РПП);</w:t>
      </w:r>
    </w:p>
    <w:p w:rsidR="00A2348B" w:rsidRPr="00A2348B" w:rsidRDefault="00A2348B">
      <w:pPr>
        <w:pStyle w:val="ConsPlusNormal"/>
        <w:spacing w:before="280"/>
        <w:ind w:firstLine="540"/>
        <w:jc w:val="both"/>
      </w:pPr>
      <w:r w:rsidRPr="00A2348B">
        <w:t>руководство по организации технического обслуживания (далее - РОТО);</w:t>
      </w:r>
    </w:p>
    <w:p w:rsidR="00A2348B" w:rsidRPr="00A2348B" w:rsidRDefault="00A2348B">
      <w:pPr>
        <w:pStyle w:val="ConsPlusNormal"/>
        <w:spacing w:before="280"/>
        <w:ind w:firstLine="540"/>
        <w:jc w:val="both"/>
      </w:pPr>
      <w:r w:rsidRPr="00A2348B">
        <w:t>руководство по организации наземного обслуживания (далее - РОНО).</w:t>
      </w:r>
    </w:p>
    <w:p w:rsidR="00A2348B" w:rsidRPr="00A2348B" w:rsidRDefault="00A2348B">
      <w:pPr>
        <w:pStyle w:val="ConsPlusNormal"/>
        <w:spacing w:before="280"/>
        <w:ind w:firstLine="540"/>
        <w:jc w:val="both"/>
      </w:pPr>
      <w:r w:rsidRPr="00A2348B">
        <w:t>РОНО может по решению заявителя (эксплуатанта) включаться в РПП.</w:t>
      </w:r>
    </w:p>
    <w:p w:rsidR="00A2348B" w:rsidRPr="00A2348B" w:rsidRDefault="00A2348B">
      <w:pPr>
        <w:pStyle w:val="ConsPlusNormal"/>
        <w:spacing w:before="280"/>
        <w:ind w:firstLine="540"/>
        <w:jc w:val="both"/>
      </w:pPr>
      <w:r w:rsidRPr="00A2348B">
        <w:t>Эксплуатант должен вносить в руководства изменения при:</w:t>
      </w:r>
    </w:p>
    <w:p w:rsidR="00A2348B" w:rsidRPr="00A2348B" w:rsidRDefault="00A2348B">
      <w:pPr>
        <w:pStyle w:val="ConsPlusNormal"/>
        <w:spacing w:before="280"/>
        <w:ind w:firstLine="540"/>
        <w:jc w:val="both"/>
      </w:pPr>
      <w:proofErr w:type="gramStart"/>
      <w:r w:rsidRPr="00A2348B">
        <w:t>изменении</w:t>
      </w:r>
      <w:proofErr w:type="gramEnd"/>
      <w:r w:rsidRPr="00A2348B">
        <w:t xml:space="preserve"> условий эксплуатации воздушных судов;</w:t>
      </w:r>
    </w:p>
    <w:p w:rsidR="00A2348B" w:rsidRPr="00A2348B" w:rsidRDefault="00A2348B">
      <w:pPr>
        <w:pStyle w:val="ConsPlusNormal"/>
        <w:spacing w:before="280"/>
        <w:ind w:firstLine="540"/>
        <w:jc w:val="both"/>
      </w:pPr>
      <w:proofErr w:type="gramStart"/>
      <w:r w:rsidRPr="00A2348B">
        <w:t>вступлении</w:t>
      </w:r>
      <w:proofErr w:type="gramEnd"/>
      <w:r w:rsidRPr="00A2348B">
        <w:t xml:space="preserve"> в силу нормативных правовых актов, регулирующих деятельность юридических лиц и индивидуальных предпринимателей, осуществляющих коммерческие воздушные перевозки;</w:t>
      </w:r>
    </w:p>
    <w:p w:rsidR="00A2348B" w:rsidRPr="00A2348B" w:rsidRDefault="00A2348B">
      <w:pPr>
        <w:pStyle w:val="ConsPlusNormal"/>
        <w:spacing w:before="280"/>
        <w:ind w:firstLine="540"/>
        <w:jc w:val="both"/>
      </w:pPr>
      <w:proofErr w:type="gramStart"/>
      <w:r w:rsidRPr="00A2348B">
        <w:t>принятии</w:t>
      </w:r>
      <w:proofErr w:type="gramEnd"/>
      <w:r w:rsidRPr="00A2348B">
        <w:t xml:space="preserve"> решения эксплуатантом о совершенствовании руководств.</w:t>
      </w:r>
    </w:p>
    <w:p w:rsidR="00A2348B" w:rsidRPr="00A2348B" w:rsidRDefault="00A2348B">
      <w:pPr>
        <w:pStyle w:val="ConsPlusNormal"/>
        <w:spacing w:before="280"/>
        <w:ind w:firstLine="540"/>
        <w:jc w:val="both"/>
      </w:pPr>
      <w:r w:rsidRPr="00A2348B">
        <w:t>Эксплуатант должен уведомить уполномоченный орган о внесении изменений в руководства за 20 дней до дня вступления их в силу.</w:t>
      </w:r>
    </w:p>
    <w:p w:rsidR="00A2348B" w:rsidRPr="00A2348B" w:rsidRDefault="00A2348B">
      <w:pPr>
        <w:pStyle w:val="ConsPlusNormal"/>
        <w:spacing w:before="280"/>
        <w:ind w:firstLine="540"/>
        <w:jc w:val="both"/>
      </w:pPr>
      <w:r w:rsidRPr="00A2348B">
        <w:t>Заявитель (эксплуатант) должен организовать изучение персоналом эксплуатанта положений руководств, в том числе при внесении в них изменений.</w:t>
      </w:r>
    </w:p>
    <w:p w:rsidR="00A2348B" w:rsidRPr="00A2348B" w:rsidRDefault="00A2348B">
      <w:pPr>
        <w:pStyle w:val="ConsPlusNormal"/>
        <w:spacing w:before="280"/>
        <w:ind w:firstLine="540"/>
        <w:jc w:val="both"/>
      </w:pPr>
      <w:r w:rsidRPr="00A2348B">
        <w:lastRenderedPageBreak/>
        <w:t>21. Эксплуатант должен утвердить:</w:t>
      </w:r>
    </w:p>
    <w:p w:rsidR="00A2348B" w:rsidRPr="00A2348B" w:rsidRDefault="00A2348B">
      <w:pPr>
        <w:pStyle w:val="ConsPlusNormal"/>
        <w:spacing w:before="280"/>
        <w:ind w:firstLine="540"/>
        <w:jc w:val="both"/>
      </w:pPr>
      <w:r w:rsidRPr="00A2348B">
        <w:t>методы определения эксплуатационных минимумов аэродромов или посадочных площадок;</w:t>
      </w:r>
    </w:p>
    <w:p w:rsidR="00A2348B" w:rsidRPr="00A2348B" w:rsidRDefault="00A2348B">
      <w:pPr>
        <w:pStyle w:val="ConsPlusNormal"/>
        <w:spacing w:before="280"/>
        <w:ind w:firstLine="540"/>
        <w:jc w:val="both"/>
      </w:pPr>
      <w:r w:rsidRPr="00A2348B">
        <w:t>перечень минимального исправного оборудования воздушного судна;</w:t>
      </w:r>
    </w:p>
    <w:p w:rsidR="00A2348B" w:rsidRPr="00A2348B" w:rsidRDefault="00A2348B">
      <w:pPr>
        <w:pStyle w:val="ConsPlusNormal"/>
        <w:spacing w:before="280"/>
        <w:ind w:firstLine="540"/>
        <w:jc w:val="both"/>
      </w:pPr>
      <w:r w:rsidRPr="00A2348B">
        <w:t>программу авиационной безопасности.</w:t>
      </w:r>
    </w:p>
    <w:p w:rsidR="00A2348B" w:rsidRPr="00A2348B" w:rsidRDefault="00A2348B">
      <w:pPr>
        <w:pStyle w:val="ConsPlusNormal"/>
        <w:spacing w:before="280"/>
        <w:ind w:firstLine="540"/>
        <w:jc w:val="both"/>
      </w:pPr>
      <w:r w:rsidRPr="00A2348B">
        <w:t>22. Эксплуатант должен осуществлять учет изменений эксплуатационной документации, нормативных правовых актов в области гражданской авиации, руководств эксплуатанта, а также:</w:t>
      </w:r>
    </w:p>
    <w:p w:rsidR="00A2348B" w:rsidRPr="00A2348B" w:rsidRDefault="00A234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348B" w:rsidRPr="00A234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48B" w:rsidRPr="00A2348B" w:rsidRDefault="00A234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48B" w:rsidRPr="00A2348B" w:rsidRDefault="00A234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48B" w:rsidRPr="00A2348B" w:rsidRDefault="00A2348B">
            <w:pPr>
              <w:pStyle w:val="ConsPlusNormal"/>
              <w:jc w:val="both"/>
            </w:pPr>
            <w:proofErr w:type="spellStart"/>
            <w:r w:rsidRPr="00A2348B">
              <w:t>КонсультантПлюс</w:t>
            </w:r>
            <w:proofErr w:type="spellEnd"/>
            <w:r w:rsidRPr="00A2348B">
              <w:t>: примечание.</w:t>
            </w:r>
          </w:p>
          <w:p w:rsidR="00A2348B" w:rsidRPr="00A2348B" w:rsidRDefault="00A2348B">
            <w:pPr>
              <w:pStyle w:val="ConsPlusNormal"/>
              <w:jc w:val="both"/>
            </w:pPr>
            <w:r w:rsidRPr="00A2348B">
              <w:t>В официальном тексте документа, видимо, допущена опечатка: имеется в виду п. 4, а не п. 3.</w:t>
            </w:r>
          </w:p>
        </w:tc>
        <w:tc>
          <w:tcPr>
            <w:tcW w:w="113" w:type="dxa"/>
            <w:tcBorders>
              <w:top w:val="nil"/>
              <w:left w:val="nil"/>
              <w:bottom w:val="nil"/>
              <w:right w:val="nil"/>
            </w:tcBorders>
            <w:shd w:val="clear" w:color="auto" w:fill="F4F3F8"/>
            <w:tcMar>
              <w:top w:w="0" w:type="dxa"/>
              <w:left w:w="0" w:type="dxa"/>
              <w:bottom w:w="0" w:type="dxa"/>
              <w:right w:w="0" w:type="dxa"/>
            </w:tcMar>
          </w:tcPr>
          <w:p w:rsidR="00A2348B" w:rsidRPr="00A2348B" w:rsidRDefault="00A2348B">
            <w:pPr>
              <w:pStyle w:val="ConsPlusNormal"/>
            </w:pPr>
          </w:p>
        </w:tc>
      </w:tr>
    </w:tbl>
    <w:p w:rsidR="00A2348B" w:rsidRPr="00A2348B" w:rsidRDefault="00A2348B">
      <w:pPr>
        <w:pStyle w:val="ConsPlusNormal"/>
        <w:spacing w:before="360"/>
        <w:ind w:firstLine="540"/>
        <w:jc w:val="both"/>
      </w:pPr>
      <w:r w:rsidRPr="00A2348B">
        <w:t xml:space="preserve">рассылку (доступ в электронном виде), обеспечивающую наличие действующих версий указанных документов в подразделениях эксплуатанта и у внешних поставщиков услуг, осуществляющих виды деятельности, указанные в </w:t>
      </w:r>
      <w:hyperlink w:anchor="P74">
        <w:r w:rsidRPr="00A2348B">
          <w:t>пункте 3</w:t>
        </w:r>
      </w:hyperlink>
      <w:r w:rsidRPr="00A2348B">
        <w:t xml:space="preserve"> настоящих Правил;</w:t>
      </w:r>
    </w:p>
    <w:p w:rsidR="00A2348B" w:rsidRPr="00A2348B" w:rsidRDefault="00A2348B">
      <w:pPr>
        <w:pStyle w:val="ConsPlusNormal"/>
        <w:spacing w:before="280"/>
        <w:ind w:firstLine="540"/>
        <w:jc w:val="both"/>
      </w:pPr>
      <w:r w:rsidRPr="00A2348B">
        <w:t>пересмотр и внесение изменений, необходимых для поддержания актуальности информации, содержащейся в документах эксплуатанта;</w:t>
      </w:r>
    </w:p>
    <w:p w:rsidR="00A2348B" w:rsidRPr="00A2348B" w:rsidRDefault="00A2348B">
      <w:pPr>
        <w:pStyle w:val="ConsPlusNormal"/>
        <w:spacing w:before="280"/>
        <w:ind w:firstLine="540"/>
        <w:jc w:val="both"/>
      </w:pPr>
      <w:r w:rsidRPr="00A2348B">
        <w:t>хранение и рассылку документации, полученной из внешних источников, включая руководства и документы от уполномоченных органов и разработчиков воздушных судов и комплектующих.</w:t>
      </w:r>
    </w:p>
    <w:p w:rsidR="00A2348B" w:rsidRPr="00A2348B" w:rsidRDefault="00A2348B">
      <w:pPr>
        <w:pStyle w:val="ConsPlusNormal"/>
        <w:spacing w:before="280"/>
        <w:ind w:firstLine="540"/>
        <w:jc w:val="both"/>
      </w:pPr>
      <w:r w:rsidRPr="00A2348B">
        <w:t>Заявитель (эксплуатант) должен назначить лиц, ответственных за выполнение требований данного пункта.</w:t>
      </w:r>
    </w:p>
    <w:p w:rsidR="00A2348B" w:rsidRPr="00A2348B" w:rsidRDefault="00A2348B">
      <w:pPr>
        <w:pStyle w:val="ConsPlusNormal"/>
        <w:spacing w:before="280"/>
        <w:ind w:firstLine="540"/>
        <w:jc w:val="both"/>
      </w:pPr>
      <w:r w:rsidRPr="00A2348B">
        <w:t>23. Эксплуатант должен планировать и реализовывать процедуры, обеспечивающие ознакомление персонала эксплуатанта с необходимой информацией, включая информацию о безопасности полетов, авиационной безопасности, персонале организации, изменениях в законах, нормативных правовых актах и иных актах государств, на территории которых осуществляется деятельность эксплуатанта, а также в руководствах эксплуатанта.</w:t>
      </w:r>
    </w:p>
    <w:p w:rsidR="00A2348B" w:rsidRPr="00A2348B" w:rsidRDefault="00A2348B">
      <w:pPr>
        <w:pStyle w:val="ConsPlusNormal"/>
        <w:spacing w:before="280"/>
        <w:ind w:firstLine="540"/>
        <w:jc w:val="both"/>
      </w:pPr>
      <w:r w:rsidRPr="00A2348B">
        <w:t>24. В случае</w:t>
      </w:r>
      <w:proofErr w:type="gramStart"/>
      <w:r w:rsidRPr="00A2348B">
        <w:t>,</w:t>
      </w:r>
      <w:proofErr w:type="gramEnd"/>
      <w:r w:rsidRPr="00A2348B">
        <w:t xml:space="preserve"> если эксплуатант использует электронную систему управления и контроля документации и данных, используемых непосредственно при производстве полетов, эксплуатант должен производить в данной системе плановое резервное копирование указанных документов и данных, обеспечивающих ее сохранность.</w:t>
      </w:r>
    </w:p>
    <w:p w:rsidR="00A2348B" w:rsidRPr="00A2348B" w:rsidRDefault="00A2348B">
      <w:pPr>
        <w:pStyle w:val="ConsPlusNormal"/>
        <w:jc w:val="both"/>
      </w:pPr>
    </w:p>
    <w:p w:rsidR="00A2348B" w:rsidRPr="00A2348B" w:rsidRDefault="00A2348B">
      <w:pPr>
        <w:pStyle w:val="ConsPlusTitle"/>
        <w:jc w:val="center"/>
        <w:outlineLvl w:val="1"/>
      </w:pPr>
      <w:r w:rsidRPr="00A2348B">
        <w:t>IV. Требования к эксплуатанту по организации подготовки</w:t>
      </w:r>
    </w:p>
    <w:p w:rsidR="00A2348B" w:rsidRPr="00A2348B" w:rsidRDefault="00A2348B">
      <w:pPr>
        <w:pStyle w:val="ConsPlusTitle"/>
        <w:jc w:val="center"/>
      </w:pPr>
      <w:r w:rsidRPr="00A2348B">
        <w:t>и выполнения полетов</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25. Эксплуатант должен обеспечивать подготовку и выполнение полетов в порядке, установленном федеральными авиационными правилами, утвержденными в соответствии со </w:t>
      </w:r>
      <w:hyperlink r:id="rId38">
        <w:r w:rsidRPr="00A2348B">
          <w:t>статьей 68</w:t>
        </w:r>
      </w:hyperlink>
      <w:r w:rsidRPr="00A2348B">
        <w:t xml:space="preserve"> Воздушного кодекса Российской Федерации &lt;11&gt;.</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&lt;11&gt; Собрание законодательства Российской Федерации, 1997, N 12, ст. 1383; 2006, N 30, ст. 3290.</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26. </w:t>
      </w:r>
      <w:proofErr w:type="gramStart"/>
      <w:r w:rsidRPr="00A2348B">
        <w:t xml:space="preserve">Эксплуатант должен обеспечивать поддержание требуемой квалификации персонала эксплуатанта, выполняющего полеты на пилотируемых воздушных судах или беспилотных гражданских воздушных судах с максимальной взлетной массой более 30 килограммов, путем его периодической подготовки и обучения, контроля знаний и навыков в порядке, установленном федеральными авиационными правилами, утвержденными в соответствии со </w:t>
      </w:r>
      <w:hyperlink r:id="rId39">
        <w:r w:rsidRPr="00A2348B">
          <w:t>статьями 52</w:t>
        </w:r>
      </w:hyperlink>
      <w:r w:rsidRPr="00A2348B">
        <w:t xml:space="preserve"> и </w:t>
      </w:r>
      <w:hyperlink r:id="rId40">
        <w:r w:rsidRPr="00A2348B">
          <w:t>68</w:t>
        </w:r>
      </w:hyperlink>
      <w:r w:rsidRPr="00A2348B">
        <w:t xml:space="preserve"> Воздушного кодекса Российской Федерации &lt;12&gt;.</w:t>
      </w:r>
      <w:proofErr w:type="gramEnd"/>
    </w:p>
    <w:p w:rsidR="00A2348B" w:rsidRPr="00A2348B" w:rsidRDefault="00A2348B">
      <w:pPr>
        <w:pStyle w:val="ConsPlusNormal"/>
        <w:jc w:val="both"/>
      </w:pPr>
      <w:r w:rsidRPr="00A2348B">
        <w:t xml:space="preserve">(в ред. </w:t>
      </w:r>
      <w:hyperlink r:id="rId41">
        <w:r w:rsidRPr="00A2348B">
          <w:t>Приказа</w:t>
        </w:r>
      </w:hyperlink>
      <w:r w:rsidRPr="00A2348B">
        <w:t xml:space="preserve"> Минтранса России от 19.10.2022 N 420)</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&lt;12&gt; Собрание законодательства Российской Федерации, 1997, N 12, ст. 1383; 2021, N 27, ст. 5159.</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27. </w:t>
      </w:r>
      <w:proofErr w:type="gramStart"/>
      <w:r w:rsidRPr="00A2348B">
        <w:t xml:space="preserve">Эксплуатант должен организовывать допуск членов экипажей воздушных судов к выполнению своих функций в соответствии с требованиями федеральных авиационных правил, утвержденных в соответствии со </w:t>
      </w:r>
      <w:hyperlink r:id="rId42">
        <w:r w:rsidRPr="00A2348B">
          <w:t>статьей 68</w:t>
        </w:r>
      </w:hyperlink>
      <w:r w:rsidRPr="00A2348B">
        <w:t xml:space="preserve"> Воздушного кодекса Российской Федерации, а также в соответствии с положением об особенностях режима рабочего времени и времени отдыха членов воздушных судов гражданской авиации Российской Федерации, утвержденном в соответствии со </w:t>
      </w:r>
      <w:hyperlink r:id="rId43">
        <w:r w:rsidRPr="00A2348B">
          <w:t>статьей 329</w:t>
        </w:r>
      </w:hyperlink>
      <w:r w:rsidRPr="00A2348B">
        <w:t xml:space="preserve"> Трудового кодекса Российской Федерации</w:t>
      </w:r>
      <w:proofErr w:type="gramEnd"/>
      <w:r w:rsidRPr="00A2348B">
        <w:t xml:space="preserve"> &lt;13&gt;, и осуществлять:</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&lt;13&gt; Собрание законодательства Российской Федерации 2002, N 1, ст. 3; 2006, N 27, ст. 2878.</w:t>
      </w:r>
    </w:p>
    <w:p w:rsidR="00A2348B" w:rsidRPr="00A2348B" w:rsidRDefault="00A2348B">
      <w:pPr>
        <w:pStyle w:val="ConsPlusNormal"/>
        <w:jc w:val="both"/>
      </w:pPr>
    </w:p>
    <w:p w:rsidR="00A2348B" w:rsidRPr="00A2348B" w:rsidRDefault="00A2348B">
      <w:pPr>
        <w:pStyle w:val="ConsPlusNormal"/>
        <w:ind w:firstLine="540"/>
        <w:jc w:val="both"/>
      </w:pPr>
      <w:r w:rsidRPr="00A2348B">
        <w:t>организацию и проведение подготовки, тренировок, контроля навыков и знаний;</w:t>
      </w:r>
    </w:p>
    <w:p w:rsidR="00A2348B" w:rsidRPr="00A2348B" w:rsidRDefault="00A2348B">
      <w:pPr>
        <w:pStyle w:val="ConsPlusNormal"/>
        <w:spacing w:before="280"/>
        <w:ind w:firstLine="540"/>
        <w:jc w:val="both"/>
      </w:pPr>
      <w:r w:rsidRPr="00A2348B">
        <w:lastRenderedPageBreak/>
        <w:t>формирование экипажей воздушных судов;</w:t>
      </w:r>
    </w:p>
    <w:p w:rsidR="00A2348B" w:rsidRPr="00A2348B" w:rsidRDefault="00A2348B">
      <w:pPr>
        <w:pStyle w:val="ConsPlusNormal"/>
        <w:spacing w:before="280"/>
        <w:ind w:firstLine="540"/>
        <w:jc w:val="both"/>
      </w:pPr>
      <w:r w:rsidRPr="00A2348B">
        <w:t>планирование работы членов экипажей воздушных судов с учетом нормирования рабочего времени и времени отдыха членов экипажей гражданских воздушных судов и контроля утомляемости;</w:t>
      </w:r>
    </w:p>
    <w:p w:rsidR="00A2348B" w:rsidRPr="00A2348B" w:rsidRDefault="00A2348B">
      <w:pPr>
        <w:pStyle w:val="ConsPlusNormal"/>
        <w:spacing w:before="280"/>
        <w:ind w:firstLine="540"/>
        <w:jc w:val="both"/>
      </w:pPr>
      <w:r w:rsidRPr="00A2348B">
        <w:t>контроль и анализ деятельности экипажей воздушных судов;</w:t>
      </w:r>
    </w:p>
    <w:p w:rsidR="00A2348B" w:rsidRPr="00A2348B" w:rsidRDefault="00A2348B">
      <w:pPr>
        <w:pStyle w:val="ConsPlusNormal"/>
        <w:spacing w:before="280"/>
        <w:ind w:firstLine="540"/>
        <w:jc w:val="both"/>
      </w:pPr>
      <w:r w:rsidRPr="00A2348B">
        <w:t>анализ полетных данных;</w:t>
      </w:r>
    </w:p>
    <w:p w:rsidR="00A2348B" w:rsidRPr="00A2348B" w:rsidRDefault="00A2348B">
      <w:pPr>
        <w:pStyle w:val="ConsPlusNormal"/>
        <w:spacing w:before="280"/>
        <w:ind w:firstLine="540"/>
        <w:jc w:val="both"/>
      </w:pPr>
      <w:r w:rsidRPr="00A2348B">
        <w:t xml:space="preserve">разработку и реализацию </w:t>
      </w:r>
      <w:proofErr w:type="gramStart"/>
      <w:r w:rsidRPr="00A2348B">
        <w:t>программы подготовки членов экипажей воздушных судов</w:t>
      </w:r>
      <w:proofErr w:type="gramEnd"/>
      <w:r w:rsidRPr="00A2348B">
        <w:t>;</w:t>
      </w:r>
    </w:p>
    <w:p w:rsidR="00A2348B" w:rsidRPr="00A2348B" w:rsidRDefault="00A2348B">
      <w:pPr>
        <w:pStyle w:val="ConsPlusNormal"/>
        <w:spacing w:before="280"/>
        <w:ind w:firstLine="540"/>
        <w:jc w:val="both"/>
      </w:pPr>
      <w:r w:rsidRPr="00A2348B">
        <w:t>ведение и хранение документов о подготовке членов экипажей и контроле знаний и навыков, а также работе членов экипажей.</w:t>
      </w:r>
    </w:p>
    <w:p w:rsidR="00A2348B" w:rsidRPr="00A2348B" w:rsidRDefault="00A2348B">
      <w:pPr>
        <w:pStyle w:val="ConsPlusNormal"/>
        <w:spacing w:before="280"/>
        <w:ind w:firstLine="540"/>
        <w:jc w:val="both"/>
      </w:pPr>
      <w:r w:rsidRPr="00A2348B">
        <w:t>28. Эксплуатант должен обеспечить хранение в течение года со дня окончания срока действия документов, подтверждающих:</w:t>
      </w:r>
    </w:p>
    <w:p w:rsidR="00A2348B" w:rsidRPr="00A2348B" w:rsidRDefault="00A2348B">
      <w:pPr>
        <w:pStyle w:val="ConsPlusNormal"/>
        <w:spacing w:before="280"/>
        <w:ind w:firstLine="540"/>
        <w:jc w:val="both"/>
      </w:pPr>
      <w:r w:rsidRPr="00A2348B">
        <w:t>выполнение требований по допуску членов экипажей к полету;</w:t>
      </w:r>
    </w:p>
    <w:p w:rsidR="00A2348B" w:rsidRPr="00A2348B" w:rsidRDefault="00A2348B">
      <w:pPr>
        <w:pStyle w:val="ConsPlusNormal"/>
        <w:spacing w:before="280"/>
        <w:ind w:firstLine="540"/>
        <w:jc w:val="both"/>
      </w:pPr>
      <w:r w:rsidRPr="00A2348B">
        <w:t>допуск к выполнению служебных обязанностей сотрудников по обеспечению полетов.</w:t>
      </w:r>
    </w:p>
    <w:p w:rsidR="00A2348B" w:rsidRPr="00A2348B" w:rsidRDefault="00A2348B">
      <w:pPr>
        <w:pStyle w:val="ConsPlusNormal"/>
        <w:spacing w:before="280"/>
        <w:ind w:firstLine="540"/>
        <w:jc w:val="both"/>
      </w:pPr>
      <w:r w:rsidRPr="00A2348B">
        <w:t>29. Эксплуатант должен хранить нормативную и эксплуатационно-техническую документацию по техническому обслуживанию и поддержанию летной годности воздушных судов.</w:t>
      </w:r>
    </w:p>
    <w:p w:rsidR="00A2348B" w:rsidRPr="00A2348B" w:rsidRDefault="00A2348B">
      <w:pPr>
        <w:pStyle w:val="ConsPlusNormal"/>
        <w:spacing w:before="280"/>
        <w:ind w:firstLine="540"/>
        <w:jc w:val="both"/>
      </w:pPr>
      <w:r w:rsidRPr="00A2348B">
        <w:t>30. Эксплуатант должен обеспечить хранение на бумажном или электронном носителе в течение трех лет:</w:t>
      </w:r>
    </w:p>
    <w:p w:rsidR="00A2348B" w:rsidRPr="00A2348B" w:rsidRDefault="00A2348B">
      <w:pPr>
        <w:pStyle w:val="ConsPlusNormal"/>
        <w:spacing w:before="280"/>
        <w:ind w:firstLine="540"/>
        <w:jc w:val="both"/>
      </w:pPr>
      <w:r w:rsidRPr="00A2348B">
        <w:t>данные о каждом выполненном полете (задание на полет);</w:t>
      </w:r>
    </w:p>
    <w:p w:rsidR="00A2348B" w:rsidRPr="00A2348B" w:rsidRDefault="00A2348B">
      <w:pPr>
        <w:pStyle w:val="ConsPlusNormal"/>
        <w:spacing w:before="280"/>
        <w:ind w:firstLine="540"/>
        <w:jc w:val="both"/>
      </w:pPr>
      <w:r w:rsidRPr="00A2348B">
        <w:t>данные о заправке топливом и маслом (бортовой журнал);</w:t>
      </w:r>
    </w:p>
    <w:p w:rsidR="00A2348B" w:rsidRPr="00A2348B" w:rsidRDefault="00A2348B">
      <w:pPr>
        <w:pStyle w:val="ConsPlusNormal"/>
        <w:spacing w:before="280"/>
        <w:ind w:firstLine="540"/>
        <w:jc w:val="both"/>
      </w:pPr>
      <w:r w:rsidRPr="00A2348B">
        <w:t>данные о рабочем и полетном времени, а также времени отдыха членов экипажа и сотрудников по обеспечению полетов.</w:t>
      </w:r>
    </w:p>
    <w:p w:rsidR="00A2348B" w:rsidRPr="00A2348B" w:rsidRDefault="00A2348B">
      <w:pPr>
        <w:pStyle w:val="ConsPlusNormal"/>
        <w:spacing w:before="280"/>
        <w:ind w:firstLine="540"/>
        <w:jc w:val="both"/>
      </w:pPr>
      <w:r w:rsidRPr="00A2348B">
        <w:t>Данные о метеорологической информации, уведомления для КВС, сводно-загрузочная ведомость, копия подписанного плана полета должны храниться в течение 90 дней со дня выполнения соответствующего полета воздушным судном эксплуатанта.</w:t>
      </w:r>
    </w:p>
    <w:p w:rsidR="00A2348B" w:rsidRPr="00A2348B" w:rsidRDefault="00A2348B">
      <w:pPr>
        <w:pStyle w:val="ConsPlusNormal"/>
        <w:spacing w:before="280"/>
        <w:ind w:firstLine="540"/>
        <w:jc w:val="both"/>
      </w:pPr>
      <w:r w:rsidRPr="00A2348B">
        <w:t>31. При использовании в рамках управления полетами навигационных данных эксплуатант должен утвердить и реализовывать процедуры проверки приобретаемых навигационных программных продуктов до дня начала их использования, которые включают оценку на предмет:</w:t>
      </w:r>
    </w:p>
    <w:p w:rsidR="00A2348B" w:rsidRPr="00A2348B" w:rsidRDefault="00A2348B">
      <w:pPr>
        <w:pStyle w:val="ConsPlusNormal"/>
        <w:spacing w:before="280"/>
        <w:ind w:firstLine="540"/>
        <w:jc w:val="both"/>
      </w:pPr>
      <w:r w:rsidRPr="00A2348B">
        <w:lastRenderedPageBreak/>
        <w:t>целостности данных и достаточности для их применения;</w:t>
      </w:r>
    </w:p>
    <w:p w:rsidR="00A2348B" w:rsidRPr="00A2348B" w:rsidRDefault="00A2348B">
      <w:pPr>
        <w:pStyle w:val="ConsPlusNormal"/>
        <w:spacing w:before="280"/>
        <w:ind w:firstLine="540"/>
        <w:jc w:val="both"/>
      </w:pPr>
      <w:r w:rsidRPr="00A2348B">
        <w:t>совместимости данных с оборудованием, на которое их предполагают устанавливать.</w:t>
      </w:r>
    </w:p>
    <w:p w:rsidR="00A2348B" w:rsidRPr="00A2348B" w:rsidRDefault="00A2348B">
      <w:pPr>
        <w:pStyle w:val="ConsPlusNormal"/>
        <w:spacing w:before="280"/>
        <w:ind w:firstLine="540"/>
        <w:jc w:val="both"/>
      </w:pPr>
      <w:r w:rsidRPr="00A2348B">
        <w:t xml:space="preserve">32. Эксплуатант должен назначить лиц и соответствующее распределение полномочий между ними при </w:t>
      </w:r>
      <w:proofErr w:type="gramStart"/>
      <w:r w:rsidRPr="00A2348B">
        <w:t>принятии</w:t>
      </w:r>
      <w:proofErr w:type="gramEnd"/>
      <w:r w:rsidRPr="00A2348B">
        <w:t xml:space="preserve"> решений о начале, продолжении, изменении маршрута или прекращении полета.</w:t>
      </w:r>
    </w:p>
    <w:p w:rsidR="00A2348B" w:rsidRPr="00A2348B" w:rsidRDefault="00A2348B">
      <w:pPr>
        <w:pStyle w:val="ConsPlusNormal"/>
        <w:jc w:val="both"/>
      </w:pPr>
    </w:p>
    <w:p w:rsidR="00A2348B" w:rsidRPr="00A2348B" w:rsidRDefault="00A2348B">
      <w:pPr>
        <w:pStyle w:val="ConsPlusTitle"/>
        <w:jc w:val="center"/>
        <w:outlineLvl w:val="1"/>
      </w:pPr>
      <w:r w:rsidRPr="00A2348B">
        <w:t>V. Система управления безопасностью полетов</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33. Заявитель (эксплуатант) должен разработать и обеспечить функционирование СУБП, соответствующей требованиям правил разработки и применения СУБП, утвержденных в соответствии со </w:t>
      </w:r>
      <w:hyperlink r:id="rId44">
        <w:r w:rsidRPr="00A2348B">
          <w:t>статьей 24.1</w:t>
        </w:r>
      </w:hyperlink>
      <w:r w:rsidRPr="00A2348B">
        <w:t xml:space="preserve"> Воздушного кодекса Российской Федерации.</w:t>
      </w:r>
    </w:p>
    <w:p w:rsidR="00A2348B" w:rsidRPr="00A2348B" w:rsidRDefault="00A2348B">
      <w:pPr>
        <w:pStyle w:val="ConsPlusNormal"/>
        <w:spacing w:before="280"/>
        <w:ind w:firstLine="540"/>
        <w:jc w:val="both"/>
      </w:pPr>
      <w:r w:rsidRPr="00A2348B">
        <w:t>34. Заявитель (эксплуатант) должен утвердить политику в области безопасности полетов, которая должна:</w:t>
      </w:r>
    </w:p>
    <w:p w:rsidR="00A2348B" w:rsidRPr="00A2348B" w:rsidRDefault="00A2348B">
      <w:pPr>
        <w:pStyle w:val="ConsPlusNormal"/>
        <w:spacing w:before="280"/>
        <w:ind w:firstLine="540"/>
        <w:jc w:val="both"/>
      </w:pPr>
      <w:r w:rsidRPr="00A2348B">
        <w:t>содержать указание на приоритет вопросов обеспечения безопасности полетов в деятельности эксплуатанта;</w:t>
      </w:r>
    </w:p>
    <w:p w:rsidR="00A2348B" w:rsidRPr="00A2348B" w:rsidRDefault="00A2348B">
      <w:pPr>
        <w:pStyle w:val="ConsPlusNormal"/>
        <w:spacing w:before="280"/>
        <w:ind w:firstLine="540"/>
        <w:jc w:val="both"/>
      </w:pPr>
      <w:r w:rsidRPr="00A2348B">
        <w:t>содержать заявление о предоставлении руководителем заявителя (эксплуатанта) ресурсов, необходимых для реализации политики в области безопасности полетов;</w:t>
      </w:r>
    </w:p>
    <w:p w:rsidR="00A2348B" w:rsidRPr="00A2348B" w:rsidRDefault="00A2348B">
      <w:pPr>
        <w:pStyle w:val="ConsPlusNormal"/>
        <w:spacing w:before="280"/>
        <w:ind w:firstLine="540"/>
        <w:jc w:val="both"/>
      </w:pPr>
      <w:r w:rsidRPr="00A2348B">
        <w:t>доводиться до сведения всех сотрудников организации.</w:t>
      </w:r>
    </w:p>
    <w:p w:rsidR="00A2348B" w:rsidRPr="00A2348B" w:rsidRDefault="00A2348B">
      <w:pPr>
        <w:pStyle w:val="ConsPlusNormal"/>
        <w:spacing w:before="280"/>
        <w:ind w:firstLine="540"/>
        <w:jc w:val="both"/>
      </w:pPr>
      <w:r w:rsidRPr="00A2348B">
        <w:t>35. Эксплуатант должен осуществлять анализ информации по безопасности полетов в целях выявления факторов опасности, связанных с эксплуатацией воздушных судов, и предоставлять результаты анализа руководителям подразделений эксплуатанта для предотвращения авиационных событий.</w:t>
      </w:r>
    </w:p>
    <w:p w:rsidR="00A2348B" w:rsidRPr="00A2348B" w:rsidRDefault="00A2348B">
      <w:pPr>
        <w:pStyle w:val="ConsPlusNormal"/>
        <w:spacing w:before="280"/>
        <w:ind w:firstLine="540"/>
        <w:jc w:val="both"/>
      </w:pPr>
      <w:r w:rsidRPr="00A2348B">
        <w:t>36. Эксплуатант должен обеспечивать исполнение процедур рассмотрения руководящим персоналом проблем, выявленных в ходе анализа информации о безопасности полетов, и информирование о результатах рассмотрения всего заинтересованного персонала.</w:t>
      </w:r>
    </w:p>
    <w:p w:rsidR="00A2348B" w:rsidRPr="00A2348B" w:rsidRDefault="00A2348B">
      <w:pPr>
        <w:pStyle w:val="ConsPlusNormal"/>
        <w:spacing w:before="280"/>
        <w:ind w:firstLine="540"/>
        <w:jc w:val="both"/>
      </w:pPr>
      <w:r w:rsidRPr="00A2348B">
        <w:t xml:space="preserve">37. Эксплуатант должен создать условия для проведения расследований авиационных происшествий или инцидентов в сроки, установленные порядком, утвержденным в соответствии со </w:t>
      </w:r>
      <w:hyperlink r:id="rId45">
        <w:r w:rsidRPr="00A2348B">
          <w:t>статьей 95</w:t>
        </w:r>
      </w:hyperlink>
      <w:r w:rsidRPr="00A2348B">
        <w:t xml:space="preserve"> Воздушного кодекса Российской Федерации &lt;14&gt;.</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lastRenderedPageBreak/>
        <w:t>&lt;14&gt; Собрание законодательства Российской Федерации, 1997, N 12, ст. 1383; 2004, N 35, ст. 3607.</w:t>
      </w:r>
    </w:p>
    <w:p w:rsidR="00A2348B" w:rsidRPr="00A2348B" w:rsidRDefault="00A2348B">
      <w:pPr>
        <w:pStyle w:val="ConsPlusNormal"/>
        <w:jc w:val="both"/>
      </w:pPr>
    </w:p>
    <w:p w:rsidR="00A2348B" w:rsidRPr="00A2348B" w:rsidRDefault="00A2348B">
      <w:pPr>
        <w:pStyle w:val="ConsPlusNormal"/>
        <w:ind w:firstLine="540"/>
        <w:jc w:val="both"/>
      </w:pPr>
      <w:r w:rsidRPr="00A2348B">
        <w:t>38. Эксплуатант должен установить и реализовывать процедуру для выявления и расследования отклонений от правил и процедур, установленных в его системе документации, которые могли бы стать причинами авиационного происшествия или серьезного авиационного инцидента.</w:t>
      </w:r>
    </w:p>
    <w:p w:rsidR="00A2348B" w:rsidRPr="00A2348B" w:rsidRDefault="00A2348B">
      <w:pPr>
        <w:pStyle w:val="ConsPlusNormal"/>
        <w:spacing w:before="280"/>
        <w:ind w:firstLine="540"/>
        <w:jc w:val="both"/>
      </w:pPr>
      <w:r w:rsidRPr="00A2348B">
        <w:t>39. Эксплуатант должен вести сбор и анализ данных бортовых регистраторов воздушных судов, на которых они установлены, обеспечивать защиту источников данных от использования в целях, отличных от обеспечения безопасности полетов.</w:t>
      </w:r>
    </w:p>
    <w:p w:rsidR="00A2348B" w:rsidRPr="00A2348B" w:rsidRDefault="00A2348B">
      <w:pPr>
        <w:pStyle w:val="ConsPlusNormal"/>
        <w:spacing w:before="280"/>
        <w:ind w:firstLine="540"/>
        <w:jc w:val="both"/>
      </w:pPr>
      <w:r w:rsidRPr="00A2348B">
        <w:t>40. Обработка и анализ полетной информации должны осуществляться подразделениями эксплуатанта или привлеченными им организациями.</w:t>
      </w:r>
    </w:p>
    <w:p w:rsidR="00A2348B" w:rsidRPr="00A2348B" w:rsidRDefault="00A2348B">
      <w:pPr>
        <w:pStyle w:val="ConsPlusNormal"/>
        <w:spacing w:before="280"/>
        <w:ind w:firstLine="540"/>
        <w:jc w:val="both"/>
      </w:pPr>
      <w:r w:rsidRPr="00A2348B">
        <w:t>41. Заявитель (эксплуатант) должен создать систему документации, в соответствии с которой функционирует СУБП.</w:t>
      </w:r>
    </w:p>
    <w:p w:rsidR="00A2348B" w:rsidRPr="00A2348B" w:rsidRDefault="00A2348B">
      <w:pPr>
        <w:pStyle w:val="ConsPlusNormal"/>
        <w:jc w:val="both"/>
      </w:pPr>
    </w:p>
    <w:p w:rsidR="00A2348B" w:rsidRPr="00A2348B" w:rsidRDefault="00A2348B">
      <w:pPr>
        <w:pStyle w:val="ConsPlusTitle"/>
        <w:jc w:val="center"/>
        <w:outlineLvl w:val="1"/>
      </w:pPr>
      <w:r w:rsidRPr="00A2348B">
        <w:t>VI. Требования к поддержанию летной годности воздушных судов</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42. </w:t>
      </w:r>
      <w:proofErr w:type="gramStart"/>
      <w:r w:rsidRPr="00A2348B">
        <w:t xml:space="preserve">Заявитель (эксплуатант) должен организовать и осуществлять поддержание летной годности воздушных судов в порядке, установленном федеральными авиационными правилами, утвержденными в соответствии со </w:t>
      </w:r>
      <w:hyperlink r:id="rId46">
        <w:r w:rsidRPr="00A2348B">
          <w:t>статьей 37.1</w:t>
        </w:r>
      </w:hyperlink>
      <w:r w:rsidRPr="00A2348B">
        <w:t xml:space="preserve"> Воздушного кодекса Российской Федерации, если иное не предусмотрено соглашениями, заключенными в соответствии со </w:t>
      </w:r>
      <w:hyperlink r:id="rId47">
        <w:r w:rsidRPr="00A2348B">
          <w:t>статьей 83 бис</w:t>
        </w:r>
      </w:hyperlink>
      <w:r w:rsidRPr="00A2348B">
        <w:t xml:space="preserve"> к Конвенции о международной гражданской авиации (Конвенция о международной гражданской авиации от 7 декабря 1944 г., Международные воздушные сообщения СССР:</w:t>
      </w:r>
      <w:proofErr w:type="gramEnd"/>
      <w:r w:rsidRPr="00A2348B">
        <w:t xml:space="preserve"> Сборник документов. Москва, 1970; официальный сайт Международной организации гражданской авиации (ИКАО) в информационно-телекоммуникационной сети "Интернет" - www.icao.int. </w:t>
      </w:r>
      <w:proofErr w:type="gramStart"/>
      <w:r w:rsidRPr="00A2348B">
        <w:t>Вступила в силу для СССР 14 ноября 1970 г. в соответствии с постановлением Совета Министров СССР от 1 октября 1970 г. N 836-284) (далее - Конвенция).</w:t>
      </w:r>
      <w:proofErr w:type="gramEnd"/>
    </w:p>
    <w:p w:rsidR="00A2348B" w:rsidRPr="00A2348B" w:rsidRDefault="00A2348B">
      <w:pPr>
        <w:pStyle w:val="ConsPlusNormal"/>
        <w:spacing w:before="280"/>
        <w:ind w:firstLine="540"/>
        <w:jc w:val="both"/>
      </w:pPr>
      <w:r w:rsidRPr="00A2348B">
        <w:t xml:space="preserve">43. Заявитель (эксплуатант) в соответствии с </w:t>
      </w:r>
      <w:proofErr w:type="gramStart"/>
      <w:r w:rsidRPr="00A2348B">
        <w:t>утвержденным</w:t>
      </w:r>
      <w:proofErr w:type="gramEnd"/>
      <w:r w:rsidRPr="00A2348B">
        <w:t xml:space="preserve"> РОТО должен:</w:t>
      </w:r>
    </w:p>
    <w:p w:rsidR="00A2348B" w:rsidRPr="00A2348B" w:rsidRDefault="00A2348B">
      <w:pPr>
        <w:pStyle w:val="ConsPlusNormal"/>
        <w:spacing w:before="280"/>
        <w:ind w:firstLine="540"/>
        <w:jc w:val="both"/>
      </w:pPr>
      <w:proofErr w:type="gramStart"/>
      <w:r w:rsidRPr="00A2348B">
        <w:t xml:space="preserve">выполнять техническое обслуживание воздушных судов самостоятельно, при наличии у него сертификата организации по техническому обслуживанию &lt;15&gt;, или должен организовать выполнение технического обслуживания воздушных судов сторонними организациями, имеющими сертификат организации по техническому обслуживанию, выданный государством регистрации воздушного судна, если иное не предусмотрено </w:t>
      </w:r>
      <w:r w:rsidRPr="00A2348B">
        <w:lastRenderedPageBreak/>
        <w:t xml:space="preserve">соглашением, заключенным в соответствии со </w:t>
      </w:r>
      <w:hyperlink r:id="rId48">
        <w:r w:rsidRPr="00A2348B">
          <w:t>статьей 83 бис</w:t>
        </w:r>
      </w:hyperlink>
      <w:r w:rsidRPr="00A2348B">
        <w:t xml:space="preserve"> Конвенции;</w:t>
      </w:r>
      <w:proofErr w:type="gramEnd"/>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 xml:space="preserve">&lt;15&gt; </w:t>
      </w:r>
      <w:hyperlink r:id="rId49">
        <w:r w:rsidRPr="00A2348B">
          <w:t>Пункт 3 статьи 8</w:t>
        </w:r>
      </w:hyperlink>
      <w:r w:rsidRPr="00A2348B">
        <w:t xml:space="preserve"> Воздушного кодекса Российской Федерации.</w:t>
      </w:r>
    </w:p>
    <w:p w:rsidR="00A2348B" w:rsidRPr="00A2348B" w:rsidRDefault="00A2348B">
      <w:pPr>
        <w:pStyle w:val="ConsPlusNormal"/>
        <w:jc w:val="both"/>
      </w:pPr>
    </w:p>
    <w:p w:rsidR="00A2348B" w:rsidRPr="00A2348B" w:rsidRDefault="00A2348B">
      <w:pPr>
        <w:pStyle w:val="ConsPlusNormal"/>
        <w:ind w:firstLine="540"/>
        <w:jc w:val="both"/>
      </w:pPr>
      <w:r w:rsidRPr="00A2348B">
        <w:t>осуществлять планирование технического обслуживания воздушных судов;</w:t>
      </w:r>
    </w:p>
    <w:p w:rsidR="00A2348B" w:rsidRPr="00A2348B" w:rsidRDefault="00A2348B">
      <w:pPr>
        <w:pStyle w:val="ConsPlusNormal"/>
        <w:spacing w:before="280"/>
        <w:ind w:firstLine="540"/>
        <w:jc w:val="both"/>
      </w:pPr>
      <w:r w:rsidRPr="00A2348B">
        <w:t>обеспечивать контроль полноты и качества выполнения работ по техническому обслуживанию воздушных судов;</w:t>
      </w:r>
    </w:p>
    <w:p w:rsidR="00A2348B" w:rsidRPr="00A2348B" w:rsidRDefault="00A2348B">
      <w:pPr>
        <w:pStyle w:val="ConsPlusNormal"/>
        <w:spacing w:before="280"/>
        <w:ind w:firstLine="540"/>
        <w:jc w:val="both"/>
      </w:pPr>
      <w:r w:rsidRPr="00A2348B">
        <w:t>вести учет выполненных работ по техническому обслуживанию воздушных судов;</w:t>
      </w:r>
    </w:p>
    <w:p w:rsidR="00A2348B" w:rsidRPr="00A2348B" w:rsidRDefault="00A2348B">
      <w:pPr>
        <w:pStyle w:val="ConsPlusNormal"/>
        <w:spacing w:before="280"/>
        <w:ind w:firstLine="540"/>
        <w:jc w:val="both"/>
      </w:pPr>
      <w:r w:rsidRPr="00A2348B">
        <w:t>обеспечить ведение и сохранность эксплуатационной и судовой документации;</w:t>
      </w:r>
    </w:p>
    <w:p w:rsidR="00A2348B" w:rsidRPr="00A2348B" w:rsidRDefault="00A2348B">
      <w:pPr>
        <w:pStyle w:val="ConsPlusNormal"/>
        <w:spacing w:before="280"/>
        <w:ind w:firstLine="540"/>
        <w:jc w:val="both"/>
      </w:pPr>
      <w:proofErr w:type="gramStart"/>
      <w:r w:rsidRPr="00A2348B">
        <w:t>выполнять сбор, учет информации о техническом состоянии воздушных судов, двигателей, воздушных винтов, их наработки, об особенностях их эксплуатации и должен представлять данную информацию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w:t>
      </w:r>
      <w:proofErr w:type="gramEnd"/>
    </w:p>
    <w:p w:rsidR="00A2348B" w:rsidRPr="00A2348B" w:rsidRDefault="00A2348B">
      <w:pPr>
        <w:pStyle w:val="ConsPlusNormal"/>
        <w:spacing w:before="280"/>
        <w:ind w:firstLine="540"/>
        <w:jc w:val="both"/>
      </w:pPr>
      <w:r w:rsidRPr="00A2348B">
        <w:t>44. РОТО должно содержать:</w:t>
      </w:r>
    </w:p>
    <w:p w:rsidR="00A2348B" w:rsidRPr="00A2348B" w:rsidRDefault="00A2348B">
      <w:pPr>
        <w:pStyle w:val="ConsPlusNormal"/>
        <w:spacing w:before="280"/>
        <w:ind w:firstLine="540"/>
        <w:jc w:val="both"/>
      </w:pPr>
      <w:r w:rsidRPr="00A2348B">
        <w:t>организационную структуру подразделения по поддержанию летной годности воздушных судов эксплуатанта;</w:t>
      </w:r>
    </w:p>
    <w:p w:rsidR="00A2348B" w:rsidRPr="00A2348B" w:rsidRDefault="00A2348B">
      <w:pPr>
        <w:pStyle w:val="ConsPlusNormal"/>
        <w:spacing w:before="280"/>
        <w:ind w:firstLine="540"/>
        <w:jc w:val="both"/>
      </w:pPr>
      <w:r w:rsidRPr="00A2348B">
        <w:t>описание функций, выполняемых подразделением по поддержанию летной годности воздушных судов;</w:t>
      </w:r>
    </w:p>
    <w:p w:rsidR="00A2348B" w:rsidRPr="00A2348B" w:rsidRDefault="00A2348B">
      <w:pPr>
        <w:pStyle w:val="ConsPlusNormal"/>
        <w:spacing w:before="280"/>
        <w:ind w:firstLine="540"/>
        <w:jc w:val="both"/>
      </w:pPr>
      <w:r w:rsidRPr="00A2348B">
        <w:t>обязанности персонала подразделения по поддержанию летной годности воздушных судов эксплуатанта;</w:t>
      </w:r>
    </w:p>
    <w:p w:rsidR="00A2348B" w:rsidRPr="00A2348B" w:rsidRDefault="00A2348B">
      <w:pPr>
        <w:pStyle w:val="ConsPlusNormal"/>
        <w:spacing w:before="280"/>
        <w:ind w:firstLine="540"/>
        <w:jc w:val="both"/>
      </w:pPr>
      <w:r w:rsidRPr="00A2348B">
        <w:t>описание схем взаимодействия по поддержанию летной годности воздушных судов эксплуатанта с другими службами и подразделениями эксплуатанта, со сторонними организациями;</w:t>
      </w:r>
    </w:p>
    <w:p w:rsidR="00A2348B" w:rsidRPr="00A2348B" w:rsidRDefault="00A2348B">
      <w:pPr>
        <w:pStyle w:val="ConsPlusNormal"/>
        <w:spacing w:before="280"/>
        <w:ind w:firstLine="540"/>
        <w:jc w:val="both"/>
      </w:pPr>
      <w:r w:rsidRPr="00A2348B">
        <w:t>программы технического обслуживания по типам воздушных судов и процедуры их реализации;</w:t>
      </w:r>
    </w:p>
    <w:p w:rsidR="00A2348B" w:rsidRPr="00A2348B" w:rsidRDefault="00A2348B">
      <w:pPr>
        <w:pStyle w:val="ConsPlusNormal"/>
        <w:spacing w:before="280"/>
        <w:ind w:firstLine="540"/>
        <w:jc w:val="both"/>
      </w:pPr>
      <w:r w:rsidRPr="00A2348B">
        <w:t>описание процедур управления техническим обслуживанием, включая:</w:t>
      </w:r>
    </w:p>
    <w:p w:rsidR="00A2348B" w:rsidRPr="00A2348B" w:rsidRDefault="00A2348B">
      <w:pPr>
        <w:pStyle w:val="ConsPlusNormal"/>
        <w:spacing w:before="280"/>
        <w:ind w:firstLine="540"/>
        <w:jc w:val="both"/>
      </w:pPr>
      <w:r w:rsidRPr="00A2348B">
        <w:t>процедуру учета эксплуатации воздушного судна и его компонентов с установленным ресурсом, сроком службы;</w:t>
      </w:r>
    </w:p>
    <w:p w:rsidR="00A2348B" w:rsidRPr="00A2348B" w:rsidRDefault="00A2348B">
      <w:pPr>
        <w:pStyle w:val="ConsPlusNormal"/>
        <w:spacing w:before="280"/>
        <w:ind w:firstLine="540"/>
        <w:jc w:val="both"/>
      </w:pPr>
      <w:r w:rsidRPr="00A2348B">
        <w:lastRenderedPageBreak/>
        <w:t>процедуру организации работ по техническому обслуживанию судов;</w:t>
      </w:r>
    </w:p>
    <w:p w:rsidR="00A2348B" w:rsidRPr="00A2348B" w:rsidRDefault="00A2348B">
      <w:pPr>
        <w:pStyle w:val="ConsPlusNormal"/>
        <w:spacing w:before="280"/>
        <w:ind w:firstLine="540"/>
        <w:jc w:val="both"/>
      </w:pPr>
      <w:r w:rsidRPr="00A2348B">
        <w:t>процедуру передачи воздушного судна для выполнения работ по техническому обслуживанию;</w:t>
      </w:r>
    </w:p>
    <w:p w:rsidR="00A2348B" w:rsidRPr="00A2348B" w:rsidRDefault="00A2348B">
      <w:pPr>
        <w:pStyle w:val="ConsPlusNormal"/>
        <w:spacing w:before="280"/>
        <w:ind w:firstLine="540"/>
        <w:jc w:val="both"/>
      </w:pPr>
      <w:r w:rsidRPr="00A2348B">
        <w:t>процедуру системы качества в области технического обслуживания и ремонта воздушных судов;</w:t>
      </w:r>
    </w:p>
    <w:p w:rsidR="00A2348B" w:rsidRPr="00A2348B" w:rsidRDefault="00A2348B">
      <w:pPr>
        <w:pStyle w:val="ConsPlusNormal"/>
        <w:spacing w:before="280"/>
        <w:ind w:firstLine="540"/>
        <w:jc w:val="both"/>
      </w:pPr>
      <w:r w:rsidRPr="00A2348B">
        <w:t>порядок приемки воздушного судна после выполнения работ по техническому обслуживанию.</w:t>
      </w:r>
    </w:p>
    <w:p w:rsidR="00A2348B" w:rsidRPr="00A2348B" w:rsidRDefault="00A2348B">
      <w:pPr>
        <w:pStyle w:val="ConsPlusNormal"/>
        <w:spacing w:before="280"/>
        <w:ind w:firstLine="540"/>
        <w:jc w:val="both"/>
      </w:pPr>
      <w:r w:rsidRPr="00A2348B">
        <w:t>45. В случае</w:t>
      </w:r>
      <w:proofErr w:type="gramStart"/>
      <w:r w:rsidRPr="00A2348B">
        <w:t>,</w:t>
      </w:r>
      <w:proofErr w:type="gramEnd"/>
      <w:r w:rsidRPr="00A2348B">
        <w:t xml:space="preserve"> если воздушное судно заявителя (эксплуатанта) зарегистрировано в реестре иностранного государства и одобрение (согласование) РОТО предусмотрено соглашением, заключенным в соответствии со </w:t>
      </w:r>
      <w:hyperlink r:id="rId50">
        <w:r w:rsidRPr="00A2348B">
          <w:t>статьей 83 бис</w:t>
        </w:r>
      </w:hyperlink>
      <w:r w:rsidRPr="00A2348B">
        <w:t xml:space="preserve"> Конвенции, РОТО должно быть одобрено (согласовано) авиационной администрацией страны регистрации воздушного судна.</w:t>
      </w:r>
    </w:p>
    <w:p w:rsidR="00A2348B" w:rsidRPr="00A2348B" w:rsidRDefault="00A2348B">
      <w:pPr>
        <w:pStyle w:val="ConsPlusNormal"/>
        <w:spacing w:before="280"/>
        <w:ind w:firstLine="540"/>
        <w:jc w:val="both"/>
      </w:pPr>
      <w:r w:rsidRPr="00A2348B">
        <w:t xml:space="preserve">46. Эксплуатант должен обеспечивать учет наработки воздушных судов, двигателей, воздушных винтов и их компонентов и должен вести запись наработки </w:t>
      </w:r>
      <w:proofErr w:type="gramStart"/>
      <w:r w:rsidRPr="00A2348B">
        <w:t>в</w:t>
      </w:r>
      <w:proofErr w:type="gramEnd"/>
      <w:r w:rsidRPr="00A2348B">
        <w:t>:</w:t>
      </w:r>
    </w:p>
    <w:p w:rsidR="00A2348B" w:rsidRPr="00A2348B" w:rsidRDefault="00A2348B">
      <w:pPr>
        <w:pStyle w:val="ConsPlusNormal"/>
        <w:spacing w:before="280"/>
        <w:ind w:firstLine="540"/>
        <w:jc w:val="both"/>
      </w:pPr>
      <w:proofErr w:type="gramStart"/>
      <w:r w:rsidRPr="00A2348B">
        <w:t>формулярах</w:t>
      </w:r>
      <w:proofErr w:type="gramEnd"/>
      <w:r w:rsidRPr="00A2348B">
        <w:t xml:space="preserve"> воздушных судов, двигателей и воздушных винтов;</w:t>
      </w:r>
    </w:p>
    <w:p w:rsidR="00A2348B" w:rsidRPr="00A2348B" w:rsidRDefault="00A2348B">
      <w:pPr>
        <w:pStyle w:val="ConsPlusNormal"/>
        <w:spacing w:before="280"/>
        <w:ind w:firstLine="540"/>
        <w:jc w:val="both"/>
      </w:pPr>
      <w:proofErr w:type="gramStart"/>
      <w:r w:rsidRPr="00A2348B">
        <w:t>формулярах</w:t>
      </w:r>
      <w:proofErr w:type="gramEnd"/>
      <w:r w:rsidRPr="00A2348B">
        <w:t>, паспортах и этикетках компонентов - при их снятии с воздушного судна.</w:t>
      </w:r>
    </w:p>
    <w:p w:rsidR="00A2348B" w:rsidRPr="00A2348B" w:rsidRDefault="00A2348B">
      <w:pPr>
        <w:pStyle w:val="ConsPlusNormal"/>
        <w:spacing w:before="280"/>
        <w:ind w:firstLine="540"/>
        <w:jc w:val="both"/>
      </w:pPr>
      <w:r w:rsidRPr="00A2348B">
        <w:t>47. Эксплуатант должен обеспечивать хранение формуляров, паспортов и этикеток воздушных судов и их компонентов в течение эксплуатации воздушного судна, компонента.</w:t>
      </w:r>
    </w:p>
    <w:p w:rsidR="00A2348B" w:rsidRPr="00A2348B" w:rsidRDefault="00A2348B">
      <w:pPr>
        <w:pStyle w:val="ConsPlusNormal"/>
        <w:spacing w:before="280"/>
        <w:ind w:firstLine="540"/>
        <w:jc w:val="both"/>
      </w:pPr>
      <w:r w:rsidRPr="00A2348B">
        <w:t>48. В случае</w:t>
      </w:r>
      <w:proofErr w:type="gramStart"/>
      <w:r w:rsidRPr="00A2348B">
        <w:t>,</w:t>
      </w:r>
      <w:proofErr w:type="gramEnd"/>
      <w:r w:rsidRPr="00A2348B">
        <w:t xml:space="preserve"> если эксплуатантом передаются функции по выполнению технического обслуживания воздушных судов эксплуатанта юридическим лицам или индивидуальным предпринимателям, обладающим выданным органом, уполномоченным Правительством Российской Федерации, документом, подтверждающим соответствие указанных юридических лиц, индивидуальных предпринимателей требованиям федеральных авиационных правил, утвержденных в соответствии с </w:t>
      </w:r>
      <w:hyperlink r:id="rId51">
        <w:r w:rsidRPr="00A2348B">
          <w:t>пунктом 3 статьи 8</w:t>
        </w:r>
      </w:hyperlink>
      <w:r w:rsidRPr="00A2348B">
        <w:t xml:space="preserve"> Воздушного кодекса Российской Федерации &lt;16&gt;, то эксплуатант обеспечивает контроль выполнения работ организацией по техническому обслуживанию.</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&lt;16&gt; Собрание законодательства Российской Федерации, 1997, N 12, ст. 1383; 2016, N 27, ст. 4224.</w:t>
      </w:r>
    </w:p>
    <w:p w:rsidR="00A2348B" w:rsidRPr="00A2348B" w:rsidRDefault="00A2348B">
      <w:pPr>
        <w:pStyle w:val="ConsPlusNormal"/>
        <w:jc w:val="both"/>
      </w:pPr>
    </w:p>
    <w:p w:rsidR="00A2348B" w:rsidRPr="00A2348B" w:rsidRDefault="00A2348B">
      <w:pPr>
        <w:pStyle w:val="ConsPlusNormal"/>
        <w:ind w:firstLine="540"/>
        <w:jc w:val="both"/>
      </w:pPr>
      <w:r w:rsidRPr="00A2348B">
        <w:lastRenderedPageBreak/>
        <w:t>49. Эксплуатант должен вести учет данных:</w:t>
      </w:r>
    </w:p>
    <w:p w:rsidR="00A2348B" w:rsidRPr="00A2348B" w:rsidRDefault="00A2348B">
      <w:pPr>
        <w:pStyle w:val="ConsPlusNormal"/>
        <w:spacing w:before="280"/>
        <w:ind w:firstLine="540"/>
        <w:jc w:val="both"/>
      </w:pPr>
      <w:r w:rsidRPr="00A2348B">
        <w:t>о выполненном техническом обслуживании;</w:t>
      </w:r>
    </w:p>
    <w:p w:rsidR="00A2348B" w:rsidRPr="00A2348B" w:rsidRDefault="00A2348B">
      <w:pPr>
        <w:pStyle w:val="ConsPlusNormal"/>
        <w:spacing w:before="280"/>
        <w:ind w:firstLine="540"/>
        <w:jc w:val="both"/>
      </w:pPr>
      <w:r w:rsidRPr="00A2348B">
        <w:t>о поставщиках услуг по техническому обслуживанию для воздушных судов, двигателей, компонентов и/или изделий;</w:t>
      </w:r>
    </w:p>
    <w:p w:rsidR="00A2348B" w:rsidRPr="00A2348B" w:rsidRDefault="00A2348B">
      <w:pPr>
        <w:pStyle w:val="ConsPlusNormal"/>
        <w:spacing w:before="280"/>
        <w:ind w:firstLine="540"/>
        <w:jc w:val="both"/>
      </w:pPr>
      <w:r w:rsidRPr="00A2348B">
        <w:t>о поставщиках, которые осуществляют поставку запчастей, компонентов и другого имущества для использования при выполнении технического обслуживания на воздушных судах эксплуатанта.</w:t>
      </w:r>
    </w:p>
    <w:p w:rsidR="00A2348B" w:rsidRPr="00A2348B" w:rsidRDefault="00A2348B">
      <w:pPr>
        <w:pStyle w:val="ConsPlusNormal"/>
        <w:jc w:val="both"/>
      </w:pPr>
    </w:p>
    <w:p w:rsidR="00A2348B" w:rsidRPr="00A2348B" w:rsidRDefault="00A2348B">
      <w:pPr>
        <w:pStyle w:val="ConsPlusTitle"/>
        <w:jc w:val="center"/>
        <w:outlineLvl w:val="1"/>
      </w:pPr>
      <w:r w:rsidRPr="00A2348B">
        <w:t>VII. Требования к организации наземного обслуживания</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50. </w:t>
      </w:r>
      <w:proofErr w:type="gramStart"/>
      <w:r w:rsidRPr="00A2348B">
        <w:t>Эксплуатант должен организовать наземное обслуживание, необходимое для обеспечения вылета воздушного судна или завершения полета по прибытии на аэродром (аэропорт) или посадочную площадку, за исключением обслуживания воздушного движения и технического обслуживания, включающего обслуживание пассажиров, обработку багажа, груза и почты, обслуживание и загрузку воздушного судна, контроль загрузки, заправку топливом и анти/</w:t>
      </w:r>
      <w:proofErr w:type="spellStart"/>
      <w:r w:rsidRPr="00A2348B">
        <w:t>противооблединительную</w:t>
      </w:r>
      <w:proofErr w:type="spellEnd"/>
      <w:r w:rsidRPr="00A2348B">
        <w:t xml:space="preserve"> обработку воздушного судна.</w:t>
      </w:r>
      <w:proofErr w:type="gramEnd"/>
    </w:p>
    <w:p w:rsidR="00A2348B" w:rsidRPr="00A2348B" w:rsidRDefault="00A2348B">
      <w:pPr>
        <w:pStyle w:val="ConsPlusNormal"/>
        <w:spacing w:before="280"/>
        <w:ind w:firstLine="540"/>
        <w:jc w:val="both"/>
      </w:pPr>
      <w:r w:rsidRPr="00A2348B">
        <w:t xml:space="preserve">Предусмотренное настоящим пунктом наземное обслуживание осуществляется в порядке, установленном федеральными авиационными правилами, утвержденными в соответствии с </w:t>
      </w:r>
      <w:hyperlink r:id="rId52">
        <w:r w:rsidRPr="00A2348B">
          <w:t>пунктом 5 статьи 37.1</w:t>
        </w:r>
      </w:hyperlink>
      <w:r w:rsidRPr="00A2348B">
        <w:t xml:space="preserve"> Воздушного кодекса Российской Федерации &lt;17&gt;, эксплуатантом самостоятельно или по договору с иным лицом, осуществляющим наземное обслуживание воздушных судов (далее - организация, осуществляющая наземное обслуживание воздушных судов).</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&lt;17&gt; Собрание законодательства Российской Федерации, 1997, N 12, ст. 1383; 2015, N 29, ст. 4380.</w:t>
      </w:r>
    </w:p>
    <w:p w:rsidR="00A2348B" w:rsidRPr="00A2348B" w:rsidRDefault="00A2348B">
      <w:pPr>
        <w:pStyle w:val="ConsPlusNormal"/>
        <w:jc w:val="both"/>
      </w:pPr>
    </w:p>
    <w:p w:rsidR="00A2348B" w:rsidRPr="00A2348B" w:rsidRDefault="00A2348B">
      <w:pPr>
        <w:pStyle w:val="ConsPlusNormal"/>
        <w:ind w:firstLine="540"/>
        <w:jc w:val="both"/>
      </w:pPr>
      <w:bookmarkStart w:id="10" w:name="P327"/>
      <w:bookmarkEnd w:id="10"/>
      <w:r w:rsidRPr="00A2348B">
        <w:t xml:space="preserve">51. Заявитель (эксплуатант) должен включить в РПП раздел или издать отдельным документом РОНО, </w:t>
      </w:r>
      <w:proofErr w:type="gramStart"/>
      <w:r w:rsidRPr="00A2348B">
        <w:t>содержащее</w:t>
      </w:r>
      <w:proofErr w:type="gramEnd"/>
      <w:r w:rsidRPr="00A2348B">
        <w:t xml:space="preserve"> в том числе производственную политику, процедуры и другую информацию, необходимую для исполнения своих обязанностей персоналом, осуществляющим наземное обслуживание воздушных судов.</w:t>
      </w:r>
    </w:p>
    <w:p w:rsidR="00A2348B" w:rsidRPr="00A2348B" w:rsidRDefault="00A2348B">
      <w:pPr>
        <w:pStyle w:val="ConsPlusNormal"/>
        <w:spacing w:before="280"/>
        <w:ind w:firstLine="540"/>
        <w:jc w:val="both"/>
      </w:pPr>
      <w:r w:rsidRPr="00A2348B">
        <w:t>52. В случае</w:t>
      </w:r>
      <w:proofErr w:type="gramStart"/>
      <w:r w:rsidRPr="00A2348B">
        <w:t>,</w:t>
      </w:r>
      <w:proofErr w:type="gramEnd"/>
      <w:r w:rsidRPr="00A2348B">
        <w:t xml:space="preserve"> если функции по выполнению наземного обслуживания воздушных судов эксплуатанта передаются организациям, осуществляющим наземное обслуживание воздушных судов, эксплуатант должен обеспечить контроль исполнения организацией, осуществляющей наземное обслуживание воздушных судов, соблюдение РОНО.</w:t>
      </w:r>
    </w:p>
    <w:p w:rsidR="00A2348B" w:rsidRPr="00A2348B" w:rsidRDefault="00A2348B">
      <w:pPr>
        <w:pStyle w:val="ConsPlusNormal"/>
        <w:spacing w:before="280"/>
        <w:ind w:firstLine="540"/>
        <w:jc w:val="both"/>
      </w:pPr>
      <w:r w:rsidRPr="00A2348B">
        <w:lastRenderedPageBreak/>
        <w:t xml:space="preserve">53. </w:t>
      </w:r>
      <w:proofErr w:type="gramStart"/>
      <w:r w:rsidRPr="00A2348B">
        <w:t>Эксплуатант при осуществлении регулярных полетов (по расписанию) должен обеспечить наличие (или доступ к электронной копии) РОНО в организациях, осуществляющих наземное обслуживание воздушных судов на аэродромах (аэропортах) или посадочных площадках, на которые выполняются полеты регулярные полеты (по расписанию).</w:t>
      </w:r>
      <w:proofErr w:type="gramEnd"/>
    </w:p>
    <w:p w:rsidR="00A2348B" w:rsidRPr="00A2348B" w:rsidRDefault="00A2348B">
      <w:pPr>
        <w:pStyle w:val="ConsPlusNormal"/>
        <w:spacing w:before="280"/>
        <w:ind w:firstLine="540"/>
        <w:jc w:val="both"/>
      </w:pPr>
      <w:r w:rsidRPr="00A2348B">
        <w:t xml:space="preserve">54. Если заявитель (эксплуатант) планирует (выполняет) перевозку опасных грузов, то он должен включить в текст документации, указанной в </w:t>
      </w:r>
      <w:hyperlink w:anchor="P327">
        <w:r w:rsidRPr="00A2348B">
          <w:t>пункте 51</w:t>
        </w:r>
      </w:hyperlink>
      <w:r w:rsidRPr="00A2348B">
        <w:t xml:space="preserve"> настоящих Правил, информацию, которая позволит выполнять персоналу функции, связанные с приемкой, обработкой, погрузкой, перевозкой опасных грузов и действиями в аварийной ситуации в процессе полета и наземного обслуживания.</w:t>
      </w:r>
    </w:p>
    <w:p w:rsidR="00A2348B" w:rsidRPr="00A2348B" w:rsidRDefault="00A2348B">
      <w:pPr>
        <w:pStyle w:val="ConsPlusNormal"/>
        <w:spacing w:before="280"/>
        <w:ind w:firstLine="540"/>
        <w:jc w:val="both"/>
      </w:pPr>
      <w:r w:rsidRPr="00A2348B">
        <w:t xml:space="preserve">55. Если заявитель (эксплуатант) осуществляет коммерческую перевозку грузов по договору воздушной перевозки груза с международной, иностранной или иной организацией, включенной в перечень, приведенный в </w:t>
      </w:r>
      <w:hyperlink w:anchor="P499">
        <w:r w:rsidRPr="00A2348B">
          <w:t>приложении N 1</w:t>
        </w:r>
      </w:hyperlink>
      <w:r w:rsidRPr="00A2348B">
        <w:t xml:space="preserve"> к настоящим Правилам, то он должен включить в текст документации, указанной в </w:t>
      </w:r>
      <w:hyperlink w:anchor="P327">
        <w:r w:rsidRPr="00A2348B">
          <w:t>пункте 51</w:t>
        </w:r>
      </w:hyperlink>
      <w:r w:rsidRPr="00A2348B">
        <w:t xml:space="preserve"> настоящих Правил, указания и инструкции, которые позволят не </w:t>
      </w:r>
      <w:proofErr w:type="gramStart"/>
      <w:r w:rsidRPr="00A2348B">
        <w:t>позднее</w:t>
      </w:r>
      <w:proofErr w:type="gramEnd"/>
      <w:r w:rsidRPr="00A2348B">
        <w:t xml:space="preserve"> чем за 3 часа до запланированного времени вылета выполнять персоналу функции, связанные с предоставлением в уполномоченный орган информации в соответствии с требованиями </w:t>
      </w:r>
      <w:hyperlink w:anchor="P521">
        <w:r w:rsidRPr="00A2348B">
          <w:t>приложения N 2</w:t>
        </w:r>
      </w:hyperlink>
      <w:r w:rsidRPr="00A2348B">
        <w:t xml:space="preserve"> к настоящим Правилам.</w:t>
      </w:r>
    </w:p>
    <w:p w:rsidR="00A2348B" w:rsidRPr="00A2348B" w:rsidRDefault="00A2348B">
      <w:pPr>
        <w:pStyle w:val="ConsPlusNormal"/>
        <w:spacing w:before="280"/>
        <w:ind w:firstLine="540"/>
        <w:jc w:val="both"/>
      </w:pPr>
      <w:r w:rsidRPr="00A2348B">
        <w:t>56. Если заявитель (эксплуатант) не планирует (не выполняет) перевозку опасных грузов, то он должен включить в РОНО указания и инструкции по выявлению и предотвращению случайной погрузки или перевозки на борту воздушных судов опасных грузов.</w:t>
      </w:r>
    </w:p>
    <w:p w:rsidR="00A2348B" w:rsidRPr="00A2348B" w:rsidRDefault="00A2348B">
      <w:pPr>
        <w:pStyle w:val="ConsPlusNormal"/>
        <w:spacing w:before="280"/>
        <w:ind w:firstLine="540"/>
        <w:jc w:val="both"/>
      </w:pPr>
      <w:r w:rsidRPr="00A2348B">
        <w:t>57. У заявителя (эксплуатанта) должна быть в наличии действующая редакция технических инструкций Международной организации гражданской авиации (ИКАО) по безопасной перевозке опасных грузов воздушным транспортом &lt;18&gt;.</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proofErr w:type="gramStart"/>
      <w:r w:rsidRPr="00A2348B">
        <w:t xml:space="preserve">&lt;18&gt; Документ 9284 "Технические инструкции по безопасной перевозке опасных грузов по воздуху" к </w:t>
      </w:r>
      <w:hyperlink r:id="rId53">
        <w:r w:rsidRPr="00A2348B">
          <w:t>Конвенции</w:t>
        </w:r>
      </w:hyperlink>
      <w:r w:rsidRPr="00A2348B">
        <w:t xml:space="preserve"> о международной гражданской авиации от 7 декабря 1944 г., </w:t>
      </w:r>
      <w:proofErr w:type="spellStart"/>
      <w:r w:rsidRPr="00A2348B">
        <w:t>рацифицированной</w:t>
      </w:r>
      <w:proofErr w:type="spellEnd"/>
      <w:r w:rsidRPr="00A2348B">
        <w:t xml:space="preserve"> Указом Президиума Верховного Совета СССР от 14 октября 1970 г., вступила в силу для Российской Федерации 16 августа 2005 г. (Собрание законодательства Российской Федерации, 2006, N 44).</w:t>
      </w:r>
      <w:proofErr w:type="gramEnd"/>
    </w:p>
    <w:p w:rsidR="00A2348B" w:rsidRPr="00A2348B" w:rsidRDefault="00A2348B">
      <w:pPr>
        <w:pStyle w:val="ConsPlusNormal"/>
        <w:jc w:val="both"/>
      </w:pPr>
    </w:p>
    <w:p w:rsidR="00A2348B" w:rsidRPr="00A2348B" w:rsidRDefault="00A2348B">
      <w:pPr>
        <w:pStyle w:val="ConsPlusNormal"/>
        <w:ind w:firstLine="540"/>
        <w:jc w:val="both"/>
      </w:pPr>
      <w:r w:rsidRPr="00A2348B">
        <w:t>58. Заявитель (эксплуатант) должен включить в РОНО описание обязанностей и ответственности персонала при осуществлении наземного обслуживания пассажиров и воздушных судов.</w:t>
      </w:r>
    </w:p>
    <w:p w:rsidR="00A2348B" w:rsidRPr="00A2348B" w:rsidRDefault="00A2348B">
      <w:pPr>
        <w:pStyle w:val="ConsPlusNormal"/>
        <w:spacing w:before="280"/>
        <w:ind w:firstLine="540"/>
        <w:jc w:val="both"/>
      </w:pPr>
      <w:r w:rsidRPr="00A2348B">
        <w:lastRenderedPageBreak/>
        <w:t>59. Эксплуатант перед полетом должен организовать предоставление на бумажном или электронном носителе КВС информацию, касающуюся опасных грузов, размещенных на борту воздушного судна.</w:t>
      </w:r>
    </w:p>
    <w:p w:rsidR="00A2348B" w:rsidRPr="00A2348B" w:rsidRDefault="00A2348B">
      <w:pPr>
        <w:pStyle w:val="ConsPlusNormal"/>
        <w:spacing w:before="280"/>
        <w:ind w:firstLine="540"/>
        <w:jc w:val="both"/>
      </w:pPr>
      <w:r w:rsidRPr="00A2348B">
        <w:t>60. Эксплуатант должен организовывать загрузку воздушных судов в соответствии с их эксплуатационной документацией.</w:t>
      </w:r>
    </w:p>
    <w:p w:rsidR="00A2348B" w:rsidRPr="00A2348B" w:rsidRDefault="00A2348B">
      <w:pPr>
        <w:pStyle w:val="ConsPlusNormal"/>
        <w:jc w:val="both"/>
      </w:pPr>
    </w:p>
    <w:p w:rsidR="00A2348B" w:rsidRPr="00A2348B" w:rsidRDefault="00A2348B">
      <w:pPr>
        <w:pStyle w:val="ConsPlusTitle"/>
        <w:jc w:val="center"/>
        <w:outlineLvl w:val="1"/>
      </w:pPr>
      <w:r w:rsidRPr="00A2348B">
        <w:t>VIII. Требования к авиационной безопасности</w:t>
      </w:r>
    </w:p>
    <w:p w:rsidR="00A2348B" w:rsidRPr="00A2348B" w:rsidRDefault="00A2348B">
      <w:pPr>
        <w:pStyle w:val="ConsPlusNormal"/>
        <w:jc w:val="both"/>
      </w:pPr>
    </w:p>
    <w:p w:rsidR="00A2348B" w:rsidRPr="00A2348B" w:rsidRDefault="00A2348B">
      <w:pPr>
        <w:pStyle w:val="ConsPlusNormal"/>
        <w:ind w:firstLine="540"/>
        <w:jc w:val="both"/>
      </w:pPr>
      <w:r w:rsidRPr="00A2348B">
        <w:t>61. Заявитель (эксплуатант) должен разработать программу авиационной безопасности, а также необходимые инструкции и технологии для персонала эксплуатанта в части обеспечения авиационной безопасности и должен обеспечить их исполнение персоналом.</w:t>
      </w:r>
    </w:p>
    <w:p w:rsidR="00A2348B" w:rsidRPr="00A2348B" w:rsidRDefault="00A2348B">
      <w:pPr>
        <w:pStyle w:val="ConsPlusNormal"/>
        <w:spacing w:before="280"/>
        <w:ind w:firstLine="540"/>
        <w:jc w:val="both"/>
      </w:pPr>
      <w:r w:rsidRPr="00A2348B">
        <w:t xml:space="preserve">62. Заявитель (эксплуатант) должен организовать подготовку авиационного персонала по авиационной безопасности в соответствии с требованиями федеральных авиационных правил, утвержденных в соответствии со </w:t>
      </w:r>
      <w:hyperlink r:id="rId54">
        <w:r w:rsidRPr="00A2348B">
          <w:t>статьей 84</w:t>
        </w:r>
      </w:hyperlink>
      <w:r w:rsidRPr="00A2348B">
        <w:t xml:space="preserve"> Воздушного кодекса Российской Федерации.</w:t>
      </w:r>
    </w:p>
    <w:p w:rsidR="00A2348B" w:rsidRPr="00A2348B" w:rsidRDefault="00A2348B">
      <w:pPr>
        <w:pStyle w:val="ConsPlusNormal"/>
        <w:spacing w:before="280"/>
        <w:ind w:firstLine="540"/>
        <w:jc w:val="both"/>
      </w:pPr>
      <w:r w:rsidRPr="00A2348B">
        <w:t>Заявитель (эксплуатант) должен обеспечить ознакомление персонала с мерами авиационной безопасности в пределах его функциональных обязанностей.</w:t>
      </w:r>
    </w:p>
    <w:p w:rsidR="00A2348B" w:rsidRPr="00A2348B" w:rsidRDefault="00A2348B">
      <w:pPr>
        <w:pStyle w:val="ConsPlusNormal"/>
        <w:spacing w:before="280"/>
        <w:ind w:firstLine="540"/>
        <w:jc w:val="both"/>
      </w:pPr>
      <w:r w:rsidRPr="00A2348B">
        <w:t xml:space="preserve">63. </w:t>
      </w:r>
      <w:proofErr w:type="gramStart"/>
      <w:r w:rsidRPr="00A2348B">
        <w:t>Эксплуатант должен обеспечить наличие на борту воздушного судна контрольного перечня осмотра воздушного судна, которым руководствуются при поисках взрывного устройства в случае предполагаемой диверсии и при проверке воздушного судна на предмет выявления спрятанного оружия, взрывчатых веществ или других опасных устройств, когда имеется подозрение относительно того, что воздушное судно может подвергнуться акту незаконного вмешательства в деятельность в области гражданской авиации.</w:t>
      </w:r>
      <w:proofErr w:type="gramEnd"/>
    </w:p>
    <w:p w:rsidR="00A2348B" w:rsidRPr="00A2348B" w:rsidRDefault="00A2348B">
      <w:pPr>
        <w:pStyle w:val="ConsPlusNormal"/>
        <w:spacing w:before="280"/>
        <w:ind w:firstLine="540"/>
        <w:jc w:val="both"/>
      </w:pPr>
      <w:r w:rsidRPr="00A2348B">
        <w:t>К контрольному перечню должны быть приложены инструкции в отношении действий, которые следует предпринимать в случае обнаружения взрывного устройства или подозрительного предмета, а также информация о наименее опасном месте размещения взрывного устройства на конкретном воздушном судне.</w:t>
      </w:r>
    </w:p>
    <w:p w:rsidR="00A2348B" w:rsidRPr="00A2348B" w:rsidRDefault="00A2348B">
      <w:pPr>
        <w:pStyle w:val="ConsPlusNormal"/>
        <w:jc w:val="both"/>
      </w:pPr>
    </w:p>
    <w:p w:rsidR="00A2348B" w:rsidRPr="00A2348B" w:rsidRDefault="00A2348B">
      <w:pPr>
        <w:pStyle w:val="ConsPlusTitle"/>
        <w:jc w:val="center"/>
        <w:outlineLvl w:val="1"/>
      </w:pPr>
      <w:r w:rsidRPr="00A2348B">
        <w:t xml:space="preserve">IX. Требования к организации работы </w:t>
      </w:r>
      <w:proofErr w:type="spellStart"/>
      <w:r w:rsidRPr="00A2348B">
        <w:t>кабинного</w:t>
      </w:r>
      <w:proofErr w:type="spellEnd"/>
      <w:r w:rsidRPr="00A2348B">
        <w:t xml:space="preserve"> экипажа</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64. Эксплуатант, осуществляющий коммерческую воздушную перевозку пассажиров на воздушном судне, </w:t>
      </w:r>
      <w:proofErr w:type="gramStart"/>
      <w:r w:rsidRPr="00A2348B">
        <w:t>руководство</w:t>
      </w:r>
      <w:proofErr w:type="gramEnd"/>
      <w:r w:rsidRPr="00A2348B">
        <w:t xml:space="preserve"> по летной эксплуатации которого предусматривает наличие </w:t>
      </w:r>
      <w:proofErr w:type="spellStart"/>
      <w:r w:rsidRPr="00A2348B">
        <w:t>кабинного</w:t>
      </w:r>
      <w:proofErr w:type="spellEnd"/>
      <w:r w:rsidRPr="00A2348B">
        <w:t xml:space="preserve"> экипажа, должен принять на работу бортпроводников и допустить их к выполнению обязанностей в качестве членов </w:t>
      </w:r>
      <w:proofErr w:type="spellStart"/>
      <w:r w:rsidRPr="00A2348B">
        <w:t>кабинного</w:t>
      </w:r>
      <w:proofErr w:type="spellEnd"/>
      <w:r w:rsidRPr="00A2348B">
        <w:t xml:space="preserve"> экипажа в порядке, установленном федеральными </w:t>
      </w:r>
      <w:r w:rsidRPr="00A2348B">
        <w:lastRenderedPageBreak/>
        <w:t xml:space="preserve">авиационными правилами, утвержденными в соответствии со </w:t>
      </w:r>
      <w:hyperlink r:id="rId55">
        <w:r w:rsidRPr="00A2348B">
          <w:t>статьей 52</w:t>
        </w:r>
      </w:hyperlink>
      <w:r w:rsidRPr="00A2348B">
        <w:t xml:space="preserve"> Воздушного кодекса Российской Федерации.</w:t>
      </w:r>
    </w:p>
    <w:p w:rsidR="00A2348B" w:rsidRPr="00A2348B" w:rsidRDefault="00A2348B">
      <w:pPr>
        <w:pStyle w:val="ConsPlusNormal"/>
        <w:spacing w:before="280"/>
        <w:ind w:firstLine="540"/>
        <w:jc w:val="both"/>
      </w:pPr>
      <w:r w:rsidRPr="00A2348B">
        <w:t>65. В случае</w:t>
      </w:r>
      <w:proofErr w:type="gramStart"/>
      <w:r w:rsidRPr="00A2348B">
        <w:t>,</w:t>
      </w:r>
      <w:proofErr w:type="gramEnd"/>
      <w:r w:rsidRPr="00A2348B">
        <w:t xml:space="preserve"> если эксплуатант осуществляет коммерческую воздушную перевозку грузов на воздушном судне, руководство по летной эксплуатации которого предусматривает наличие </w:t>
      </w:r>
      <w:proofErr w:type="spellStart"/>
      <w:r w:rsidRPr="00A2348B">
        <w:t>кабинного</w:t>
      </w:r>
      <w:proofErr w:type="spellEnd"/>
      <w:r w:rsidRPr="00A2348B">
        <w:t xml:space="preserve"> экипажа, то эксплуатант должен принять на работу </w:t>
      </w:r>
      <w:proofErr w:type="spellStart"/>
      <w:r w:rsidRPr="00A2348B">
        <w:t>бортоператоров</w:t>
      </w:r>
      <w:proofErr w:type="spellEnd"/>
      <w:r w:rsidRPr="00A2348B">
        <w:t xml:space="preserve"> и допустить их к выполнению обязанностей в качестве членов </w:t>
      </w:r>
      <w:proofErr w:type="spellStart"/>
      <w:r w:rsidRPr="00A2348B">
        <w:t>кабинного</w:t>
      </w:r>
      <w:proofErr w:type="spellEnd"/>
      <w:r w:rsidRPr="00A2348B">
        <w:t xml:space="preserve"> экипажа в порядке, установленном федеральными авиационными правилами, утвержденными в соответствии со </w:t>
      </w:r>
      <w:hyperlink r:id="rId56">
        <w:r w:rsidRPr="00A2348B">
          <w:t>статьей 52</w:t>
        </w:r>
      </w:hyperlink>
      <w:r w:rsidRPr="00A2348B">
        <w:t xml:space="preserve"> Воздушного кодекса Российской Федерации.</w:t>
      </w:r>
    </w:p>
    <w:p w:rsidR="00A2348B" w:rsidRPr="00A2348B" w:rsidRDefault="00A2348B">
      <w:pPr>
        <w:pStyle w:val="ConsPlusNormal"/>
        <w:spacing w:before="280"/>
        <w:ind w:firstLine="540"/>
        <w:jc w:val="both"/>
      </w:pPr>
      <w:r w:rsidRPr="00A2348B">
        <w:t xml:space="preserve">66. Эксплуатант должен обеспечить наличие на борту </w:t>
      </w:r>
      <w:proofErr w:type="spellStart"/>
      <w:r w:rsidRPr="00A2348B">
        <w:t>кабинного</w:t>
      </w:r>
      <w:proofErr w:type="spellEnd"/>
      <w:r w:rsidRPr="00A2348B">
        <w:t xml:space="preserve"> экипажа в составе не менее чем в количестве, установленном в руководстве по летной эксплуатации воздушного судна.</w:t>
      </w:r>
    </w:p>
    <w:p w:rsidR="00A2348B" w:rsidRPr="00A2348B" w:rsidRDefault="00A2348B">
      <w:pPr>
        <w:pStyle w:val="ConsPlusNormal"/>
        <w:spacing w:before="280"/>
        <w:ind w:firstLine="540"/>
        <w:jc w:val="both"/>
      </w:pPr>
      <w:r w:rsidRPr="00A2348B">
        <w:t xml:space="preserve">67. Эксплуатант должен обеспечить ознакомление всех членов </w:t>
      </w:r>
      <w:proofErr w:type="spellStart"/>
      <w:r w:rsidRPr="00A2348B">
        <w:t>кабинного</w:t>
      </w:r>
      <w:proofErr w:type="spellEnd"/>
      <w:r w:rsidRPr="00A2348B">
        <w:t xml:space="preserve"> экипажа с законами, правилами и процедурами, касающимися выполнения их обязанностей.</w:t>
      </w:r>
    </w:p>
    <w:p w:rsidR="00A2348B" w:rsidRPr="00A2348B" w:rsidRDefault="00A2348B">
      <w:pPr>
        <w:pStyle w:val="ConsPlusNormal"/>
        <w:jc w:val="both"/>
      </w:pPr>
    </w:p>
    <w:p w:rsidR="00A2348B" w:rsidRPr="00A2348B" w:rsidRDefault="00A2348B">
      <w:pPr>
        <w:pStyle w:val="ConsPlusTitle"/>
        <w:jc w:val="center"/>
        <w:outlineLvl w:val="1"/>
      </w:pPr>
      <w:r w:rsidRPr="00A2348B">
        <w:t>X. Получение сертификата эксплуатанта</w:t>
      </w:r>
    </w:p>
    <w:p w:rsidR="00A2348B" w:rsidRPr="00A2348B" w:rsidRDefault="00A2348B">
      <w:pPr>
        <w:pStyle w:val="ConsPlusNormal"/>
        <w:jc w:val="both"/>
      </w:pPr>
    </w:p>
    <w:p w:rsidR="00A2348B" w:rsidRPr="00A2348B" w:rsidRDefault="00A2348B">
      <w:pPr>
        <w:pStyle w:val="ConsPlusNormal"/>
        <w:ind w:firstLine="540"/>
        <w:jc w:val="both"/>
      </w:pPr>
      <w:r w:rsidRPr="00A2348B">
        <w:t>68. Получение сертификата эксплуатанта, внесение изменений в условия эксплуатации воздушных судов, связанных с освоением нового типа воздушного судна, возникновением права выполнения международных воздушных перевозок, а также возобновлением действия приостановленного сертификата эксплуатанта и снятием ограничений в действие сертификата эксплуатанта, включает:</w:t>
      </w:r>
    </w:p>
    <w:p w:rsidR="00A2348B" w:rsidRPr="00A2348B" w:rsidRDefault="00A2348B">
      <w:pPr>
        <w:pStyle w:val="ConsPlusNormal"/>
        <w:spacing w:before="280"/>
        <w:ind w:firstLine="540"/>
        <w:jc w:val="both"/>
      </w:pPr>
      <w:r w:rsidRPr="00A2348B">
        <w:t>рассмотрение заявки на подтверждение соответствия;</w:t>
      </w:r>
    </w:p>
    <w:p w:rsidR="00A2348B" w:rsidRPr="00A2348B" w:rsidRDefault="00A2348B">
      <w:pPr>
        <w:pStyle w:val="ConsPlusNormal"/>
        <w:spacing w:before="280"/>
        <w:ind w:firstLine="540"/>
        <w:jc w:val="both"/>
      </w:pPr>
      <w:r w:rsidRPr="00A2348B">
        <w:t>экспертизу документов, представленных заявителем (эксплуатантом) в уполномоченный орган, предусмотренных настоящими Правилами, в качестве приложения к заявке (далее - необходимая документация) и составление заключения;</w:t>
      </w:r>
    </w:p>
    <w:p w:rsidR="00A2348B" w:rsidRPr="00A2348B" w:rsidRDefault="00A2348B">
      <w:pPr>
        <w:pStyle w:val="ConsPlusNormal"/>
        <w:spacing w:before="280"/>
        <w:ind w:firstLine="540"/>
        <w:jc w:val="both"/>
      </w:pPr>
      <w:r w:rsidRPr="00A2348B">
        <w:t>инспекционную проверку заявителя;</w:t>
      </w:r>
    </w:p>
    <w:p w:rsidR="00A2348B" w:rsidRPr="00A2348B" w:rsidRDefault="00A2348B">
      <w:pPr>
        <w:pStyle w:val="ConsPlusNormal"/>
        <w:spacing w:before="280"/>
        <w:ind w:firstLine="540"/>
        <w:jc w:val="both"/>
      </w:pPr>
      <w:r w:rsidRPr="00A2348B">
        <w:t>проверку на воздушном судне и проверку на аэродроме или на посадочной площадке (далее - на перроне);</w:t>
      </w:r>
    </w:p>
    <w:p w:rsidR="00A2348B" w:rsidRPr="00A2348B" w:rsidRDefault="00A2348B">
      <w:pPr>
        <w:pStyle w:val="ConsPlusNormal"/>
        <w:spacing w:before="280"/>
        <w:ind w:firstLine="540"/>
        <w:jc w:val="both"/>
      </w:pPr>
      <w:r w:rsidRPr="00A2348B">
        <w:t>принятие решения о соответствии заявителя требованиям настоящих Правил и выдачу соответствующих документов.</w:t>
      </w:r>
    </w:p>
    <w:p w:rsidR="00A2348B" w:rsidRPr="00A2348B" w:rsidRDefault="00A2348B">
      <w:pPr>
        <w:pStyle w:val="ConsPlusNormal"/>
        <w:spacing w:before="280"/>
        <w:ind w:firstLine="540"/>
        <w:jc w:val="both"/>
      </w:pPr>
      <w:r w:rsidRPr="00A2348B">
        <w:t>69. В уполномоченный орган представляются:</w:t>
      </w:r>
    </w:p>
    <w:p w:rsidR="00A2348B" w:rsidRPr="00A2348B" w:rsidRDefault="00A2348B">
      <w:pPr>
        <w:pStyle w:val="ConsPlusNormal"/>
        <w:spacing w:before="280"/>
        <w:ind w:firstLine="540"/>
        <w:jc w:val="both"/>
      </w:pPr>
      <w:bookmarkStart w:id="11" w:name="P365"/>
      <w:bookmarkEnd w:id="11"/>
      <w:r w:rsidRPr="00A2348B">
        <w:t>а) заявка на получение сертификата эксплуатанта;</w:t>
      </w:r>
    </w:p>
    <w:p w:rsidR="00A2348B" w:rsidRPr="00A2348B" w:rsidRDefault="00A2348B">
      <w:pPr>
        <w:pStyle w:val="ConsPlusNormal"/>
        <w:spacing w:before="280"/>
        <w:ind w:firstLine="540"/>
        <w:jc w:val="both"/>
      </w:pPr>
      <w:bookmarkStart w:id="12" w:name="P366"/>
      <w:bookmarkEnd w:id="12"/>
      <w:r w:rsidRPr="00A2348B">
        <w:lastRenderedPageBreak/>
        <w:t>б) заявка на внесение изменений в условия эксплуатации воздушных судов, предусматривающая:</w:t>
      </w:r>
    </w:p>
    <w:p w:rsidR="00A2348B" w:rsidRPr="00A2348B" w:rsidRDefault="00A2348B">
      <w:pPr>
        <w:pStyle w:val="ConsPlusNormal"/>
        <w:spacing w:before="280"/>
        <w:ind w:firstLine="540"/>
        <w:jc w:val="both"/>
      </w:pPr>
      <w:r w:rsidRPr="00A2348B">
        <w:t>освоение эксплуатантом нового типа воздушного судна;</w:t>
      </w:r>
    </w:p>
    <w:p w:rsidR="00A2348B" w:rsidRPr="00A2348B" w:rsidRDefault="00A2348B">
      <w:pPr>
        <w:pStyle w:val="ConsPlusNormal"/>
        <w:spacing w:before="280"/>
        <w:ind w:firstLine="540"/>
        <w:jc w:val="both"/>
      </w:pPr>
      <w:r w:rsidRPr="00A2348B">
        <w:t>возникновение права на выполнение международных воздушных перевозок;</w:t>
      </w:r>
    </w:p>
    <w:p w:rsidR="00A2348B" w:rsidRPr="00A2348B" w:rsidRDefault="00A2348B">
      <w:pPr>
        <w:pStyle w:val="ConsPlusNormal"/>
        <w:spacing w:before="280"/>
        <w:ind w:firstLine="540"/>
        <w:jc w:val="both"/>
      </w:pPr>
      <w:r w:rsidRPr="00A2348B">
        <w:t>возобновление действия приостановленного сертификата эксплуатанта;</w:t>
      </w:r>
    </w:p>
    <w:p w:rsidR="00A2348B" w:rsidRPr="00A2348B" w:rsidRDefault="00A2348B">
      <w:pPr>
        <w:pStyle w:val="ConsPlusNormal"/>
        <w:spacing w:before="280"/>
        <w:ind w:firstLine="540"/>
        <w:jc w:val="both"/>
      </w:pPr>
      <w:r w:rsidRPr="00A2348B">
        <w:t>снятие ограничений действия сертификата эксплуатанта.</w:t>
      </w:r>
    </w:p>
    <w:p w:rsidR="00A2348B" w:rsidRPr="00A2348B" w:rsidRDefault="00A2348B">
      <w:pPr>
        <w:pStyle w:val="ConsPlusNormal"/>
        <w:spacing w:before="280"/>
        <w:ind w:firstLine="540"/>
        <w:jc w:val="both"/>
      </w:pPr>
      <w:r w:rsidRPr="00A2348B">
        <w:t xml:space="preserve">В иных случаях, кроме установленных </w:t>
      </w:r>
      <w:hyperlink w:anchor="P365">
        <w:r w:rsidRPr="00A2348B">
          <w:t>подпунктами "а"</w:t>
        </w:r>
      </w:hyperlink>
      <w:r w:rsidRPr="00A2348B">
        <w:t xml:space="preserve"> и </w:t>
      </w:r>
      <w:hyperlink w:anchor="P366">
        <w:r w:rsidRPr="00A2348B">
          <w:t>"б" пункта 69</w:t>
        </w:r>
      </w:hyperlink>
      <w:r w:rsidRPr="00A2348B">
        <w:t xml:space="preserve"> настоящих Правил, заявка на внесение изменений в условия эксплуатации воздушных судов подается эксплуатантом в уполномоченный орган или его территориальный орган.</w:t>
      </w:r>
    </w:p>
    <w:p w:rsidR="00A2348B" w:rsidRPr="00A2348B" w:rsidRDefault="00A2348B">
      <w:pPr>
        <w:pStyle w:val="ConsPlusNormal"/>
        <w:spacing w:before="280"/>
        <w:ind w:firstLine="540"/>
        <w:jc w:val="both"/>
      </w:pPr>
      <w:r w:rsidRPr="00A2348B">
        <w:t>Заявитель должен разработать бизнес-план, содержащий обоснование возможности выполнения планируемой программы полетов в течение 24 месяцев или 12 месяцев в случае выполнения полетов эксплуатантом исключительно на легких пилотируемых воздушных судах или беспилотных воздушных судах и обеспечения покрытия расходов на ее выполнение без доходов, в течение трех месяцев от начала работы.</w:t>
      </w:r>
    </w:p>
    <w:p w:rsidR="00A2348B" w:rsidRPr="00A2348B" w:rsidRDefault="00A2348B">
      <w:pPr>
        <w:pStyle w:val="ConsPlusNormal"/>
        <w:spacing w:before="280"/>
        <w:ind w:firstLine="540"/>
        <w:jc w:val="both"/>
      </w:pPr>
      <w:r w:rsidRPr="00A2348B">
        <w:t xml:space="preserve">70. Заявки на выдачу сертификата эксплуатанта, внесение изменений в условия эксплуатации воздушных судов, возобновление действия приостановленного сертификата эксплуатанта, снятие ограничений действия сертификата эксплуатанта представляются в уполномоченный орган (или его территориальный орган) в электронном и (или) в бумажном виде (рекомендуемый образец приведен в </w:t>
      </w:r>
      <w:hyperlink w:anchor="P546">
        <w:r w:rsidRPr="00A2348B">
          <w:t>приложении N 3</w:t>
        </w:r>
      </w:hyperlink>
      <w:r w:rsidRPr="00A2348B">
        <w:t xml:space="preserve"> к настоящим Правилам).</w:t>
      </w:r>
    </w:p>
    <w:p w:rsidR="00A2348B" w:rsidRPr="00A2348B" w:rsidRDefault="00A2348B">
      <w:pPr>
        <w:pStyle w:val="ConsPlusNormal"/>
        <w:spacing w:before="280"/>
        <w:ind w:firstLine="540"/>
        <w:jc w:val="both"/>
      </w:pPr>
      <w:r w:rsidRPr="00A2348B">
        <w:t>Заявка на внесение изменений в условия эксплуатации воздушных судов, представляемая на бумажном носителе, содержит титульный лист и разделы данных, содержащие заявляемые изменения.</w:t>
      </w:r>
    </w:p>
    <w:p w:rsidR="00A2348B" w:rsidRPr="00A2348B" w:rsidRDefault="00A2348B">
      <w:pPr>
        <w:pStyle w:val="ConsPlusNormal"/>
        <w:spacing w:before="280"/>
        <w:ind w:firstLine="540"/>
        <w:jc w:val="both"/>
      </w:pPr>
      <w:r w:rsidRPr="00A2348B">
        <w:t>В случае приема дополнительных воздушных судов в эксплуатацию и внесения изменений в эксплуатационные спецификации к заявке прилагаются следующие документы:</w:t>
      </w:r>
    </w:p>
    <w:p w:rsidR="00A2348B" w:rsidRPr="00A2348B" w:rsidRDefault="00A2348B">
      <w:pPr>
        <w:pStyle w:val="ConsPlusNormal"/>
        <w:spacing w:before="280"/>
        <w:ind w:firstLine="540"/>
        <w:jc w:val="both"/>
      </w:pPr>
      <w:r w:rsidRPr="00A2348B">
        <w:t>документы о регистрации, летной годности, по шуму и разрешение на бортовую радиостанцию;</w:t>
      </w:r>
    </w:p>
    <w:p w:rsidR="00A2348B" w:rsidRPr="00A2348B" w:rsidRDefault="00A2348B">
      <w:pPr>
        <w:pStyle w:val="ConsPlusNormal"/>
        <w:spacing w:before="280"/>
        <w:ind w:firstLine="540"/>
        <w:jc w:val="both"/>
      </w:pPr>
      <w:r w:rsidRPr="00A2348B">
        <w:t>копия договора о праве собственности или ином законном основании на воздушное судно;</w:t>
      </w:r>
    </w:p>
    <w:p w:rsidR="00A2348B" w:rsidRPr="00A2348B" w:rsidRDefault="00A2348B">
      <w:pPr>
        <w:pStyle w:val="ConsPlusNormal"/>
        <w:spacing w:before="280"/>
        <w:ind w:firstLine="540"/>
        <w:jc w:val="both"/>
      </w:pPr>
      <w:r w:rsidRPr="00A2348B">
        <w:lastRenderedPageBreak/>
        <w:t>акт приема-передачи воздушного судна;</w:t>
      </w:r>
    </w:p>
    <w:p w:rsidR="00A2348B" w:rsidRPr="00A2348B" w:rsidRDefault="00A2348B">
      <w:pPr>
        <w:pStyle w:val="ConsPlusNormal"/>
        <w:spacing w:before="280"/>
        <w:ind w:firstLine="540"/>
        <w:jc w:val="both"/>
      </w:pPr>
      <w:r w:rsidRPr="00A2348B">
        <w:t xml:space="preserve">копия </w:t>
      </w:r>
      <w:proofErr w:type="gramStart"/>
      <w:r w:rsidRPr="00A2348B">
        <w:t>полиса обязательного страхования ответственности владельца воздушного судна</w:t>
      </w:r>
      <w:proofErr w:type="gramEnd"/>
      <w:r w:rsidRPr="00A2348B">
        <w:t xml:space="preserve"> перед третьими лицами;</w:t>
      </w:r>
    </w:p>
    <w:p w:rsidR="00A2348B" w:rsidRPr="00A2348B" w:rsidRDefault="00A2348B">
      <w:pPr>
        <w:pStyle w:val="ConsPlusNormal"/>
        <w:spacing w:before="280"/>
        <w:ind w:firstLine="540"/>
        <w:jc w:val="both"/>
      </w:pPr>
      <w:r w:rsidRPr="00A2348B">
        <w:t>акт оценки соответствия заявляемого экземпляра воздушного судна сертификату типа;</w:t>
      </w:r>
    </w:p>
    <w:p w:rsidR="00A2348B" w:rsidRPr="00A2348B" w:rsidRDefault="00A2348B">
      <w:pPr>
        <w:pStyle w:val="ConsPlusNormal"/>
        <w:spacing w:before="280"/>
        <w:ind w:firstLine="540"/>
        <w:jc w:val="both"/>
      </w:pPr>
      <w:r w:rsidRPr="00A2348B">
        <w:t>документация, подтверждающая установку на воздушном судне:</w:t>
      </w:r>
    </w:p>
    <w:p w:rsidR="00A2348B" w:rsidRPr="00A2348B" w:rsidRDefault="00A2348B">
      <w:pPr>
        <w:pStyle w:val="ConsPlusNormal"/>
        <w:spacing w:before="280"/>
        <w:ind w:firstLine="540"/>
        <w:jc w:val="both"/>
      </w:pPr>
      <w:r w:rsidRPr="00A2348B">
        <w:t>средств, позволяющих выполнять полет по правилам сокращенных минимумов вертикального эшелонирования;</w:t>
      </w:r>
    </w:p>
    <w:p w:rsidR="00A2348B" w:rsidRPr="00A2348B" w:rsidRDefault="00A2348B">
      <w:pPr>
        <w:pStyle w:val="ConsPlusNormal"/>
        <w:spacing w:before="280"/>
        <w:ind w:firstLine="540"/>
        <w:jc w:val="both"/>
      </w:pPr>
      <w:r w:rsidRPr="00A2348B">
        <w:t>средств навигации, основанной на характеристиках;</w:t>
      </w:r>
    </w:p>
    <w:p w:rsidR="00A2348B" w:rsidRPr="00A2348B" w:rsidRDefault="00A2348B">
      <w:pPr>
        <w:pStyle w:val="ConsPlusNormal"/>
        <w:spacing w:before="280"/>
        <w:ind w:firstLine="540"/>
        <w:jc w:val="both"/>
      </w:pPr>
      <w:r w:rsidRPr="00A2348B">
        <w:t>системы предупреждения столкновения самолетов в воздухе с версией программного обеспечения 7.1;</w:t>
      </w:r>
    </w:p>
    <w:p w:rsidR="00A2348B" w:rsidRPr="00A2348B" w:rsidRDefault="00A2348B">
      <w:pPr>
        <w:pStyle w:val="ConsPlusNormal"/>
        <w:spacing w:before="280"/>
        <w:ind w:firstLine="540"/>
        <w:jc w:val="both"/>
      </w:pPr>
      <w:r w:rsidRPr="00A2348B">
        <w:t>системы предупреждения о близости земли;</w:t>
      </w:r>
    </w:p>
    <w:p w:rsidR="00A2348B" w:rsidRPr="00A2348B" w:rsidRDefault="00A2348B">
      <w:pPr>
        <w:pStyle w:val="ConsPlusNormal"/>
        <w:spacing w:before="280"/>
        <w:ind w:firstLine="540"/>
        <w:jc w:val="both"/>
      </w:pPr>
      <w:r w:rsidRPr="00A2348B">
        <w:t>оборудования, позволяющего выполнять посадки в условиях минимума категорий II/III;</w:t>
      </w:r>
    </w:p>
    <w:p w:rsidR="00A2348B" w:rsidRPr="00A2348B" w:rsidRDefault="00A2348B">
      <w:pPr>
        <w:pStyle w:val="ConsPlusNormal"/>
        <w:spacing w:before="280"/>
        <w:ind w:firstLine="540"/>
        <w:jc w:val="both"/>
      </w:pPr>
      <w:r w:rsidRPr="00A2348B">
        <w:t xml:space="preserve">акт проверки соответствия установленным требованиям </w:t>
      </w:r>
      <w:proofErr w:type="gramStart"/>
      <w:r w:rsidRPr="00A2348B">
        <w:t>для допуска к полетам по правилам полетов с увеличенным временем ухода на запасной аэродром</w:t>
      </w:r>
      <w:proofErr w:type="gramEnd"/>
      <w:r w:rsidRPr="00A2348B">
        <w:t>/правилам выполнения полетов увеличенной дальности над водной поверхностью самолетами с двумя двигателями;</w:t>
      </w:r>
    </w:p>
    <w:p w:rsidR="00A2348B" w:rsidRPr="00A2348B" w:rsidRDefault="00A2348B">
      <w:pPr>
        <w:pStyle w:val="ConsPlusNormal"/>
        <w:spacing w:before="280"/>
        <w:ind w:firstLine="540"/>
        <w:jc w:val="both"/>
      </w:pPr>
      <w:r w:rsidRPr="00A2348B">
        <w:t>документы о подготовке к переходу на электронный полетный планшет или документы о его установке на воздушное судно;</w:t>
      </w:r>
    </w:p>
    <w:p w:rsidR="00A2348B" w:rsidRPr="00A2348B" w:rsidRDefault="00A2348B">
      <w:pPr>
        <w:pStyle w:val="ConsPlusNormal"/>
        <w:spacing w:before="280"/>
        <w:ind w:firstLine="540"/>
        <w:jc w:val="both"/>
      </w:pPr>
      <w:r w:rsidRPr="00A2348B">
        <w:t>копии документов о выполнении работ по техническому обслуживанию (доработок, модификаций) воздушного судна для соответствия заявленной эксплуатационной спецификации (если применимо).</w:t>
      </w:r>
    </w:p>
    <w:p w:rsidR="00A2348B" w:rsidRPr="00A2348B" w:rsidRDefault="00A2348B">
      <w:pPr>
        <w:pStyle w:val="ConsPlusNormal"/>
        <w:spacing w:before="280"/>
        <w:ind w:firstLine="540"/>
        <w:jc w:val="both"/>
      </w:pPr>
      <w:r w:rsidRPr="00A2348B">
        <w:t xml:space="preserve">71. Заключение по экспертизе заявки и необходимой документации о соответствии (несоответствии) требованиям настоящих Правил утверждается руководителем уполномоченного органа или уполномоченным им должностным лицом. В случае утверждения заключения о соответствии заявки и необходимой документации требованиям настоящих </w:t>
      </w:r>
      <w:proofErr w:type="gramStart"/>
      <w:r w:rsidRPr="00A2348B">
        <w:t>Правил</w:t>
      </w:r>
      <w:proofErr w:type="gramEnd"/>
      <w:r w:rsidRPr="00A2348B">
        <w:t xml:space="preserve"> уполномоченным органом принимается решение о проведении инспекционной проверки заявителя.</w:t>
      </w:r>
    </w:p>
    <w:p w:rsidR="00A2348B" w:rsidRPr="00A2348B" w:rsidRDefault="00A2348B">
      <w:pPr>
        <w:pStyle w:val="ConsPlusNormal"/>
        <w:spacing w:before="280"/>
        <w:ind w:firstLine="540"/>
        <w:jc w:val="both"/>
      </w:pPr>
      <w:r w:rsidRPr="00A2348B">
        <w:t>72. Проверку соответствия заявителя требованиям настоящих Правил проводит уполномоченный орган или его территориальный орган.</w:t>
      </w:r>
    </w:p>
    <w:p w:rsidR="00A2348B" w:rsidRPr="00A2348B" w:rsidRDefault="00A2348B">
      <w:pPr>
        <w:pStyle w:val="ConsPlusNormal"/>
        <w:spacing w:before="280"/>
        <w:ind w:firstLine="540"/>
        <w:jc w:val="both"/>
      </w:pPr>
      <w:r w:rsidRPr="00A2348B">
        <w:t xml:space="preserve">73. Результаты проверки соответствия заявителя требованиям настоящих </w:t>
      </w:r>
      <w:r w:rsidRPr="00A2348B">
        <w:lastRenderedPageBreak/>
        <w:t>Правил оформляются актом.</w:t>
      </w:r>
    </w:p>
    <w:p w:rsidR="00A2348B" w:rsidRPr="00A2348B" w:rsidRDefault="00A2348B">
      <w:pPr>
        <w:pStyle w:val="ConsPlusNormal"/>
        <w:spacing w:before="280"/>
        <w:ind w:firstLine="540"/>
        <w:jc w:val="both"/>
      </w:pPr>
      <w:r w:rsidRPr="00A2348B">
        <w:t>74. В акте проверки соответствия заявителя требованиям настоящих Правил излагаются выводы:</w:t>
      </w:r>
    </w:p>
    <w:p w:rsidR="00A2348B" w:rsidRPr="00A2348B" w:rsidRDefault="00A2348B">
      <w:pPr>
        <w:pStyle w:val="ConsPlusNormal"/>
        <w:spacing w:before="280"/>
        <w:ind w:firstLine="540"/>
        <w:jc w:val="both"/>
      </w:pPr>
      <w:r w:rsidRPr="00A2348B">
        <w:t>о соответствии представленных заявителем основных данных заявки его производственным возможностям и условиям эксплуатации воздушных судов;</w:t>
      </w:r>
    </w:p>
    <w:p w:rsidR="00A2348B" w:rsidRPr="00A2348B" w:rsidRDefault="00A2348B">
      <w:pPr>
        <w:pStyle w:val="ConsPlusNormal"/>
        <w:spacing w:before="280"/>
        <w:ind w:firstLine="540"/>
        <w:jc w:val="both"/>
      </w:pPr>
      <w:r w:rsidRPr="00A2348B">
        <w:t>о соблюдении заявителем требований настоящих Правил и требований, указанных в необходимой документации, прилагаемой к заявке.</w:t>
      </w:r>
    </w:p>
    <w:p w:rsidR="00A2348B" w:rsidRPr="00A2348B" w:rsidRDefault="00A2348B">
      <w:pPr>
        <w:pStyle w:val="ConsPlusNormal"/>
        <w:spacing w:before="280"/>
        <w:ind w:firstLine="540"/>
        <w:jc w:val="both"/>
      </w:pPr>
      <w:r w:rsidRPr="00A2348B">
        <w:t>Акт проверки подписывается руководителем уполномоченного органа, территориального органа или уполномоченным им должностным лицом.</w:t>
      </w:r>
    </w:p>
    <w:p w:rsidR="00A2348B" w:rsidRPr="00A2348B" w:rsidRDefault="00A2348B">
      <w:pPr>
        <w:pStyle w:val="ConsPlusNormal"/>
        <w:spacing w:before="280"/>
        <w:ind w:firstLine="540"/>
        <w:jc w:val="both"/>
      </w:pPr>
      <w:r w:rsidRPr="00A2348B">
        <w:t xml:space="preserve">75. </w:t>
      </w:r>
      <w:proofErr w:type="gramStart"/>
      <w:r w:rsidRPr="00A2348B">
        <w:t>Проверка на воздушном судне и проверка на перроне в ходе проверки при выдаче сертификата эксплуатанта или при освоении нового типа воздушного судна, а также при возобновлении действия приостановленного сертификата эксплуатанта и снятии ограничений действия сертификата эксплуатанта проводится без груза и пассажиров на борту воздушного судна в соответствии с заданием, утвержденным уполномоченным должностным лицом уполномоченного органа.</w:t>
      </w:r>
      <w:proofErr w:type="gramEnd"/>
    </w:p>
    <w:p w:rsidR="00A2348B" w:rsidRPr="00A2348B" w:rsidRDefault="00A2348B">
      <w:pPr>
        <w:pStyle w:val="ConsPlusNormal"/>
        <w:spacing w:before="280"/>
        <w:ind w:firstLine="540"/>
        <w:jc w:val="both"/>
      </w:pPr>
      <w:r w:rsidRPr="00A2348B">
        <w:t>Проверка на воздушном судне не проводится в случае выполнения коммерческих воздушных перевозок исключительно на легких пилотируемых воздушных судах или беспилотных воздушных судах.</w:t>
      </w:r>
    </w:p>
    <w:p w:rsidR="00A2348B" w:rsidRPr="00A2348B" w:rsidRDefault="00A2348B">
      <w:pPr>
        <w:pStyle w:val="ConsPlusNormal"/>
        <w:spacing w:before="280"/>
        <w:ind w:firstLine="540"/>
        <w:jc w:val="both"/>
      </w:pPr>
      <w:r w:rsidRPr="00A2348B">
        <w:t xml:space="preserve">76. Эксплуатанту, </w:t>
      </w:r>
      <w:proofErr w:type="gramStart"/>
      <w:r w:rsidRPr="00A2348B">
        <w:t>сертификат</w:t>
      </w:r>
      <w:proofErr w:type="gramEnd"/>
      <w:r w:rsidRPr="00A2348B">
        <w:t xml:space="preserve"> которого был утрачен или испорчен, выдается дубликат сертификата эксплуатанта. Для получения дубликата сертификата эксплуатанта эксплуатант направляет в уполномоченный орган заявление о выдаче дубликата сертификата эксплуатанта, в котором указывается причина непригодности к дальнейшему использованию подлинника сертификата эксплуатанта. Выдача дубликата сертификата эксплуатанта осуществляется в срок до пяти рабочих дней со дня получения заявления о выдаче дубликата сертификата эксплуатанта.</w:t>
      </w:r>
    </w:p>
    <w:p w:rsidR="00A2348B" w:rsidRPr="00A2348B" w:rsidRDefault="00A2348B">
      <w:pPr>
        <w:pStyle w:val="ConsPlusNormal"/>
        <w:spacing w:before="280"/>
        <w:ind w:firstLine="540"/>
        <w:jc w:val="both"/>
      </w:pPr>
      <w:r w:rsidRPr="00A2348B">
        <w:t>77. Порядок внесения изменений в условия эксплуатации воздушных судов, не связанных с освоением нового типа воздушного судна, возникновением права на выполнение международных воздушных перевозок, возобновлением действия приостановленного сертификата эксплуатанта и снятием ограничений действия сертификата эксплуатанта, включает:</w:t>
      </w:r>
    </w:p>
    <w:p w:rsidR="00A2348B" w:rsidRPr="00A2348B" w:rsidRDefault="00A2348B">
      <w:pPr>
        <w:pStyle w:val="ConsPlusNormal"/>
        <w:spacing w:before="280"/>
        <w:ind w:firstLine="540"/>
        <w:jc w:val="both"/>
      </w:pPr>
      <w:r w:rsidRPr="00A2348B">
        <w:t>рассмотрение заявки на подтверждение соответствия;</w:t>
      </w:r>
    </w:p>
    <w:p w:rsidR="00A2348B" w:rsidRPr="00A2348B" w:rsidRDefault="00A2348B">
      <w:pPr>
        <w:pStyle w:val="ConsPlusNormal"/>
        <w:spacing w:before="280"/>
        <w:ind w:firstLine="540"/>
        <w:jc w:val="both"/>
      </w:pPr>
      <w:r w:rsidRPr="00A2348B">
        <w:t xml:space="preserve">экспертизу основных данных и необходимой документации заявки на </w:t>
      </w:r>
      <w:r w:rsidRPr="00A2348B">
        <w:lastRenderedPageBreak/>
        <w:t>подтверждение соответствия без составления заключения по экспертизе;</w:t>
      </w:r>
    </w:p>
    <w:p w:rsidR="00A2348B" w:rsidRPr="00A2348B" w:rsidRDefault="00A2348B">
      <w:pPr>
        <w:pStyle w:val="ConsPlusNormal"/>
        <w:spacing w:before="280"/>
        <w:ind w:firstLine="540"/>
        <w:jc w:val="both"/>
      </w:pPr>
      <w:r w:rsidRPr="00A2348B">
        <w:t>принятие решения по заявке на внесение изменений в условия эксплуатации воздушных судов и выдачу соответствующих документов.</w:t>
      </w:r>
    </w:p>
    <w:p w:rsidR="00A2348B" w:rsidRPr="00A2348B" w:rsidRDefault="00A2348B">
      <w:pPr>
        <w:pStyle w:val="ConsPlusNormal"/>
        <w:spacing w:before="280"/>
        <w:ind w:firstLine="540"/>
        <w:jc w:val="both"/>
      </w:pPr>
      <w:r w:rsidRPr="00A2348B">
        <w:t xml:space="preserve">78. Сроки выполнения процедур по выдаче сертификата эксплуатанта, внесению изменений в условия эксплуатации воздушных судов (данных, предусмотренных заявкой на подтверждение соответствия, указанных в </w:t>
      </w:r>
      <w:hyperlink w:anchor="P546">
        <w:r w:rsidRPr="00A2348B">
          <w:t>приложении N 3</w:t>
        </w:r>
      </w:hyperlink>
      <w:r w:rsidRPr="00A2348B">
        <w:t xml:space="preserve"> к настоящим Правилам), возобновлению действия сертификата эксплуатанта, снятию ограничений действия сертификата эксплуатанта составляют:</w:t>
      </w:r>
    </w:p>
    <w:p w:rsidR="00A2348B" w:rsidRPr="00A2348B" w:rsidRDefault="00A2348B">
      <w:pPr>
        <w:pStyle w:val="ConsPlusNormal"/>
        <w:spacing w:before="280"/>
        <w:ind w:firstLine="540"/>
        <w:jc w:val="both"/>
      </w:pPr>
      <w:r w:rsidRPr="00A2348B">
        <w:t>не более 60 рабочих дней со дня подачи заявления при выдаче сертификата эксплуатанта;</w:t>
      </w:r>
    </w:p>
    <w:p w:rsidR="00A2348B" w:rsidRPr="00A2348B" w:rsidRDefault="00A2348B">
      <w:pPr>
        <w:pStyle w:val="ConsPlusNormal"/>
        <w:spacing w:before="280"/>
        <w:ind w:firstLine="540"/>
        <w:jc w:val="both"/>
      </w:pPr>
      <w:bookmarkStart w:id="13" w:name="P406"/>
      <w:bookmarkEnd w:id="13"/>
      <w:r w:rsidRPr="00A2348B">
        <w:t>не более 40 рабочих дней со дня подачи заявления при внесении изменений в условия эксплуатации воздушных судов, связанных с освоением нового типа воздушного судна, возникновением права на выполнение международных воздушных перевозок, а также при возобновлении действия приостановленного сертификата эксплуатанта и снятие ограничений действия сертификата эксплуатанта;</w:t>
      </w:r>
    </w:p>
    <w:p w:rsidR="00A2348B" w:rsidRPr="00A2348B" w:rsidRDefault="00A2348B">
      <w:pPr>
        <w:pStyle w:val="ConsPlusNormal"/>
        <w:spacing w:before="280"/>
        <w:ind w:firstLine="540"/>
        <w:jc w:val="both"/>
      </w:pPr>
      <w:r w:rsidRPr="00A2348B">
        <w:t xml:space="preserve">не более 5 рабочих дней со дня подачи заявления при внесении изменений в условия эксплуатации, не предусмотренных </w:t>
      </w:r>
      <w:hyperlink w:anchor="P406">
        <w:r w:rsidRPr="00A2348B">
          <w:t>абзацем третьим</w:t>
        </w:r>
      </w:hyperlink>
      <w:r w:rsidRPr="00A2348B">
        <w:t xml:space="preserve"> настоящего пункта.</w:t>
      </w:r>
    </w:p>
    <w:p w:rsidR="00A2348B" w:rsidRPr="00A2348B" w:rsidRDefault="00A2348B">
      <w:pPr>
        <w:pStyle w:val="ConsPlusNormal"/>
        <w:spacing w:before="280"/>
        <w:ind w:firstLine="540"/>
        <w:jc w:val="both"/>
      </w:pPr>
      <w:r w:rsidRPr="00A2348B">
        <w:t>На основании письменного обращения заявителя о необходимости дополнительного времени для устранения несоответствий, выявленных в ходе проведения процедур подтверждения соответствия, проведение данных процедур приостанавливается на срок, не превышающий в совокупности 25 рабочих дней со дня получения обращения, с распределением по этапам проведения процедур:</w:t>
      </w:r>
    </w:p>
    <w:p w:rsidR="00A2348B" w:rsidRPr="00A2348B" w:rsidRDefault="00A2348B">
      <w:pPr>
        <w:pStyle w:val="ConsPlusNormal"/>
        <w:spacing w:before="280"/>
        <w:ind w:firstLine="540"/>
        <w:jc w:val="both"/>
      </w:pPr>
      <w:r w:rsidRPr="00A2348B">
        <w:t>на этапе рассмотрения заявки на подтверждение соответствия - на срок не более 5 рабочих со дня подачи письменного обращения заявителя;</w:t>
      </w:r>
    </w:p>
    <w:p w:rsidR="00A2348B" w:rsidRPr="00A2348B" w:rsidRDefault="00A2348B">
      <w:pPr>
        <w:pStyle w:val="ConsPlusNormal"/>
        <w:spacing w:before="280"/>
        <w:ind w:firstLine="540"/>
        <w:jc w:val="both"/>
      </w:pPr>
      <w:r w:rsidRPr="00A2348B">
        <w:t>на этапе проведения экспертизы основных данных и необходимой документации заявки - на срок не более 10 рабочих дней со дня подачи письменного обращения заявителя;</w:t>
      </w:r>
    </w:p>
    <w:p w:rsidR="00A2348B" w:rsidRPr="00A2348B" w:rsidRDefault="00A2348B">
      <w:pPr>
        <w:pStyle w:val="ConsPlusNormal"/>
        <w:spacing w:before="280"/>
        <w:ind w:firstLine="540"/>
        <w:jc w:val="both"/>
      </w:pPr>
      <w:r w:rsidRPr="00A2348B">
        <w:t>на этапе проведения инспекционной проверки заявителя - на срок не более 10 рабочих дней со дня подачи письменного обращения заявителя.</w:t>
      </w:r>
    </w:p>
    <w:p w:rsidR="00A2348B" w:rsidRPr="00A2348B" w:rsidRDefault="00A2348B">
      <w:pPr>
        <w:pStyle w:val="ConsPlusNormal"/>
        <w:spacing w:before="280"/>
        <w:ind w:firstLine="540"/>
        <w:jc w:val="both"/>
      </w:pPr>
      <w:r w:rsidRPr="00A2348B">
        <w:t xml:space="preserve">79. Уполномоченный орган принимает решение о соответствии заявителя требованиям настоящих Правил и оформляет сертификат эксплуатанта и эксплуатационные спецификации к нему (рекомендуемый </w:t>
      </w:r>
      <w:r w:rsidRPr="00A2348B">
        <w:lastRenderedPageBreak/>
        <w:t xml:space="preserve">образец приведен в </w:t>
      </w:r>
      <w:hyperlink w:anchor="P1163">
        <w:r w:rsidRPr="00A2348B">
          <w:t>приложении N 4</w:t>
        </w:r>
      </w:hyperlink>
      <w:r w:rsidRPr="00A2348B">
        <w:t xml:space="preserve"> к настоящим Правилам).</w:t>
      </w:r>
    </w:p>
    <w:p w:rsidR="00A2348B" w:rsidRPr="00A2348B" w:rsidRDefault="00A2348B">
      <w:pPr>
        <w:pStyle w:val="ConsPlusNormal"/>
        <w:spacing w:before="280"/>
        <w:ind w:firstLine="540"/>
        <w:jc w:val="both"/>
      </w:pPr>
      <w:r w:rsidRPr="00A2348B">
        <w:t>Заявителю выдается подлинный экземпляр сертификата эксплуатанта.</w:t>
      </w:r>
    </w:p>
    <w:p w:rsidR="00A2348B" w:rsidRPr="00A2348B" w:rsidRDefault="00A2348B">
      <w:pPr>
        <w:pStyle w:val="ConsPlusNormal"/>
        <w:spacing w:before="280"/>
        <w:ind w:firstLine="540"/>
        <w:jc w:val="both"/>
      </w:pPr>
      <w:r w:rsidRPr="00A2348B">
        <w:t>Копия сертификата эксплуатанта хранится в органе, его выдавшем.</w:t>
      </w:r>
    </w:p>
    <w:p w:rsidR="00A2348B" w:rsidRPr="00A2348B" w:rsidRDefault="00A2348B">
      <w:pPr>
        <w:pStyle w:val="ConsPlusNormal"/>
        <w:spacing w:before="280"/>
        <w:ind w:firstLine="540"/>
        <w:jc w:val="both"/>
      </w:pPr>
      <w:r w:rsidRPr="00A2348B">
        <w:t>Сертификат эксплуатанта и эксплуатационные спецификации содержат перевод на английский язык.</w:t>
      </w:r>
    </w:p>
    <w:p w:rsidR="00A2348B" w:rsidRPr="00A2348B" w:rsidRDefault="00A2348B">
      <w:pPr>
        <w:pStyle w:val="ConsPlusNormal"/>
        <w:spacing w:before="280"/>
        <w:ind w:firstLine="540"/>
        <w:jc w:val="both"/>
      </w:pPr>
      <w:r w:rsidRPr="00A2348B">
        <w:t xml:space="preserve">80. Сертификат эксплуатанта действует </w:t>
      </w:r>
      <w:proofErr w:type="gramStart"/>
      <w:r w:rsidRPr="00A2348B">
        <w:t>с даты</w:t>
      </w:r>
      <w:proofErr w:type="gramEnd"/>
      <w:r w:rsidRPr="00A2348B">
        <w:t xml:space="preserve"> его оформления.</w:t>
      </w:r>
    </w:p>
    <w:p w:rsidR="00A2348B" w:rsidRPr="00A2348B" w:rsidRDefault="00A2348B">
      <w:pPr>
        <w:pStyle w:val="ConsPlusNormal"/>
        <w:spacing w:before="280"/>
        <w:ind w:firstLine="540"/>
        <w:jc w:val="both"/>
      </w:pPr>
      <w:r w:rsidRPr="00A2348B">
        <w:t>81. В случае принятия решения о несоответствии заявителя требованиям настоящих Правил решение уполномоченного органа или его территориальных органов с указанием причин отказа направляется заявителю не позднее чем через 3 дня после дня принятия решения уполномоченным органом или территориальным органом.</w:t>
      </w:r>
    </w:p>
    <w:p w:rsidR="00A2348B" w:rsidRPr="00A2348B" w:rsidRDefault="00A2348B">
      <w:pPr>
        <w:pStyle w:val="ConsPlusNormal"/>
        <w:jc w:val="both"/>
      </w:pPr>
    </w:p>
    <w:p w:rsidR="00A2348B" w:rsidRPr="00A2348B" w:rsidRDefault="00A2348B">
      <w:pPr>
        <w:pStyle w:val="ConsPlusTitle"/>
        <w:jc w:val="center"/>
        <w:outlineLvl w:val="1"/>
      </w:pPr>
      <w:r w:rsidRPr="00A2348B">
        <w:t>XI. Осуществление проверок в отношении эксплуатанта</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82. </w:t>
      </w:r>
      <w:proofErr w:type="gramStart"/>
      <w:r w:rsidRPr="00A2348B">
        <w:t xml:space="preserve">Проверка эксплуатантов на предмет соответствия настоящим Правилам осуществляется уполномоченным Правительством Российской Федерации федеральным органом исполнительной власти, осуществляющим федеральный государственный контроль (надзор) в области гражданской авиации &lt;19&gt; (далее - уполномоченный орган по контролю (надзору)) в соответствии с Федеральным </w:t>
      </w:r>
      <w:hyperlink r:id="rId57">
        <w:r w:rsidRPr="00A2348B">
          <w:t>законом</w:t>
        </w:r>
      </w:hyperlink>
      <w:r w:rsidRPr="00A2348B">
        <w:t xml:space="preserve"> от 31 июля 2020 г. N 248-ФЗ "О государственном контроле (надзоре) и муниципальном контроле в Российской Федерации" &lt;20&gt;.</w:t>
      </w:r>
      <w:proofErr w:type="gramEnd"/>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 xml:space="preserve">&lt;19&gt; </w:t>
      </w:r>
      <w:hyperlink r:id="rId58">
        <w:r w:rsidRPr="00A2348B">
          <w:t>Пункт 1</w:t>
        </w:r>
      </w:hyperlink>
      <w:r w:rsidRPr="00A2348B">
        <w:t xml:space="preserve"> Положения о Федеральной службе по надзору в сфере транспорта, утвержденного постановлением Правительства Российской Федерации от 30 июля 2004 г. N 398 (Собрание законодательства Российской Федерации, 2004, N 32, ст. 3345; 2021, N 40, ст. 6823).</w:t>
      </w:r>
    </w:p>
    <w:p w:rsidR="00A2348B" w:rsidRPr="00A2348B" w:rsidRDefault="00A2348B">
      <w:pPr>
        <w:pStyle w:val="ConsPlusNormal"/>
        <w:spacing w:before="280"/>
        <w:ind w:firstLine="540"/>
        <w:jc w:val="both"/>
      </w:pPr>
      <w:r w:rsidRPr="00A2348B">
        <w:t>&lt;20&gt; Собрание законодательства Российской Федерации, 2020, N 31, ст. 5007; 2021, N 50, ст. 8410.</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83. Проверка эксплуатантов на соответствие настоящим Правилам осуществляется в порядке, установленном положением, утвержденным во исполнение </w:t>
      </w:r>
      <w:hyperlink r:id="rId59">
        <w:r w:rsidRPr="00A2348B">
          <w:t>пункта 1 статьи 28</w:t>
        </w:r>
      </w:hyperlink>
      <w:r w:rsidRPr="00A2348B">
        <w:t xml:space="preserve"> Воздушного кодекса Российской Федерации &lt;21&gt;.</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 xml:space="preserve">&lt;21&gt; Собрание законодательства Российской Федерации, 1997, N 12, ст. </w:t>
      </w:r>
      <w:r w:rsidRPr="00A2348B">
        <w:lastRenderedPageBreak/>
        <w:t>1383; 2021, N 24, ст. 4188.</w:t>
      </w:r>
    </w:p>
    <w:p w:rsidR="00A2348B" w:rsidRPr="00A2348B" w:rsidRDefault="00A2348B">
      <w:pPr>
        <w:pStyle w:val="ConsPlusNormal"/>
        <w:jc w:val="both"/>
      </w:pPr>
    </w:p>
    <w:p w:rsidR="00A2348B" w:rsidRPr="00A2348B" w:rsidRDefault="00A2348B">
      <w:pPr>
        <w:pStyle w:val="ConsPlusTitle"/>
        <w:jc w:val="center"/>
        <w:outlineLvl w:val="1"/>
      </w:pPr>
      <w:r w:rsidRPr="00A2348B">
        <w:t>XII. Оценка финансово-экономического состояния эксплуатанта</w:t>
      </w:r>
    </w:p>
    <w:p w:rsidR="00A2348B" w:rsidRPr="00A2348B" w:rsidRDefault="00A2348B">
      <w:pPr>
        <w:pStyle w:val="ConsPlusNormal"/>
        <w:jc w:val="both"/>
      </w:pPr>
    </w:p>
    <w:p w:rsidR="00A2348B" w:rsidRPr="00A2348B" w:rsidRDefault="00A2348B">
      <w:pPr>
        <w:pStyle w:val="ConsPlusNormal"/>
        <w:ind w:firstLine="540"/>
        <w:jc w:val="both"/>
      </w:pPr>
      <w:bookmarkStart w:id="14" w:name="P432"/>
      <w:bookmarkEnd w:id="14"/>
      <w:r w:rsidRPr="00A2348B">
        <w:t>84. Для оценки финансово-экономического состояния эксплуатанта, за исключением:</w:t>
      </w:r>
    </w:p>
    <w:p w:rsidR="00A2348B" w:rsidRPr="00A2348B" w:rsidRDefault="00A2348B">
      <w:pPr>
        <w:pStyle w:val="ConsPlusNormal"/>
        <w:spacing w:before="280"/>
        <w:ind w:firstLine="540"/>
        <w:jc w:val="both"/>
      </w:pPr>
      <w:proofErr w:type="gramStart"/>
      <w:r w:rsidRPr="00A2348B">
        <w:t>а) эксплуатанта, выполнившего коммерческие воздушные перевозки на легких пилотируемых воздушных судах или беспилотных воздушных судах;</w:t>
      </w:r>
      <w:proofErr w:type="gramEnd"/>
    </w:p>
    <w:p w:rsidR="00A2348B" w:rsidRPr="00A2348B" w:rsidRDefault="00A2348B">
      <w:pPr>
        <w:pStyle w:val="ConsPlusNormal"/>
        <w:spacing w:before="280"/>
        <w:ind w:firstLine="540"/>
        <w:jc w:val="both"/>
      </w:pPr>
      <w:proofErr w:type="gramStart"/>
      <w:r w:rsidRPr="00A2348B">
        <w:t xml:space="preserve">б) эксплуатанта, выполнившего грузовой и почтовый </w:t>
      </w:r>
      <w:proofErr w:type="spellStart"/>
      <w:r w:rsidRPr="00A2348B">
        <w:t>тоннокилометраж</w:t>
      </w:r>
      <w:proofErr w:type="spellEnd"/>
      <w:r w:rsidRPr="00A2348B">
        <w:t xml:space="preserve"> в количестве 90% и более от общего выполненного </w:t>
      </w:r>
      <w:proofErr w:type="spellStart"/>
      <w:r w:rsidRPr="00A2348B">
        <w:t>тоннокилометража</w:t>
      </w:r>
      <w:proofErr w:type="spellEnd"/>
      <w:r w:rsidRPr="00A2348B">
        <w:t xml:space="preserve"> за период времени с начала отчетного года до даты, на которую осуществляется оценка финансово-экономического состояния (далее - эксплуатант, выполняющий преимущественно коммерческие воздушные перевозки грузов на самолетах);</w:t>
      </w:r>
      <w:proofErr w:type="gramEnd"/>
    </w:p>
    <w:p w:rsidR="00A2348B" w:rsidRPr="00A2348B" w:rsidRDefault="00A2348B">
      <w:pPr>
        <w:pStyle w:val="ConsPlusNormal"/>
        <w:spacing w:before="280"/>
        <w:ind w:firstLine="540"/>
        <w:jc w:val="both"/>
      </w:pPr>
      <w:proofErr w:type="gramStart"/>
      <w:r w:rsidRPr="00A2348B">
        <w:t>в) эксплуатанта, выполнившего на вертолете (вертолетах) производственный налет часов на транспортной работе на регулярных и (или) нерегулярных (чартерных) рейсах в количестве 90% и более от общего выполненного производственного налета часов на транспортной работе за период времени с начала отчетного года до даты, на которую осуществляется оценка финансово-экономического состояния (далее - эксплуатант, выполняющий коммерческие воздушные перевозки пассажиров и (или) грузов преимущественно на</w:t>
      </w:r>
      <w:proofErr w:type="gramEnd"/>
      <w:r w:rsidRPr="00A2348B">
        <w:t xml:space="preserve"> </w:t>
      </w:r>
      <w:proofErr w:type="gramStart"/>
      <w:r w:rsidRPr="00A2348B">
        <w:t>вертолетах</w:t>
      </w:r>
      <w:proofErr w:type="gramEnd"/>
      <w:r w:rsidRPr="00A2348B">
        <w:t>),</w:t>
      </w:r>
    </w:p>
    <w:p w:rsidR="00A2348B" w:rsidRPr="00A2348B" w:rsidRDefault="00A2348B">
      <w:pPr>
        <w:pStyle w:val="ConsPlusNormal"/>
        <w:spacing w:before="280"/>
        <w:ind w:firstLine="540"/>
        <w:jc w:val="both"/>
      </w:pPr>
      <w:r w:rsidRPr="00A2348B">
        <w:t>эксплуатант должен представить уполномоченному органу финансово-экономические данные:</w:t>
      </w:r>
    </w:p>
    <w:p w:rsidR="00A2348B" w:rsidRPr="00A2348B" w:rsidRDefault="00A2348B">
      <w:pPr>
        <w:pStyle w:val="ConsPlusNormal"/>
        <w:spacing w:before="280"/>
        <w:ind w:firstLine="540"/>
        <w:jc w:val="both"/>
      </w:pPr>
      <w:r w:rsidRPr="00A2348B">
        <w:t>по итогам отчетного года - до 30 апреля текущего года;</w:t>
      </w:r>
    </w:p>
    <w:p w:rsidR="00A2348B" w:rsidRPr="00A2348B" w:rsidRDefault="00A2348B">
      <w:pPr>
        <w:pStyle w:val="ConsPlusNormal"/>
        <w:spacing w:before="280"/>
        <w:ind w:firstLine="540"/>
        <w:jc w:val="both"/>
      </w:pPr>
      <w:r w:rsidRPr="00A2348B">
        <w:t>по итогам I, II, III кварталов - до истечения 35 дней, следующих за отчетным кварталом.</w:t>
      </w:r>
    </w:p>
    <w:p w:rsidR="00A2348B" w:rsidRPr="00A2348B" w:rsidRDefault="00A2348B">
      <w:pPr>
        <w:pStyle w:val="ConsPlusNormal"/>
        <w:spacing w:before="280"/>
        <w:ind w:firstLine="540"/>
        <w:jc w:val="both"/>
      </w:pPr>
      <w:r w:rsidRPr="00A2348B">
        <w:t xml:space="preserve">85. </w:t>
      </w:r>
      <w:proofErr w:type="gramStart"/>
      <w:r w:rsidRPr="00A2348B">
        <w:t xml:space="preserve">Эксплуатант, за исключением эксплуатанта, выполняющего коммерческие воздушные перевозки на легких пилотируемых воздушных судах, беспилотных воздушных судах, а также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должен представлять уполномоченному органу (его территориальному органу) информацию о своих финансово-экономических показателях (рекомендуемый образец приведен в </w:t>
      </w:r>
      <w:hyperlink w:anchor="P1488">
        <w:r w:rsidRPr="00A2348B">
          <w:t>приложении N 5</w:t>
        </w:r>
      </w:hyperlink>
      <w:r w:rsidRPr="00A2348B">
        <w:t xml:space="preserve"> к настоящим</w:t>
      </w:r>
      <w:proofErr w:type="gramEnd"/>
      <w:r w:rsidRPr="00A2348B">
        <w:t xml:space="preserve"> </w:t>
      </w:r>
      <w:proofErr w:type="gramStart"/>
      <w:r w:rsidRPr="00A2348B">
        <w:t>Правилам).</w:t>
      </w:r>
      <w:proofErr w:type="gramEnd"/>
    </w:p>
    <w:p w:rsidR="00A2348B" w:rsidRPr="00A2348B" w:rsidRDefault="00A2348B">
      <w:pPr>
        <w:pStyle w:val="ConsPlusNormal"/>
        <w:spacing w:before="280"/>
        <w:ind w:firstLine="540"/>
        <w:jc w:val="both"/>
      </w:pPr>
      <w:r w:rsidRPr="00A2348B">
        <w:t xml:space="preserve">Указанная информация предоставляется до истечения 35 дней, </w:t>
      </w:r>
      <w:r w:rsidRPr="00A2348B">
        <w:lastRenderedPageBreak/>
        <w:t>следующих за отчетным месяцем.</w:t>
      </w:r>
    </w:p>
    <w:p w:rsidR="00A2348B" w:rsidRPr="00A2348B" w:rsidRDefault="00A2348B">
      <w:pPr>
        <w:pStyle w:val="ConsPlusNormal"/>
        <w:spacing w:before="280"/>
        <w:ind w:firstLine="540"/>
        <w:jc w:val="both"/>
      </w:pPr>
      <w:r w:rsidRPr="00A2348B">
        <w:t xml:space="preserve">86. </w:t>
      </w:r>
      <w:proofErr w:type="gramStart"/>
      <w:r w:rsidRPr="00A2348B">
        <w:t xml:space="preserve">Эксплуатант, за исключением эксплуатанта, выполняющего коммерческие воздушные перевозки на легких пилотируемых воздушных судах, беспилотных воздушных судах, а также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должен обеспечивать соответствие своего финансово-экономического состояния показателям, содержащимся в </w:t>
      </w:r>
      <w:hyperlink w:anchor="P1647">
        <w:r w:rsidRPr="00A2348B">
          <w:t>приложении N 7</w:t>
        </w:r>
      </w:hyperlink>
      <w:r w:rsidRPr="00A2348B">
        <w:t xml:space="preserve"> к настоящим Правилам.</w:t>
      </w:r>
      <w:proofErr w:type="gramEnd"/>
    </w:p>
    <w:p w:rsidR="00A2348B" w:rsidRPr="00A2348B" w:rsidRDefault="00A2348B">
      <w:pPr>
        <w:pStyle w:val="ConsPlusNormal"/>
        <w:spacing w:before="280"/>
        <w:ind w:firstLine="540"/>
        <w:jc w:val="both"/>
      </w:pPr>
      <w:bookmarkStart w:id="15" w:name="P442"/>
      <w:bookmarkEnd w:id="15"/>
      <w:r w:rsidRPr="00A2348B">
        <w:t xml:space="preserve">87. </w:t>
      </w:r>
      <w:proofErr w:type="gramStart"/>
      <w:r w:rsidRPr="00A2348B">
        <w:t xml:space="preserve">Финансово-экономическое состояние эксплуатанта, за исключением эксплуатанта, выполняющего коммерческие воздушные перевозки на легких пилотируемых воздушных судах, беспилотных воздушных судах, а также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признается неудовлетворительным в случае несоответствия показателей его финансово-экономического состояния показателям, содержащимся в </w:t>
      </w:r>
      <w:hyperlink w:anchor="P1647">
        <w:r w:rsidRPr="00A2348B">
          <w:t>приложении N 7</w:t>
        </w:r>
      </w:hyperlink>
      <w:r w:rsidRPr="00A2348B">
        <w:t xml:space="preserve"> к настоящим Правилам.</w:t>
      </w:r>
      <w:proofErr w:type="gramEnd"/>
    </w:p>
    <w:p w:rsidR="00A2348B" w:rsidRPr="00A2348B" w:rsidRDefault="00A2348B">
      <w:pPr>
        <w:pStyle w:val="ConsPlusNormal"/>
        <w:spacing w:before="280"/>
        <w:ind w:firstLine="540"/>
        <w:jc w:val="both"/>
      </w:pPr>
      <w:r w:rsidRPr="00A2348B">
        <w:t xml:space="preserve">88. </w:t>
      </w:r>
      <w:proofErr w:type="gramStart"/>
      <w:r w:rsidRPr="00A2348B">
        <w:t>Заявитель, представивший заявку на получение сертификата эксплуатанта, должен разработать бизнес-план, содержащий обоснование возможности выполнения планируемой программы полетов в течение 24 месяцев или 12 месяцев в случае выполнения полетов эксплуатантом исключительно на легких пилотируемых воздушных судах или беспилотных воздушных судах и обеспечения покрытия расходов на ее выполнение без доходов в течение трех месяцев от начала работы.</w:t>
      </w:r>
      <w:proofErr w:type="gramEnd"/>
    </w:p>
    <w:p w:rsidR="00A2348B" w:rsidRPr="00A2348B" w:rsidRDefault="00A2348B">
      <w:pPr>
        <w:pStyle w:val="ConsPlusNormal"/>
        <w:spacing w:before="280"/>
        <w:ind w:firstLine="540"/>
        <w:jc w:val="both"/>
      </w:pPr>
      <w:r w:rsidRPr="00A2348B">
        <w:t>89. Эксплуатант, подавший заявку на внесение изменений в условия эксплуатации, предусматривающие освоение новых типов воздушных судов, выполнение международных воздушных перевозок, должен приложить к заявке изменения и дополнения в бизнес-план.</w:t>
      </w:r>
    </w:p>
    <w:p w:rsidR="00A2348B" w:rsidRPr="00A2348B" w:rsidRDefault="00A2348B">
      <w:pPr>
        <w:pStyle w:val="ConsPlusNormal"/>
        <w:jc w:val="both"/>
      </w:pPr>
    </w:p>
    <w:p w:rsidR="00A2348B" w:rsidRPr="00A2348B" w:rsidRDefault="00A2348B">
      <w:pPr>
        <w:pStyle w:val="ConsPlusTitle"/>
        <w:jc w:val="center"/>
        <w:outlineLvl w:val="1"/>
      </w:pPr>
      <w:r w:rsidRPr="00A2348B">
        <w:t>XIII. Введение ограничений в действие, приостановление</w:t>
      </w:r>
    </w:p>
    <w:p w:rsidR="00A2348B" w:rsidRPr="00A2348B" w:rsidRDefault="00A2348B">
      <w:pPr>
        <w:pStyle w:val="ConsPlusTitle"/>
        <w:jc w:val="center"/>
      </w:pPr>
      <w:r w:rsidRPr="00A2348B">
        <w:t>действия и аннулирование сертификата эксплуатанта</w:t>
      </w:r>
    </w:p>
    <w:p w:rsidR="00A2348B" w:rsidRPr="00A2348B" w:rsidRDefault="00A2348B">
      <w:pPr>
        <w:pStyle w:val="ConsPlusNormal"/>
        <w:jc w:val="both"/>
      </w:pPr>
    </w:p>
    <w:p w:rsidR="00A2348B" w:rsidRPr="00A2348B" w:rsidRDefault="00A2348B">
      <w:pPr>
        <w:pStyle w:val="ConsPlusNormal"/>
        <w:ind w:firstLine="540"/>
        <w:jc w:val="both"/>
      </w:pPr>
      <w:bookmarkStart w:id="16" w:name="P449"/>
      <w:bookmarkEnd w:id="16"/>
      <w:r w:rsidRPr="00A2348B">
        <w:t>90. Ограничения в сертификат эксплуатанта вводятся уполномоченным органом следующими способами:</w:t>
      </w:r>
    </w:p>
    <w:p w:rsidR="00A2348B" w:rsidRPr="00A2348B" w:rsidRDefault="00A2348B">
      <w:pPr>
        <w:pStyle w:val="ConsPlusNormal"/>
        <w:spacing w:before="280"/>
        <w:ind w:firstLine="540"/>
        <w:jc w:val="both"/>
      </w:pPr>
      <w:r w:rsidRPr="00A2348B">
        <w:t>включение в спецификации сертификата эксплуатанта ограничений;</w:t>
      </w:r>
    </w:p>
    <w:p w:rsidR="00A2348B" w:rsidRPr="00A2348B" w:rsidRDefault="00A2348B">
      <w:pPr>
        <w:pStyle w:val="ConsPlusNormal"/>
        <w:spacing w:before="280"/>
        <w:ind w:firstLine="540"/>
        <w:jc w:val="both"/>
      </w:pPr>
      <w:r w:rsidRPr="00A2348B">
        <w:t>аннулирование спецификаций и/или аннулирование специальных разрешений в них;</w:t>
      </w:r>
    </w:p>
    <w:p w:rsidR="00A2348B" w:rsidRPr="00A2348B" w:rsidRDefault="00A2348B">
      <w:pPr>
        <w:pStyle w:val="ConsPlusNormal"/>
        <w:spacing w:before="280"/>
        <w:ind w:firstLine="540"/>
        <w:jc w:val="both"/>
      </w:pPr>
      <w:r w:rsidRPr="00A2348B">
        <w:t xml:space="preserve">ограничение срока действия сертификата эксплуатанта, не </w:t>
      </w:r>
      <w:r w:rsidRPr="00A2348B">
        <w:lastRenderedPageBreak/>
        <w:t>превышающего 90 дней со дня введения ограничений.</w:t>
      </w:r>
    </w:p>
    <w:p w:rsidR="00A2348B" w:rsidRPr="00A2348B" w:rsidRDefault="00A2348B">
      <w:pPr>
        <w:pStyle w:val="ConsPlusNormal"/>
        <w:spacing w:before="280"/>
        <w:ind w:firstLine="540"/>
        <w:jc w:val="both"/>
      </w:pPr>
      <w:r w:rsidRPr="00A2348B">
        <w:t>91. Ограничения вводятся уполномоченным органом в следующих случаях:</w:t>
      </w:r>
    </w:p>
    <w:p w:rsidR="00A2348B" w:rsidRPr="00A2348B" w:rsidRDefault="00A2348B">
      <w:pPr>
        <w:pStyle w:val="ConsPlusNormal"/>
        <w:spacing w:before="280"/>
        <w:ind w:firstLine="540"/>
        <w:jc w:val="both"/>
      </w:pPr>
      <w:r w:rsidRPr="00A2348B">
        <w:t>поступления заявления от эксплуатанта;</w:t>
      </w:r>
    </w:p>
    <w:p w:rsidR="00A2348B" w:rsidRPr="00A2348B" w:rsidRDefault="00A2348B">
      <w:pPr>
        <w:pStyle w:val="ConsPlusNormal"/>
        <w:spacing w:before="280"/>
        <w:ind w:firstLine="540"/>
        <w:jc w:val="both"/>
      </w:pPr>
      <w:r w:rsidRPr="00A2348B">
        <w:t>поступления заявления от собственника воздушного судна о прекращении законных оснований владения воздушным судном у эксплуатанта;</w:t>
      </w:r>
    </w:p>
    <w:p w:rsidR="00A2348B" w:rsidRPr="00A2348B" w:rsidRDefault="00A2348B">
      <w:pPr>
        <w:pStyle w:val="ConsPlusNormal"/>
        <w:spacing w:before="280"/>
        <w:ind w:firstLine="540"/>
        <w:jc w:val="both"/>
      </w:pPr>
      <w:proofErr w:type="gramStart"/>
      <w:r w:rsidRPr="00A2348B">
        <w:t xml:space="preserve">неудовлетворительного финансово-экономического состояния эксплуатанта, за исключением эксплуатанта,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а также выполняющего коммерческие воздушные перевозки на легких пилотируемых воздушных судах или беспилотных воздушных судах, по итогам одного года и </w:t>
      </w:r>
      <w:proofErr w:type="spellStart"/>
      <w:r w:rsidRPr="00A2348B">
        <w:t>непредоставления</w:t>
      </w:r>
      <w:proofErr w:type="spellEnd"/>
      <w:r w:rsidRPr="00A2348B">
        <w:t xml:space="preserve"> программы (</w:t>
      </w:r>
      <w:proofErr w:type="spellStart"/>
      <w:r w:rsidRPr="00A2348B">
        <w:t>бизнесс</w:t>
      </w:r>
      <w:proofErr w:type="spellEnd"/>
      <w:r w:rsidRPr="00A2348B">
        <w:t>-плана) восстановления и обеспечения платежеспособности, либо по итогам двух лет</w:t>
      </w:r>
      <w:proofErr w:type="gramEnd"/>
      <w:r w:rsidRPr="00A2348B">
        <w:t xml:space="preserve"> </w:t>
      </w:r>
      <w:proofErr w:type="gramStart"/>
      <w:r w:rsidRPr="00A2348B">
        <w:t xml:space="preserve">подряд и отсутствия положительной тенденции реализации программы (бизнес-плана) восстановления и обеспечения платежеспособности, что подтверждается заключением уполномоченного органа на основании данных форм, утвержденных на основании </w:t>
      </w:r>
      <w:hyperlink r:id="rId60">
        <w:r w:rsidRPr="00A2348B">
          <w:t>подпункта 5.5 пункта 5</w:t>
        </w:r>
      </w:hyperlink>
      <w:r w:rsidRPr="00A2348B">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&lt;22&gt;, и бухгалтерской (финансовой) отчетности;</w:t>
      </w:r>
      <w:proofErr w:type="gramEnd"/>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&lt;22&gt; Собрание законодательства РФ, 2008, N 23, ст. 2710; 2021, N 37, ст. 6524.</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непредставления информации согласно рекомендуемому образцу, приведенному в </w:t>
      </w:r>
      <w:hyperlink w:anchor="P1488">
        <w:r w:rsidRPr="00A2348B">
          <w:t>приложении N 5</w:t>
        </w:r>
      </w:hyperlink>
      <w:r w:rsidRPr="00A2348B">
        <w:t xml:space="preserve"> к настоящим Правилам, в соответствии с </w:t>
      </w:r>
      <w:hyperlink w:anchor="P432">
        <w:r w:rsidRPr="00A2348B">
          <w:t>пунктами 84</w:t>
        </w:r>
      </w:hyperlink>
      <w:r w:rsidRPr="00A2348B">
        <w:t xml:space="preserve"> - </w:t>
      </w:r>
      <w:hyperlink w:anchor="P442">
        <w:r w:rsidRPr="00A2348B">
          <w:t>87</w:t>
        </w:r>
      </w:hyperlink>
      <w:r w:rsidRPr="00A2348B">
        <w:t xml:space="preserve"> настоящих Правил;</w:t>
      </w:r>
    </w:p>
    <w:p w:rsidR="00A2348B" w:rsidRPr="00A2348B" w:rsidRDefault="00A2348B">
      <w:pPr>
        <w:pStyle w:val="ConsPlusNormal"/>
        <w:spacing w:before="280"/>
        <w:ind w:firstLine="540"/>
        <w:jc w:val="both"/>
      </w:pPr>
      <w:r w:rsidRPr="00A2348B">
        <w:t xml:space="preserve">представления эксплуатантом недостоверных данных согласно рекомендуемому образцу, приведенному в </w:t>
      </w:r>
      <w:hyperlink w:anchor="P1488">
        <w:r w:rsidRPr="00A2348B">
          <w:t>приложении N 5</w:t>
        </w:r>
      </w:hyperlink>
      <w:r w:rsidRPr="00A2348B">
        <w:t xml:space="preserve"> к настоящим Правилам, в соответствии с </w:t>
      </w:r>
      <w:hyperlink w:anchor="P432">
        <w:r w:rsidRPr="00A2348B">
          <w:t>пунктами 84</w:t>
        </w:r>
      </w:hyperlink>
      <w:r w:rsidRPr="00A2348B">
        <w:t xml:space="preserve"> - </w:t>
      </w:r>
      <w:hyperlink w:anchor="P442">
        <w:r w:rsidRPr="00A2348B">
          <w:t>87</w:t>
        </w:r>
      </w:hyperlink>
      <w:r w:rsidRPr="00A2348B">
        <w:t xml:space="preserve"> настоящих Правил, повлекшего необоснованное признание его финансово-экономического состояния удовлетворительным;</w:t>
      </w:r>
    </w:p>
    <w:p w:rsidR="00A2348B" w:rsidRPr="00A2348B" w:rsidRDefault="00A2348B">
      <w:pPr>
        <w:pStyle w:val="ConsPlusNormal"/>
        <w:spacing w:before="280"/>
        <w:ind w:firstLine="540"/>
        <w:jc w:val="both"/>
      </w:pPr>
      <w:proofErr w:type="gramStart"/>
      <w:r w:rsidRPr="00A2348B">
        <w:t xml:space="preserve">наличия у эксплуатанта, за исключением эксплуатанта, выполняющего преимущественно коммерческие воздушные перевозки грузов на самолетах, и эксплуатанта, выполняющего коммерческие воздушные перевозки </w:t>
      </w:r>
      <w:r w:rsidRPr="00A2348B">
        <w:lastRenderedPageBreak/>
        <w:t>пассажиров и (или) грузов преимущественно на вертолетах, а также эксплуатанта, выполняющего коммерческие воздушные перевозки на легких пилотируемых воздушных судах или беспилотных воздушных судах, просроченной (по итогам двух месяцев подряд) задолженности по заработной плате, и/или по оплате аэропортового (наземного) обслуживания</w:t>
      </w:r>
      <w:proofErr w:type="gramEnd"/>
      <w:r w:rsidRPr="00A2348B">
        <w:t xml:space="preserve">, и/или оплате поставки горюче-смазочных материалов для воздушных судов, что подтверждается заключением уполномоченного органа на основании данных, представленных эксплуатантом (рекомендуемый образец приведен в </w:t>
      </w:r>
      <w:hyperlink w:anchor="P546">
        <w:r w:rsidRPr="00A2348B">
          <w:t>приложении N 3</w:t>
        </w:r>
      </w:hyperlink>
      <w:r w:rsidRPr="00A2348B">
        <w:t xml:space="preserve"> к настоящим Правилам), в соответствии с </w:t>
      </w:r>
      <w:hyperlink w:anchor="P432">
        <w:r w:rsidRPr="00A2348B">
          <w:t>пунктами 84</w:t>
        </w:r>
      </w:hyperlink>
      <w:r w:rsidRPr="00A2348B">
        <w:t xml:space="preserve"> - </w:t>
      </w:r>
      <w:hyperlink w:anchor="P442">
        <w:r w:rsidRPr="00A2348B">
          <w:t>87</w:t>
        </w:r>
      </w:hyperlink>
      <w:r w:rsidRPr="00A2348B">
        <w:t xml:space="preserve"> настоящих Правил;</w:t>
      </w:r>
    </w:p>
    <w:p w:rsidR="00A2348B" w:rsidRPr="00A2348B" w:rsidRDefault="00A2348B">
      <w:pPr>
        <w:pStyle w:val="ConsPlusNormal"/>
        <w:spacing w:before="280"/>
        <w:ind w:firstLine="540"/>
        <w:jc w:val="both"/>
      </w:pPr>
      <w:proofErr w:type="gramStart"/>
      <w:r w:rsidRPr="00A2348B">
        <w:t>наличия у эксплуатанта, за исключением эксплуатанта,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а также эксплуатанта, выполняющего коммерческие воздушные перевозки на легких пилотируемых воздушных судах или беспилотных воздушных судах, у более 20% рейсов, выполненных с задержкой более 2 часов и/или отмененных, от общего числа выполненных</w:t>
      </w:r>
      <w:proofErr w:type="gramEnd"/>
      <w:r w:rsidRPr="00A2348B">
        <w:t xml:space="preserve"> рейсов в течение календарного месяца (без учета задержек по метеоусловиям, а также рейсов, отмененных по решению государственных органов в соответствии с их компетенцией), подтверждаемого соответствующим заключением уполномоченного органа;</w:t>
      </w:r>
    </w:p>
    <w:p w:rsidR="00A2348B" w:rsidRPr="00A2348B" w:rsidRDefault="00A2348B">
      <w:pPr>
        <w:pStyle w:val="ConsPlusNormal"/>
        <w:spacing w:before="280"/>
        <w:ind w:firstLine="540"/>
        <w:jc w:val="both"/>
      </w:pPr>
      <w:r w:rsidRPr="00A2348B">
        <w:t>поступления информации от уполномоченного органа по контролю (надзору) о выявлении следующих нарушений настоящих Правил:</w:t>
      </w:r>
    </w:p>
    <w:p w:rsidR="00A2348B" w:rsidRPr="00A2348B" w:rsidRDefault="00A2348B">
      <w:pPr>
        <w:pStyle w:val="ConsPlusNormal"/>
        <w:spacing w:before="280"/>
        <w:ind w:firstLine="540"/>
        <w:jc w:val="both"/>
      </w:pPr>
      <w:r w:rsidRPr="00A2348B">
        <w:t>выполнения полетов на воздушных судах при отсутствии законных оснований владения ими;</w:t>
      </w:r>
    </w:p>
    <w:p w:rsidR="00A2348B" w:rsidRPr="00A2348B" w:rsidRDefault="00A2348B">
      <w:pPr>
        <w:pStyle w:val="ConsPlusNormal"/>
        <w:spacing w:before="280"/>
        <w:ind w:firstLine="540"/>
        <w:jc w:val="both"/>
      </w:pPr>
      <w:r w:rsidRPr="00A2348B">
        <w:t xml:space="preserve">нарушения требований федеральных авиационных правил, утвержденных в соответствии со </w:t>
      </w:r>
      <w:hyperlink r:id="rId61">
        <w:r w:rsidRPr="00A2348B">
          <w:t>статьей 68</w:t>
        </w:r>
      </w:hyperlink>
      <w:r w:rsidRPr="00A2348B">
        <w:t xml:space="preserve"> Воздушного кодекса Российской Федерации, в части подготовки и выполнения полетов, приведших к авиационному происшествию;</w:t>
      </w:r>
    </w:p>
    <w:p w:rsidR="00A2348B" w:rsidRPr="00A2348B" w:rsidRDefault="00A2348B">
      <w:pPr>
        <w:pStyle w:val="ConsPlusNormal"/>
        <w:spacing w:before="280"/>
        <w:ind w:firstLine="540"/>
        <w:jc w:val="both"/>
      </w:pPr>
      <w:r w:rsidRPr="00A2348B">
        <w:t>неисполнения требования уполномоченного органа об устранении в установленные сроки нарушения требований настоящих Правил;</w:t>
      </w:r>
    </w:p>
    <w:p w:rsidR="00A2348B" w:rsidRPr="00A2348B" w:rsidRDefault="00A2348B">
      <w:pPr>
        <w:pStyle w:val="ConsPlusNormal"/>
        <w:spacing w:before="280"/>
        <w:ind w:firstLine="540"/>
        <w:jc w:val="both"/>
      </w:pPr>
      <w:r w:rsidRPr="00A2348B">
        <w:t>выявления нарушений условий специальных разрешений, указанных в эксплуатационных спецификациях сертификата эксплуатанта;</w:t>
      </w:r>
    </w:p>
    <w:p w:rsidR="00A2348B" w:rsidRPr="00A2348B" w:rsidRDefault="00A2348B">
      <w:pPr>
        <w:pStyle w:val="ConsPlusNormal"/>
        <w:spacing w:before="280"/>
        <w:ind w:firstLine="540"/>
        <w:jc w:val="both"/>
      </w:pPr>
      <w:r w:rsidRPr="00A2348B">
        <w:t>нахождения более 180 дней воздушного судна без действующего сертификата летной годности и/или договора (договоров) обязательного страхования.</w:t>
      </w:r>
    </w:p>
    <w:p w:rsidR="00A2348B" w:rsidRPr="00A2348B" w:rsidRDefault="00A2348B">
      <w:pPr>
        <w:pStyle w:val="ConsPlusNormal"/>
        <w:spacing w:before="280"/>
        <w:ind w:firstLine="540"/>
        <w:jc w:val="both"/>
      </w:pPr>
      <w:r w:rsidRPr="00A2348B">
        <w:t xml:space="preserve">92. При принятии решения о введении ограничений в действие сертификата эксплуатанта, требующих переоформления эксплуатационных </w:t>
      </w:r>
      <w:r w:rsidRPr="00A2348B">
        <w:lastRenderedPageBreak/>
        <w:t>спецификаций, вместе с копией соответствующего решения эксплуатанту выдаются новые эксплуатационные спецификации взамен утративших силу.</w:t>
      </w:r>
    </w:p>
    <w:p w:rsidR="00A2348B" w:rsidRPr="00A2348B" w:rsidRDefault="00A2348B">
      <w:pPr>
        <w:pStyle w:val="ConsPlusNormal"/>
        <w:spacing w:before="280"/>
        <w:ind w:firstLine="540"/>
        <w:jc w:val="both"/>
      </w:pPr>
      <w:r w:rsidRPr="00A2348B">
        <w:t>93. Действие сертификата эксплуатанта приостанавливается по заявлению эксплуатанта или по решению уполномоченного органа в случае:</w:t>
      </w:r>
    </w:p>
    <w:p w:rsidR="00A2348B" w:rsidRPr="00A2348B" w:rsidRDefault="00A2348B">
      <w:pPr>
        <w:pStyle w:val="ConsPlusNormal"/>
        <w:spacing w:before="280"/>
        <w:ind w:firstLine="540"/>
        <w:jc w:val="both"/>
      </w:pPr>
      <w:proofErr w:type="gramStart"/>
      <w:r w:rsidRPr="00A2348B">
        <w:t>отсутствия воздушных судов у эксплуатанта, включенных в сертификат эксплуатанта, более 90 дней;</w:t>
      </w:r>
      <w:proofErr w:type="gramEnd"/>
    </w:p>
    <w:p w:rsidR="00A2348B" w:rsidRPr="00A2348B" w:rsidRDefault="00A2348B">
      <w:pPr>
        <w:pStyle w:val="ConsPlusNormal"/>
        <w:spacing w:before="280"/>
        <w:ind w:firstLine="540"/>
        <w:jc w:val="both"/>
      </w:pPr>
      <w:r w:rsidRPr="00A2348B">
        <w:t xml:space="preserve">нахождения эксплуатанта в неудовлетворительном финансово-экономическом состоянии по итогам двух кварталов подряд, что подтверждается заключением уполномоченного органа на основании данных форм, утвержденных на основании </w:t>
      </w:r>
      <w:hyperlink r:id="rId62">
        <w:r w:rsidRPr="00A2348B">
          <w:t>подпункта 5.5 пункта 5</w:t>
        </w:r>
      </w:hyperlink>
      <w:r w:rsidRPr="00A2348B">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&lt;23&gt;.</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&lt;23&gt; Собрание законодательства РФ, 2008, N 23, ст. 2710; 2021, N 37, ст. 6524.</w:t>
      </w:r>
    </w:p>
    <w:p w:rsidR="00A2348B" w:rsidRPr="00A2348B" w:rsidRDefault="00A2348B">
      <w:pPr>
        <w:pStyle w:val="ConsPlusNormal"/>
        <w:jc w:val="both"/>
      </w:pPr>
    </w:p>
    <w:p w:rsidR="00A2348B" w:rsidRPr="00A2348B" w:rsidRDefault="00A2348B">
      <w:pPr>
        <w:pStyle w:val="ConsPlusNormal"/>
        <w:ind w:firstLine="540"/>
        <w:jc w:val="both"/>
      </w:pPr>
      <w:r w:rsidRPr="00A2348B">
        <w:t>В случае подачи заявления эксплуатантом о приостановлении действия сертификата эксплуатанта при введенных ограничениях в его действие уполномоченный орган при наличии замечаний и несоответствий требованиям настоящих Правил, явившихся причиной введения ограничений в действия сертификата эксплуатанта, обязывает эксплуатанта обеспечить их устранение.</w:t>
      </w:r>
    </w:p>
    <w:p w:rsidR="00A2348B" w:rsidRPr="00A2348B" w:rsidRDefault="00A2348B">
      <w:pPr>
        <w:pStyle w:val="ConsPlusNormal"/>
        <w:spacing w:before="280"/>
        <w:ind w:firstLine="540"/>
        <w:jc w:val="both"/>
      </w:pPr>
      <w:r w:rsidRPr="00A2348B">
        <w:t>94. При принятии решения о приостановлении действия сертификата эксплуатанта эксплуатант возвращает его в уполномоченный орган в течение 10 рабочих дней со дня принятия решения о приостановлении. В противном случае сертификат эксплуатанта аннулируется.</w:t>
      </w:r>
    </w:p>
    <w:p w:rsidR="00A2348B" w:rsidRPr="00A2348B" w:rsidRDefault="00A2348B">
      <w:pPr>
        <w:pStyle w:val="ConsPlusNormal"/>
        <w:spacing w:before="280"/>
        <w:ind w:firstLine="540"/>
        <w:jc w:val="both"/>
      </w:pPr>
      <w:r w:rsidRPr="00A2348B">
        <w:t>95. Сертификат эксплуатанта подлежит аннулированию в следующих случаях:</w:t>
      </w:r>
    </w:p>
    <w:p w:rsidR="00A2348B" w:rsidRPr="00A2348B" w:rsidRDefault="00A2348B">
      <w:pPr>
        <w:pStyle w:val="ConsPlusNormal"/>
        <w:spacing w:before="280"/>
        <w:ind w:firstLine="540"/>
        <w:jc w:val="both"/>
      </w:pPr>
      <w:r w:rsidRPr="00A2348B">
        <w:t>а) по заявлению эксплуатанта;</w:t>
      </w:r>
    </w:p>
    <w:p w:rsidR="00A2348B" w:rsidRPr="00A2348B" w:rsidRDefault="00A2348B">
      <w:pPr>
        <w:pStyle w:val="ConsPlusNormal"/>
        <w:spacing w:before="280"/>
        <w:ind w:firstLine="540"/>
        <w:jc w:val="both"/>
      </w:pPr>
      <w:proofErr w:type="gramStart"/>
      <w:r w:rsidRPr="00A2348B">
        <w:t xml:space="preserve">б) в случае, если в уполномоченный орган не поступила заявка о возобновлении действия сертификата эксплуатанта в течение 270 дней после решения уполномоченного органа о приостановлении действия сертификата эксплуатанта по заявлению эксплуатанта или в случае поступления в указанный срок заявки эксплуатанта на возобновление действия приостановленного сертификата эксплуатанта, если уполномоченным органом принято решение о несоответствии заявителя требованиям </w:t>
      </w:r>
      <w:r w:rsidRPr="00A2348B">
        <w:lastRenderedPageBreak/>
        <w:t>настоящих Правил;</w:t>
      </w:r>
      <w:proofErr w:type="gramEnd"/>
    </w:p>
    <w:p w:rsidR="00A2348B" w:rsidRPr="00A2348B" w:rsidRDefault="00A2348B">
      <w:pPr>
        <w:pStyle w:val="ConsPlusNormal"/>
        <w:spacing w:before="280"/>
        <w:ind w:firstLine="540"/>
        <w:jc w:val="both"/>
      </w:pPr>
      <w:r w:rsidRPr="00A2348B">
        <w:t>в) в случае неоднократного в течение последовательных 365 дней предоставления недостоверных данных для подтверждения соответствия требованиям настоящих Правил, в том числе повлекших неправомерное признание финансово-экономического состояния эксплуатанта удовлетворительным;</w:t>
      </w:r>
    </w:p>
    <w:p w:rsidR="00A2348B" w:rsidRPr="00A2348B" w:rsidRDefault="00A2348B">
      <w:pPr>
        <w:pStyle w:val="ConsPlusNormal"/>
        <w:spacing w:before="280"/>
        <w:ind w:firstLine="540"/>
        <w:jc w:val="both"/>
      </w:pPr>
      <w:r w:rsidRPr="00A2348B">
        <w:t>г) в случае поступления информации от уполномоченного органа по контролю (надзору):</w:t>
      </w:r>
    </w:p>
    <w:p w:rsidR="00A2348B" w:rsidRPr="00A2348B" w:rsidRDefault="00A2348B">
      <w:pPr>
        <w:pStyle w:val="ConsPlusNormal"/>
        <w:spacing w:before="280"/>
        <w:ind w:firstLine="540"/>
        <w:jc w:val="both"/>
      </w:pPr>
      <w:r w:rsidRPr="00A2348B">
        <w:t>о выполнении коммерческих воздушных перевозок на воздушном судне, не имеющем сертификата летной годности или не указанного в спецификации или не прошедшего техническое обслуживание;</w:t>
      </w:r>
    </w:p>
    <w:p w:rsidR="00A2348B" w:rsidRPr="00A2348B" w:rsidRDefault="00A2348B">
      <w:pPr>
        <w:pStyle w:val="ConsPlusNormal"/>
        <w:spacing w:before="280"/>
        <w:ind w:firstLine="540"/>
        <w:jc w:val="both"/>
      </w:pPr>
      <w:r w:rsidRPr="00A2348B">
        <w:t xml:space="preserve">о фальсификации эксплуатантом данных о квалификационных отметках членов экипажей, о прохождении предусмотренных федеральными авиационными правилами, утвержденными в соответствии со </w:t>
      </w:r>
      <w:hyperlink r:id="rId63">
        <w:r w:rsidRPr="00A2348B">
          <w:t>статьей 52</w:t>
        </w:r>
      </w:hyperlink>
      <w:r w:rsidRPr="00A2348B">
        <w:t xml:space="preserve"> Воздушного кодекса Российской Федерации подготовок, тренировок, контроля знаний и навыков, необходимых для выполнения полетов;</w:t>
      </w:r>
    </w:p>
    <w:p w:rsidR="00A2348B" w:rsidRPr="00A2348B" w:rsidRDefault="00A2348B">
      <w:pPr>
        <w:pStyle w:val="ConsPlusNormal"/>
        <w:spacing w:before="280"/>
        <w:ind w:firstLine="540"/>
        <w:jc w:val="both"/>
      </w:pPr>
      <w:r w:rsidRPr="00A2348B">
        <w:t>д) в случае введения внешнего управления по причине возбуждения дела о банкротстве эксплуатанта;</w:t>
      </w:r>
    </w:p>
    <w:p w:rsidR="00A2348B" w:rsidRPr="00A2348B" w:rsidRDefault="00A2348B">
      <w:pPr>
        <w:pStyle w:val="ConsPlusNormal"/>
        <w:spacing w:before="280"/>
        <w:ind w:firstLine="540"/>
        <w:jc w:val="both"/>
      </w:pPr>
      <w:proofErr w:type="gramStart"/>
      <w:r w:rsidRPr="00A2348B">
        <w:t xml:space="preserve">е) по истечении 90 дней с даты приостановления сертификата эксплуатанта по решению уполномоченного органа, в случае если в уполномоченный орган не поступила заявка о возобновлении действия сертификата эксплуатанта в связи с устранением оснований приостановления сертификата эксплуатанта или если уполномоченным органом принято решение о несоответствии заявителя требованиям настоящих Правил ввиду </w:t>
      </w:r>
      <w:proofErr w:type="spellStart"/>
      <w:r w:rsidRPr="00A2348B">
        <w:t>неподтверждения</w:t>
      </w:r>
      <w:proofErr w:type="spellEnd"/>
      <w:r w:rsidRPr="00A2348B">
        <w:t xml:space="preserve"> устранения оснований приостановления сертификата эксплуатанта по решению уполномоченного органа;</w:t>
      </w:r>
      <w:proofErr w:type="gramEnd"/>
    </w:p>
    <w:p w:rsidR="00A2348B" w:rsidRPr="00A2348B" w:rsidRDefault="00A2348B">
      <w:pPr>
        <w:pStyle w:val="ConsPlusNormal"/>
        <w:spacing w:before="280"/>
        <w:ind w:firstLine="540"/>
        <w:jc w:val="both"/>
      </w:pPr>
      <w:r w:rsidRPr="00A2348B">
        <w:t xml:space="preserve">ж) по истечении срока действия сертификата эксплуатанта, ограниченного в соответствии с </w:t>
      </w:r>
      <w:hyperlink w:anchor="P449">
        <w:r w:rsidRPr="00A2348B">
          <w:t>пунктом 90</w:t>
        </w:r>
      </w:hyperlink>
      <w:r w:rsidRPr="00A2348B">
        <w:t xml:space="preserve"> настоящих Правил.</w:t>
      </w:r>
    </w:p>
    <w:p w:rsidR="00A2348B" w:rsidRPr="00A2348B" w:rsidRDefault="00A2348B">
      <w:pPr>
        <w:pStyle w:val="ConsPlusNormal"/>
        <w:spacing w:before="280"/>
        <w:ind w:firstLine="540"/>
        <w:jc w:val="both"/>
      </w:pPr>
      <w:r w:rsidRPr="00A2348B">
        <w:t>96. Аннулированный сертификат эксплуатанта не восстанавливается.</w:t>
      </w:r>
    </w:p>
    <w:p w:rsidR="00A2348B" w:rsidRPr="00A2348B" w:rsidRDefault="00A2348B">
      <w:pPr>
        <w:pStyle w:val="ConsPlusNormal"/>
        <w:spacing w:before="280"/>
        <w:ind w:firstLine="540"/>
        <w:jc w:val="both"/>
      </w:pPr>
      <w:r w:rsidRPr="00A2348B">
        <w:t>97. Внесение исключенного на срок более трех месяцев из сертификата эксплуатанта типа воздушного судна осуществляется по процедуре внесения нового типа воздушного судна.</w:t>
      </w: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right"/>
        <w:outlineLvl w:val="1"/>
      </w:pPr>
      <w:r w:rsidRPr="00A2348B">
        <w:lastRenderedPageBreak/>
        <w:t>Приложение N 1</w:t>
      </w:r>
    </w:p>
    <w:p w:rsidR="00A2348B" w:rsidRPr="00A2348B" w:rsidRDefault="00A2348B">
      <w:pPr>
        <w:pStyle w:val="ConsPlusNormal"/>
        <w:jc w:val="right"/>
      </w:pPr>
      <w:r w:rsidRPr="00A2348B">
        <w:t>к Правилам</w:t>
      </w:r>
    </w:p>
    <w:p w:rsidR="00A2348B" w:rsidRPr="00A2348B" w:rsidRDefault="00A2348B">
      <w:pPr>
        <w:pStyle w:val="ConsPlusNormal"/>
        <w:jc w:val="both"/>
      </w:pPr>
    </w:p>
    <w:p w:rsidR="00A2348B" w:rsidRPr="00A2348B" w:rsidRDefault="00A2348B">
      <w:pPr>
        <w:pStyle w:val="ConsPlusTitle"/>
        <w:jc w:val="center"/>
      </w:pPr>
      <w:bookmarkStart w:id="17" w:name="P499"/>
      <w:bookmarkEnd w:id="17"/>
      <w:r w:rsidRPr="00A2348B">
        <w:t>ПЕРЕЧЕНЬ</w:t>
      </w:r>
    </w:p>
    <w:p w:rsidR="00A2348B" w:rsidRPr="00A2348B" w:rsidRDefault="00A2348B">
      <w:pPr>
        <w:pStyle w:val="ConsPlusTitle"/>
        <w:jc w:val="center"/>
      </w:pPr>
      <w:r w:rsidRPr="00A2348B">
        <w:t>МЕЖДУНАРОДНЫХ, ИНОСТРАННЫХ И ИНЫХ ОРГАНИЗАЦИЙ, ПО ДОГОВОРУ</w:t>
      </w:r>
    </w:p>
    <w:p w:rsidR="00A2348B" w:rsidRPr="00A2348B" w:rsidRDefault="00A2348B">
      <w:pPr>
        <w:pStyle w:val="ConsPlusTitle"/>
        <w:jc w:val="center"/>
      </w:pPr>
      <w:r w:rsidRPr="00A2348B">
        <w:t xml:space="preserve">ВОЗДУШНОЙ ПЕРЕВОЗКИ </w:t>
      </w:r>
      <w:proofErr w:type="gramStart"/>
      <w:r w:rsidRPr="00A2348B">
        <w:t>ГРУЗА</w:t>
      </w:r>
      <w:proofErr w:type="gramEnd"/>
      <w:r w:rsidRPr="00A2348B">
        <w:t xml:space="preserve"> С КОТОРЫМИ ЭКСПЛУАТАНТ</w:t>
      </w:r>
    </w:p>
    <w:p w:rsidR="00A2348B" w:rsidRPr="00A2348B" w:rsidRDefault="00A2348B">
      <w:pPr>
        <w:pStyle w:val="ConsPlusTitle"/>
        <w:jc w:val="center"/>
      </w:pPr>
      <w:r w:rsidRPr="00A2348B">
        <w:t>ОСУЩЕСТВЛЯЕТ ПЕРЕВОЗКУ ГРУЗОВ</w:t>
      </w:r>
    </w:p>
    <w:p w:rsidR="00A2348B" w:rsidRPr="00A2348B" w:rsidRDefault="00A2348B">
      <w:pPr>
        <w:pStyle w:val="ConsPlusNormal"/>
        <w:jc w:val="both"/>
      </w:pPr>
    </w:p>
    <w:p w:rsidR="00A2348B" w:rsidRPr="00A2348B" w:rsidRDefault="00A2348B">
      <w:pPr>
        <w:pStyle w:val="ConsPlusNormal"/>
        <w:ind w:firstLine="540"/>
        <w:jc w:val="both"/>
      </w:pPr>
      <w:r w:rsidRPr="00A2348B">
        <w:t>1. Органы управления и обеспечения деятельности военной структуры Организации Североатлантического договора.</w:t>
      </w:r>
    </w:p>
    <w:p w:rsidR="00A2348B" w:rsidRPr="00A2348B" w:rsidRDefault="00A2348B">
      <w:pPr>
        <w:pStyle w:val="ConsPlusNormal"/>
        <w:spacing w:before="280"/>
        <w:ind w:firstLine="540"/>
        <w:jc w:val="both"/>
      </w:pPr>
      <w:r w:rsidRPr="00A2348B">
        <w:t>2. Специализированные учреждения Организации Объединенных Наций.</w:t>
      </w:r>
    </w:p>
    <w:p w:rsidR="00A2348B" w:rsidRPr="00A2348B" w:rsidRDefault="00A2348B">
      <w:pPr>
        <w:pStyle w:val="ConsPlusNormal"/>
        <w:spacing w:before="280"/>
        <w:ind w:firstLine="540"/>
        <w:jc w:val="both"/>
      </w:pPr>
      <w:r w:rsidRPr="00A2348B">
        <w:t>3. Иностранные оборонные ведомства, их органы военного управления и главные командования.</w:t>
      </w:r>
    </w:p>
    <w:p w:rsidR="00A2348B" w:rsidRPr="00A2348B" w:rsidRDefault="00A2348B">
      <w:pPr>
        <w:pStyle w:val="ConsPlusNormal"/>
        <w:spacing w:before="280"/>
        <w:ind w:firstLine="540"/>
        <w:jc w:val="both"/>
      </w:pPr>
      <w:r w:rsidRPr="00A2348B">
        <w:t>4. Некоммерческие организации, выполняющие функции иностранного агента в Российской Федерации.</w:t>
      </w:r>
    </w:p>
    <w:p w:rsidR="00A2348B" w:rsidRPr="00A2348B" w:rsidRDefault="00A2348B">
      <w:pPr>
        <w:pStyle w:val="ConsPlusNormal"/>
        <w:spacing w:before="280"/>
        <w:ind w:firstLine="540"/>
        <w:jc w:val="both"/>
      </w:pPr>
      <w:r w:rsidRPr="00A2348B">
        <w:t>5. Некоммерческие организации,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Российской Федерации в области противодействия экстремистской деятельности.</w:t>
      </w:r>
    </w:p>
    <w:p w:rsidR="00A2348B" w:rsidRPr="00A2348B" w:rsidRDefault="00A2348B">
      <w:pPr>
        <w:pStyle w:val="ConsPlusNormal"/>
        <w:spacing w:before="280"/>
        <w:ind w:firstLine="540"/>
        <w:jc w:val="both"/>
      </w:pPr>
      <w:r w:rsidRPr="00A2348B">
        <w:t>6. Иностранные и международные неправительственные организации, деятельность которых признана нежелательной на территории Российской Федерации.</w:t>
      </w:r>
    </w:p>
    <w:p w:rsidR="00A2348B" w:rsidRPr="00A2348B" w:rsidRDefault="00A2348B">
      <w:pPr>
        <w:pStyle w:val="ConsPlusNormal"/>
        <w:spacing w:before="280"/>
        <w:ind w:firstLine="540"/>
        <w:jc w:val="both"/>
      </w:pPr>
      <w:r w:rsidRPr="00A2348B">
        <w:t xml:space="preserve">7. Организации, в отношении которых в соответствии с Федеральным </w:t>
      </w:r>
      <w:hyperlink r:id="rId64">
        <w:r w:rsidRPr="00A2348B">
          <w:t>законом</w:t>
        </w:r>
      </w:hyperlink>
      <w:r w:rsidRPr="00A2348B">
        <w:t xml:space="preserve"> от 4 июня 2018 г. N 127-ФЗ "О мерах воздействия (противодействия) на недружественные действия Соединенных Штатов Америки и иных иностранных государств" &lt;1&gt; введены меры воздействия (противодействия).</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&lt;1&gt; Собрание законодательства Российской Федерации, 2018, N 24, ст. 3394.</w:t>
      </w: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right"/>
        <w:outlineLvl w:val="1"/>
      </w:pPr>
      <w:r w:rsidRPr="00A2348B">
        <w:t>Приложение N 2</w:t>
      </w:r>
    </w:p>
    <w:p w:rsidR="00A2348B" w:rsidRPr="00A2348B" w:rsidRDefault="00A2348B">
      <w:pPr>
        <w:pStyle w:val="ConsPlusNormal"/>
        <w:jc w:val="right"/>
      </w:pPr>
      <w:r w:rsidRPr="00A2348B">
        <w:t>к Правилам</w:t>
      </w:r>
    </w:p>
    <w:p w:rsidR="00A2348B" w:rsidRPr="00A2348B" w:rsidRDefault="00A2348B">
      <w:pPr>
        <w:pStyle w:val="ConsPlusNormal"/>
        <w:jc w:val="both"/>
      </w:pPr>
    </w:p>
    <w:p w:rsidR="00A2348B" w:rsidRPr="00A2348B" w:rsidRDefault="00A2348B">
      <w:pPr>
        <w:pStyle w:val="ConsPlusTitle"/>
        <w:jc w:val="center"/>
      </w:pPr>
      <w:bookmarkStart w:id="18" w:name="P521"/>
      <w:bookmarkEnd w:id="18"/>
      <w:r w:rsidRPr="00A2348B">
        <w:t>ПРЕДСТАВЛЯЕМАЯ ИНФОРМАЦИЯ</w:t>
      </w:r>
    </w:p>
    <w:p w:rsidR="00A2348B" w:rsidRPr="00A2348B" w:rsidRDefault="00A2348B">
      <w:pPr>
        <w:pStyle w:val="ConsPlusTitle"/>
        <w:jc w:val="center"/>
      </w:pPr>
      <w:r w:rsidRPr="00A2348B">
        <w:t>О ЗАКЛЮЧЕНИИ ЭКСПЛУАТАНТОМ ДОГОВОРА ВОЗДУШНОЙ ПЕРЕВОЗКИ</w:t>
      </w:r>
    </w:p>
    <w:p w:rsidR="00A2348B" w:rsidRPr="00A2348B" w:rsidRDefault="00A2348B">
      <w:pPr>
        <w:pStyle w:val="ConsPlusTitle"/>
        <w:jc w:val="center"/>
      </w:pPr>
      <w:r w:rsidRPr="00A2348B">
        <w:t>ГРУЗА С МЕЖДУНАРОДНОЙ, ИНОСТРАННОЙ ИЛИ ИНОЙ ОРГАНИЗАЦИЕЙ,</w:t>
      </w:r>
    </w:p>
    <w:p w:rsidR="00A2348B" w:rsidRPr="00A2348B" w:rsidRDefault="00A2348B">
      <w:pPr>
        <w:pStyle w:val="ConsPlusTitle"/>
        <w:jc w:val="center"/>
      </w:pPr>
      <w:proofErr w:type="gramStart"/>
      <w:r w:rsidRPr="00A2348B">
        <w:t>ВКЛЮЧЕННОЙ</w:t>
      </w:r>
      <w:proofErr w:type="gramEnd"/>
      <w:r w:rsidRPr="00A2348B">
        <w:t xml:space="preserve"> В ПЕРЕЧЕНЬ, ПРИВЕДЕННЫЙ В ПРИЛОЖЕНИИ N 1</w:t>
      </w:r>
    </w:p>
    <w:p w:rsidR="00A2348B" w:rsidRPr="00A2348B" w:rsidRDefault="00A2348B">
      <w:pPr>
        <w:pStyle w:val="ConsPlusTitle"/>
        <w:jc w:val="center"/>
      </w:pPr>
      <w:r w:rsidRPr="00A2348B">
        <w:t>К ПРАВИЛАМ:</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1) наименование эксплуатанта, </w:t>
      </w:r>
      <w:proofErr w:type="gramStart"/>
      <w:r w:rsidRPr="00A2348B">
        <w:t>выполняющего</w:t>
      </w:r>
      <w:proofErr w:type="gramEnd"/>
      <w:r w:rsidRPr="00A2348B">
        <w:t xml:space="preserve"> рейс;</w:t>
      </w:r>
    </w:p>
    <w:p w:rsidR="00A2348B" w:rsidRPr="00A2348B" w:rsidRDefault="00A2348B">
      <w:pPr>
        <w:pStyle w:val="ConsPlusNormal"/>
        <w:spacing w:before="280"/>
        <w:ind w:firstLine="540"/>
        <w:jc w:val="both"/>
      </w:pPr>
      <w:r w:rsidRPr="00A2348B">
        <w:t>2) государственный и регистрационный опознавательные знаки воздушного судна;</w:t>
      </w:r>
    </w:p>
    <w:p w:rsidR="00A2348B" w:rsidRPr="00A2348B" w:rsidRDefault="00A2348B">
      <w:pPr>
        <w:pStyle w:val="ConsPlusNormal"/>
        <w:spacing w:before="280"/>
        <w:ind w:firstLine="540"/>
        <w:jc w:val="both"/>
      </w:pPr>
      <w:r w:rsidRPr="00A2348B">
        <w:t>3) номер рейса;</w:t>
      </w:r>
    </w:p>
    <w:p w:rsidR="00A2348B" w:rsidRPr="00A2348B" w:rsidRDefault="00A2348B">
      <w:pPr>
        <w:pStyle w:val="ConsPlusNormal"/>
        <w:spacing w:before="280"/>
        <w:ind w:firstLine="540"/>
        <w:jc w:val="both"/>
      </w:pPr>
      <w:r w:rsidRPr="00A2348B">
        <w:t>4) дата выполнения рейса и график полета с указанием пунктов коммерческих и технических посадок, пункты и расчетное время входа/выхода в/из воздушно</w:t>
      </w:r>
      <w:proofErr w:type="gramStart"/>
      <w:r w:rsidRPr="00A2348B">
        <w:t>е(</w:t>
      </w:r>
      <w:proofErr w:type="gramEnd"/>
      <w:r w:rsidRPr="00A2348B">
        <w:t>ого) пространство(а) Российской Федерации и других государств;</w:t>
      </w:r>
    </w:p>
    <w:p w:rsidR="00A2348B" w:rsidRPr="00A2348B" w:rsidRDefault="00A2348B">
      <w:pPr>
        <w:pStyle w:val="ConsPlusNormal"/>
        <w:spacing w:before="280"/>
        <w:ind w:firstLine="540"/>
        <w:jc w:val="both"/>
      </w:pPr>
      <w:r w:rsidRPr="00A2348B">
        <w:t>5) экипаж воздушного судна (количество членов экипажа, гражданство);</w:t>
      </w:r>
    </w:p>
    <w:p w:rsidR="00A2348B" w:rsidRPr="00A2348B" w:rsidRDefault="00A2348B">
      <w:pPr>
        <w:pStyle w:val="ConsPlusNormal"/>
        <w:spacing w:before="280"/>
        <w:ind w:firstLine="540"/>
        <w:jc w:val="both"/>
      </w:pPr>
      <w:r w:rsidRPr="00A2348B">
        <w:t xml:space="preserve">6) пассажиры - при </w:t>
      </w:r>
      <w:proofErr w:type="gramStart"/>
      <w:r w:rsidRPr="00A2348B">
        <w:t>наличии</w:t>
      </w:r>
      <w:proofErr w:type="gramEnd"/>
      <w:r w:rsidRPr="00A2348B">
        <w:t xml:space="preserve"> (количество, гражданство);</w:t>
      </w:r>
    </w:p>
    <w:p w:rsidR="00A2348B" w:rsidRPr="00A2348B" w:rsidRDefault="00A2348B">
      <w:pPr>
        <w:pStyle w:val="ConsPlusNormal"/>
        <w:spacing w:before="280"/>
        <w:ind w:firstLine="540"/>
        <w:jc w:val="both"/>
      </w:pPr>
      <w:r w:rsidRPr="00A2348B">
        <w:t>7) наименование владельца воздушного судна и его адрес;</w:t>
      </w:r>
    </w:p>
    <w:p w:rsidR="00A2348B" w:rsidRPr="00A2348B" w:rsidRDefault="00A2348B">
      <w:pPr>
        <w:pStyle w:val="ConsPlusNormal"/>
        <w:spacing w:before="280"/>
        <w:ind w:firstLine="540"/>
        <w:jc w:val="both"/>
      </w:pPr>
      <w:r w:rsidRPr="00A2348B">
        <w:t>8) наименование груза и его характер;</w:t>
      </w:r>
    </w:p>
    <w:p w:rsidR="00A2348B" w:rsidRPr="00A2348B" w:rsidRDefault="00A2348B">
      <w:pPr>
        <w:pStyle w:val="ConsPlusNormal"/>
        <w:spacing w:before="280"/>
        <w:ind w:firstLine="540"/>
        <w:jc w:val="both"/>
      </w:pPr>
      <w:r w:rsidRPr="00A2348B">
        <w:t>9) фрахтователь и его адрес.</w:t>
      </w: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right"/>
        <w:outlineLvl w:val="1"/>
      </w:pPr>
      <w:r w:rsidRPr="00A2348B">
        <w:t>Приложение N 3</w:t>
      </w:r>
    </w:p>
    <w:p w:rsidR="00A2348B" w:rsidRPr="00A2348B" w:rsidRDefault="00A2348B">
      <w:pPr>
        <w:pStyle w:val="ConsPlusNormal"/>
        <w:jc w:val="right"/>
      </w:pPr>
      <w:r w:rsidRPr="00A2348B">
        <w:t>к Правилам</w:t>
      </w:r>
    </w:p>
    <w:p w:rsidR="00A2348B" w:rsidRPr="00A2348B" w:rsidRDefault="00A2348B">
      <w:pPr>
        <w:pStyle w:val="ConsPlusNormal"/>
        <w:jc w:val="both"/>
      </w:pPr>
    </w:p>
    <w:p w:rsidR="00A2348B" w:rsidRPr="00A2348B" w:rsidRDefault="00A2348B">
      <w:pPr>
        <w:pStyle w:val="ConsPlusNormal"/>
        <w:jc w:val="right"/>
      </w:pPr>
      <w:r w:rsidRPr="00A2348B">
        <w:t>(рекомендуемый образец)</w:t>
      </w:r>
    </w:p>
    <w:p w:rsidR="00A2348B" w:rsidRPr="00A2348B" w:rsidRDefault="00A2348B">
      <w:pPr>
        <w:pStyle w:val="ConsPlusNormal"/>
        <w:jc w:val="both"/>
      </w:pPr>
    </w:p>
    <w:p w:rsidR="00A2348B" w:rsidRPr="00A2348B" w:rsidRDefault="00A2348B">
      <w:pPr>
        <w:pStyle w:val="ConsPlusNormal"/>
        <w:jc w:val="center"/>
      </w:pPr>
      <w:bookmarkStart w:id="19" w:name="P546"/>
      <w:bookmarkEnd w:id="19"/>
      <w:r w:rsidRPr="00A2348B">
        <w:t>ЗАЯВКА НА ПОЛУЧЕНИЕ СЕРТИФИКАТА ЭКСПЛУАТАНТА</w:t>
      </w: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A2348B" w:rsidRPr="00A2348B">
        <w:tc>
          <w:tcPr>
            <w:tcW w:w="4479" w:type="dxa"/>
            <w:tcBorders>
              <w:top w:val="nil"/>
              <w:left w:val="nil"/>
              <w:bottom w:val="nil"/>
              <w:right w:val="nil"/>
            </w:tcBorders>
          </w:tcPr>
          <w:p w:rsidR="00A2348B" w:rsidRPr="00A2348B" w:rsidRDefault="00A2348B">
            <w:pPr>
              <w:pStyle w:val="ConsPlusNormal"/>
            </w:pPr>
          </w:p>
        </w:tc>
        <w:tc>
          <w:tcPr>
            <w:tcW w:w="4592" w:type="dxa"/>
            <w:tcBorders>
              <w:top w:val="nil"/>
              <w:left w:val="nil"/>
              <w:bottom w:val="nil"/>
              <w:right w:val="nil"/>
            </w:tcBorders>
            <w:vAlign w:val="bottom"/>
          </w:tcPr>
          <w:p w:rsidR="00A2348B" w:rsidRPr="00A2348B" w:rsidRDefault="00A2348B">
            <w:pPr>
              <w:pStyle w:val="ConsPlusNormal"/>
              <w:jc w:val="center"/>
            </w:pPr>
            <w:r w:rsidRPr="00A2348B">
              <w:t xml:space="preserve">Руководителю уполномоченного органа, осуществляющего функции </w:t>
            </w:r>
            <w:r w:rsidRPr="00A2348B">
              <w:lastRenderedPageBreak/>
              <w:t>по оказанию государственных услуг в сфере воздушного транспорта (гражданской авиации)</w:t>
            </w:r>
          </w:p>
        </w:tc>
      </w:tr>
    </w:tbl>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74"/>
        <w:gridCol w:w="7797"/>
      </w:tblGrid>
      <w:tr w:rsidR="00A2348B" w:rsidRPr="00A2348B">
        <w:tc>
          <w:tcPr>
            <w:tcW w:w="9071" w:type="dxa"/>
            <w:gridSpan w:val="2"/>
            <w:tcBorders>
              <w:top w:val="nil"/>
              <w:left w:val="nil"/>
              <w:bottom w:val="nil"/>
              <w:right w:val="nil"/>
            </w:tcBorders>
            <w:vAlign w:val="center"/>
          </w:tcPr>
          <w:p w:rsidR="00A2348B" w:rsidRPr="00A2348B" w:rsidRDefault="00A2348B">
            <w:pPr>
              <w:pStyle w:val="ConsPlusNormal"/>
              <w:jc w:val="center"/>
            </w:pPr>
            <w:r w:rsidRPr="00A2348B">
              <w:t>ЗАЯВКА</w:t>
            </w:r>
          </w:p>
        </w:tc>
      </w:tr>
      <w:tr w:rsidR="00A2348B" w:rsidRPr="00A2348B">
        <w:tc>
          <w:tcPr>
            <w:tcW w:w="9071" w:type="dxa"/>
            <w:gridSpan w:val="2"/>
            <w:tcBorders>
              <w:top w:val="nil"/>
              <w:left w:val="nil"/>
              <w:bottom w:val="single" w:sz="4" w:space="0" w:color="auto"/>
              <w:right w:val="nil"/>
            </w:tcBorders>
          </w:tcPr>
          <w:p w:rsidR="00A2348B" w:rsidRPr="00A2348B" w:rsidRDefault="00A2348B">
            <w:pPr>
              <w:pStyle w:val="ConsPlusNormal"/>
            </w:pPr>
          </w:p>
        </w:tc>
      </w:tr>
      <w:tr w:rsidR="00A2348B" w:rsidRPr="00A2348B">
        <w:tc>
          <w:tcPr>
            <w:tcW w:w="9071" w:type="dxa"/>
            <w:gridSpan w:val="2"/>
            <w:tcBorders>
              <w:top w:val="single" w:sz="4" w:space="0" w:color="auto"/>
              <w:left w:val="nil"/>
              <w:bottom w:val="nil"/>
              <w:right w:val="nil"/>
            </w:tcBorders>
          </w:tcPr>
          <w:p w:rsidR="00A2348B" w:rsidRPr="00A2348B" w:rsidRDefault="00A2348B">
            <w:pPr>
              <w:pStyle w:val="ConsPlusNormal"/>
              <w:jc w:val="center"/>
            </w:pPr>
            <w:r w:rsidRPr="00A2348B">
              <w:t>(цель подачи заявки: получение сертификата эксплуатанта, допуска для выполнения коммерческих воздушных перевозок, внесение изменений в условия эксплуатации воздушных судов, возобновление действия приостановленного сертификата эксплуатанта, снятие ограничений действия сертификата эксплуатанта)</w:t>
            </w:r>
          </w:p>
        </w:tc>
      </w:tr>
      <w:tr w:rsidR="00A2348B" w:rsidRPr="00A2348B">
        <w:tc>
          <w:tcPr>
            <w:tcW w:w="1274" w:type="dxa"/>
            <w:tcBorders>
              <w:top w:val="nil"/>
              <w:left w:val="nil"/>
              <w:bottom w:val="nil"/>
              <w:right w:val="nil"/>
            </w:tcBorders>
          </w:tcPr>
          <w:p w:rsidR="00A2348B" w:rsidRPr="00A2348B" w:rsidRDefault="00A2348B">
            <w:pPr>
              <w:pStyle w:val="ConsPlusNormal"/>
              <w:jc w:val="both"/>
            </w:pPr>
            <w:r w:rsidRPr="00A2348B">
              <w:t>Заявитель:</w:t>
            </w:r>
          </w:p>
        </w:tc>
        <w:tc>
          <w:tcPr>
            <w:tcW w:w="7797" w:type="dxa"/>
            <w:tcBorders>
              <w:top w:val="nil"/>
              <w:left w:val="nil"/>
              <w:bottom w:val="single" w:sz="4" w:space="0" w:color="auto"/>
              <w:right w:val="nil"/>
            </w:tcBorders>
          </w:tcPr>
          <w:p w:rsidR="00A2348B" w:rsidRPr="00A2348B" w:rsidRDefault="00A2348B">
            <w:pPr>
              <w:pStyle w:val="ConsPlusNormal"/>
            </w:pPr>
          </w:p>
        </w:tc>
      </w:tr>
      <w:tr w:rsidR="00A2348B" w:rsidRPr="00A2348B">
        <w:tblPrEx>
          <w:tblBorders>
            <w:insideH w:val="single" w:sz="4" w:space="0" w:color="auto"/>
          </w:tblBorders>
        </w:tblPrEx>
        <w:tc>
          <w:tcPr>
            <w:tcW w:w="1274" w:type="dxa"/>
            <w:tcBorders>
              <w:top w:val="nil"/>
              <w:left w:val="nil"/>
              <w:bottom w:val="single" w:sz="4" w:space="0" w:color="auto"/>
              <w:right w:val="nil"/>
            </w:tcBorders>
          </w:tcPr>
          <w:p w:rsidR="00A2348B" w:rsidRPr="00A2348B" w:rsidRDefault="00A2348B">
            <w:pPr>
              <w:pStyle w:val="ConsPlusNormal"/>
            </w:pPr>
          </w:p>
        </w:tc>
        <w:tc>
          <w:tcPr>
            <w:tcW w:w="7797" w:type="dxa"/>
            <w:tcBorders>
              <w:top w:val="single" w:sz="4" w:space="0" w:color="auto"/>
              <w:left w:val="nil"/>
              <w:bottom w:val="single" w:sz="4" w:space="0" w:color="auto"/>
              <w:right w:val="nil"/>
            </w:tcBorders>
          </w:tcPr>
          <w:p w:rsidR="00A2348B" w:rsidRPr="00A2348B" w:rsidRDefault="00A2348B">
            <w:pPr>
              <w:pStyle w:val="ConsPlusNormal"/>
              <w:jc w:val="center"/>
            </w:pPr>
            <w:proofErr w:type="gramStart"/>
            <w:r w:rsidRPr="00A2348B">
              <w:t>(полное наименование заявителя - юридического лица или фамилия, имя, отчество (при наличии)</w:t>
            </w:r>
            <w:proofErr w:type="gramEnd"/>
          </w:p>
        </w:tc>
      </w:tr>
      <w:tr w:rsidR="00A2348B" w:rsidRPr="00A2348B">
        <w:tc>
          <w:tcPr>
            <w:tcW w:w="9071" w:type="dxa"/>
            <w:gridSpan w:val="2"/>
            <w:tcBorders>
              <w:top w:val="single" w:sz="4" w:space="0" w:color="auto"/>
              <w:left w:val="nil"/>
              <w:bottom w:val="nil"/>
              <w:right w:val="nil"/>
            </w:tcBorders>
            <w:vAlign w:val="center"/>
          </w:tcPr>
          <w:p w:rsidR="00A2348B" w:rsidRPr="00A2348B" w:rsidRDefault="00A2348B">
            <w:pPr>
              <w:pStyle w:val="ConsPlusNormal"/>
              <w:jc w:val="center"/>
            </w:pPr>
            <w:r w:rsidRPr="00A2348B">
              <w:t>индивидуального предпринимателя)</w:t>
            </w:r>
          </w:p>
        </w:tc>
      </w:tr>
      <w:tr w:rsidR="00A2348B" w:rsidRPr="00A2348B">
        <w:tc>
          <w:tcPr>
            <w:tcW w:w="9071" w:type="dxa"/>
            <w:gridSpan w:val="2"/>
            <w:tcBorders>
              <w:top w:val="nil"/>
              <w:left w:val="nil"/>
              <w:bottom w:val="nil"/>
              <w:right w:val="nil"/>
            </w:tcBorders>
            <w:vAlign w:val="center"/>
          </w:tcPr>
          <w:p w:rsidR="00A2348B" w:rsidRPr="00A2348B" w:rsidRDefault="00A2348B">
            <w:pPr>
              <w:pStyle w:val="ConsPlusNormal"/>
              <w:jc w:val="both"/>
            </w:pPr>
            <w:r w:rsidRPr="00A2348B">
              <w:t>Заявляемые изменения условий эксплуатации воздушных судов (заполняется, если цель подачи заявки - внесение изменений в условия эксплуатации воздушных судов)</w:t>
            </w:r>
          </w:p>
        </w:tc>
      </w:tr>
      <w:tr w:rsidR="00A2348B" w:rsidRPr="00A2348B">
        <w:tc>
          <w:tcPr>
            <w:tcW w:w="9071" w:type="dxa"/>
            <w:gridSpan w:val="2"/>
            <w:tcBorders>
              <w:top w:val="nil"/>
              <w:left w:val="nil"/>
              <w:bottom w:val="single" w:sz="4" w:space="0" w:color="auto"/>
              <w:right w:val="nil"/>
            </w:tcBorders>
          </w:tcPr>
          <w:p w:rsidR="00A2348B" w:rsidRPr="00A2348B" w:rsidRDefault="00A2348B">
            <w:pPr>
              <w:pStyle w:val="ConsPlusNormal"/>
            </w:pPr>
          </w:p>
        </w:tc>
      </w:tr>
      <w:tr w:rsidR="00A2348B" w:rsidRPr="00A2348B">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A2348B" w:rsidRPr="00A2348B" w:rsidRDefault="00A2348B">
            <w:pPr>
              <w:pStyle w:val="ConsPlusNormal"/>
            </w:pPr>
          </w:p>
        </w:tc>
      </w:tr>
      <w:tr w:rsidR="00A2348B" w:rsidRPr="00A2348B">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A2348B" w:rsidRPr="00A2348B" w:rsidRDefault="00A2348B">
            <w:pPr>
              <w:pStyle w:val="ConsPlusNormal"/>
            </w:pPr>
          </w:p>
        </w:tc>
      </w:tr>
      <w:tr w:rsidR="00A2348B" w:rsidRPr="00A2348B">
        <w:tc>
          <w:tcPr>
            <w:tcW w:w="9071" w:type="dxa"/>
            <w:gridSpan w:val="2"/>
            <w:tcBorders>
              <w:top w:val="single" w:sz="4" w:space="0" w:color="auto"/>
              <w:left w:val="nil"/>
              <w:bottom w:val="nil"/>
              <w:right w:val="nil"/>
            </w:tcBorders>
          </w:tcPr>
          <w:p w:rsidR="00A2348B" w:rsidRPr="00A2348B" w:rsidRDefault="00A2348B">
            <w:pPr>
              <w:pStyle w:val="ConsPlusNormal"/>
            </w:pPr>
          </w:p>
        </w:tc>
      </w:tr>
      <w:tr w:rsidR="00A2348B" w:rsidRPr="00A2348B">
        <w:tc>
          <w:tcPr>
            <w:tcW w:w="9071" w:type="dxa"/>
            <w:gridSpan w:val="2"/>
            <w:tcBorders>
              <w:top w:val="nil"/>
              <w:left w:val="nil"/>
              <w:bottom w:val="nil"/>
              <w:right w:val="nil"/>
            </w:tcBorders>
            <w:vAlign w:val="center"/>
          </w:tcPr>
          <w:p w:rsidR="00A2348B" w:rsidRPr="00A2348B" w:rsidRDefault="00A2348B">
            <w:pPr>
              <w:pStyle w:val="ConsPlusNormal"/>
              <w:ind w:firstLine="283"/>
              <w:jc w:val="both"/>
            </w:pPr>
            <w:r w:rsidRPr="00A2348B">
              <w:t>Приложение: основные данные. Приложение является неотъемлемой частью настоящей заявки.</w:t>
            </w:r>
          </w:p>
        </w:tc>
      </w:tr>
    </w:tbl>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nil"/>
              <w:right w:val="nil"/>
            </w:tcBorders>
          </w:tcPr>
          <w:p w:rsidR="00A2348B" w:rsidRPr="00A2348B" w:rsidRDefault="00A2348B">
            <w:pPr>
              <w:pStyle w:val="ConsPlusNormal"/>
              <w:jc w:val="center"/>
            </w:pPr>
            <w:r w:rsidRPr="00A2348B">
              <w:t>Руководитель заявителя</w:t>
            </w: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single" w:sz="4" w:space="0" w:color="auto"/>
              <w:right w:val="nil"/>
            </w:tcBorders>
          </w:tcPr>
          <w:p w:rsidR="00A2348B" w:rsidRPr="00A2348B" w:rsidRDefault="00A2348B">
            <w:pPr>
              <w:pStyle w:val="ConsPlusNormal"/>
            </w:pP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single" w:sz="4" w:space="0" w:color="auto"/>
              <w:left w:val="nil"/>
              <w:bottom w:val="nil"/>
              <w:right w:val="nil"/>
            </w:tcBorders>
            <w:vAlign w:val="center"/>
          </w:tcPr>
          <w:p w:rsidR="00A2348B" w:rsidRPr="00A2348B" w:rsidRDefault="00A2348B">
            <w:pPr>
              <w:pStyle w:val="ConsPlusNormal"/>
              <w:jc w:val="center"/>
            </w:pPr>
            <w:r w:rsidRPr="00A2348B">
              <w:t>Ф.И.О., должность, подпись, дата</w:t>
            </w:r>
          </w:p>
        </w:tc>
      </w:tr>
    </w:tbl>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348B" w:rsidRPr="00A2348B">
        <w:tc>
          <w:tcPr>
            <w:tcW w:w="9071" w:type="dxa"/>
            <w:tcBorders>
              <w:top w:val="nil"/>
              <w:left w:val="nil"/>
              <w:bottom w:val="nil"/>
              <w:right w:val="nil"/>
            </w:tcBorders>
          </w:tcPr>
          <w:p w:rsidR="00A2348B" w:rsidRPr="00A2348B" w:rsidRDefault="00A2348B">
            <w:pPr>
              <w:pStyle w:val="ConsPlusNormal"/>
              <w:jc w:val="center"/>
              <w:outlineLvl w:val="2"/>
            </w:pPr>
            <w:r w:rsidRPr="00A2348B">
              <w:lastRenderedPageBreak/>
              <w:t>Ведомость основных данных заявки</w:t>
            </w:r>
          </w:p>
        </w:tc>
      </w:tr>
    </w:tbl>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3254"/>
        <w:gridCol w:w="5102"/>
      </w:tblGrid>
      <w:tr w:rsidR="00A2348B" w:rsidRPr="00A2348B">
        <w:tc>
          <w:tcPr>
            <w:tcW w:w="715" w:type="dxa"/>
          </w:tcPr>
          <w:p w:rsidR="00A2348B" w:rsidRPr="00A2348B" w:rsidRDefault="00A2348B">
            <w:pPr>
              <w:pStyle w:val="ConsPlusNormal"/>
              <w:jc w:val="center"/>
            </w:pPr>
            <w:r w:rsidRPr="00A2348B">
              <w:t xml:space="preserve">N </w:t>
            </w:r>
            <w:proofErr w:type="gramStart"/>
            <w:r w:rsidRPr="00A2348B">
              <w:t>п</w:t>
            </w:r>
            <w:proofErr w:type="gramEnd"/>
            <w:r w:rsidRPr="00A2348B">
              <w:t>/п</w:t>
            </w:r>
          </w:p>
        </w:tc>
        <w:tc>
          <w:tcPr>
            <w:tcW w:w="3254" w:type="dxa"/>
          </w:tcPr>
          <w:p w:rsidR="00A2348B" w:rsidRPr="00A2348B" w:rsidRDefault="00A2348B">
            <w:pPr>
              <w:pStyle w:val="ConsPlusNormal"/>
              <w:jc w:val="center"/>
            </w:pPr>
            <w:r w:rsidRPr="00A2348B">
              <w:t>Раздел Заявки (часть/лист)</w:t>
            </w:r>
          </w:p>
        </w:tc>
        <w:tc>
          <w:tcPr>
            <w:tcW w:w="5102" w:type="dxa"/>
          </w:tcPr>
          <w:p w:rsidR="00A2348B" w:rsidRPr="00A2348B" w:rsidRDefault="00A2348B">
            <w:pPr>
              <w:pStyle w:val="ConsPlusNormal"/>
              <w:jc w:val="center"/>
            </w:pPr>
            <w:r w:rsidRPr="00A2348B">
              <w:t>Необходимая документация по разделу заявки (наименование/листов)</w:t>
            </w:r>
          </w:p>
        </w:tc>
      </w:tr>
      <w:tr w:rsidR="00A2348B" w:rsidRPr="00A2348B">
        <w:tc>
          <w:tcPr>
            <w:tcW w:w="715" w:type="dxa"/>
          </w:tcPr>
          <w:p w:rsidR="00A2348B" w:rsidRPr="00A2348B" w:rsidRDefault="00A2348B">
            <w:pPr>
              <w:pStyle w:val="ConsPlusNormal"/>
            </w:pPr>
          </w:p>
        </w:tc>
        <w:tc>
          <w:tcPr>
            <w:tcW w:w="3254" w:type="dxa"/>
          </w:tcPr>
          <w:p w:rsidR="00A2348B" w:rsidRPr="00A2348B" w:rsidRDefault="00A2348B">
            <w:pPr>
              <w:pStyle w:val="ConsPlusNormal"/>
            </w:pPr>
          </w:p>
        </w:tc>
        <w:tc>
          <w:tcPr>
            <w:tcW w:w="5102" w:type="dxa"/>
          </w:tcPr>
          <w:p w:rsidR="00A2348B" w:rsidRPr="00A2348B" w:rsidRDefault="00A2348B">
            <w:pPr>
              <w:pStyle w:val="ConsPlusNormal"/>
            </w:pPr>
          </w:p>
        </w:tc>
      </w:tr>
      <w:tr w:rsidR="00A2348B" w:rsidRPr="00A2348B">
        <w:tc>
          <w:tcPr>
            <w:tcW w:w="715" w:type="dxa"/>
          </w:tcPr>
          <w:p w:rsidR="00A2348B" w:rsidRPr="00A2348B" w:rsidRDefault="00A2348B">
            <w:pPr>
              <w:pStyle w:val="ConsPlusNormal"/>
            </w:pPr>
          </w:p>
        </w:tc>
        <w:tc>
          <w:tcPr>
            <w:tcW w:w="3254" w:type="dxa"/>
          </w:tcPr>
          <w:p w:rsidR="00A2348B" w:rsidRPr="00A2348B" w:rsidRDefault="00A2348B">
            <w:pPr>
              <w:pStyle w:val="ConsPlusNormal"/>
            </w:pPr>
          </w:p>
        </w:tc>
        <w:tc>
          <w:tcPr>
            <w:tcW w:w="5102" w:type="dxa"/>
          </w:tcPr>
          <w:p w:rsidR="00A2348B" w:rsidRPr="00A2348B" w:rsidRDefault="00A2348B">
            <w:pPr>
              <w:pStyle w:val="ConsPlusNormal"/>
            </w:pPr>
          </w:p>
        </w:tc>
      </w:tr>
      <w:tr w:rsidR="00A2348B" w:rsidRPr="00A2348B">
        <w:tc>
          <w:tcPr>
            <w:tcW w:w="715" w:type="dxa"/>
          </w:tcPr>
          <w:p w:rsidR="00A2348B" w:rsidRPr="00A2348B" w:rsidRDefault="00A2348B">
            <w:pPr>
              <w:pStyle w:val="ConsPlusNormal"/>
            </w:pPr>
          </w:p>
        </w:tc>
        <w:tc>
          <w:tcPr>
            <w:tcW w:w="3254" w:type="dxa"/>
          </w:tcPr>
          <w:p w:rsidR="00A2348B" w:rsidRPr="00A2348B" w:rsidRDefault="00A2348B">
            <w:pPr>
              <w:pStyle w:val="ConsPlusNormal"/>
            </w:pPr>
          </w:p>
        </w:tc>
        <w:tc>
          <w:tcPr>
            <w:tcW w:w="5102" w:type="dxa"/>
          </w:tcPr>
          <w:p w:rsidR="00A2348B" w:rsidRPr="00A2348B" w:rsidRDefault="00A2348B">
            <w:pPr>
              <w:pStyle w:val="ConsPlusNormal"/>
            </w:pPr>
          </w:p>
        </w:tc>
      </w:tr>
    </w:tbl>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nil"/>
              <w:right w:val="nil"/>
            </w:tcBorders>
          </w:tcPr>
          <w:p w:rsidR="00A2348B" w:rsidRPr="00A2348B" w:rsidRDefault="00A2348B">
            <w:pPr>
              <w:pStyle w:val="ConsPlusNormal"/>
              <w:jc w:val="center"/>
            </w:pPr>
            <w:r w:rsidRPr="00A2348B">
              <w:t>Уполномоченное лицо заявителя</w:t>
            </w: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single" w:sz="4" w:space="0" w:color="auto"/>
              <w:right w:val="nil"/>
            </w:tcBorders>
          </w:tcPr>
          <w:p w:rsidR="00A2348B" w:rsidRPr="00A2348B" w:rsidRDefault="00A2348B">
            <w:pPr>
              <w:pStyle w:val="ConsPlusNormal"/>
            </w:pP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single" w:sz="4" w:space="0" w:color="auto"/>
              <w:left w:val="nil"/>
              <w:bottom w:val="nil"/>
              <w:right w:val="nil"/>
            </w:tcBorders>
            <w:vAlign w:val="center"/>
          </w:tcPr>
          <w:p w:rsidR="00A2348B" w:rsidRPr="00A2348B" w:rsidRDefault="00A2348B">
            <w:pPr>
              <w:pStyle w:val="ConsPlusNormal"/>
              <w:jc w:val="center"/>
            </w:pPr>
            <w:r w:rsidRPr="00A2348B">
              <w:t>Ф.И.О., должность, подпись, дата</w:t>
            </w:r>
          </w:p>
        </w:tc>
      </w:tr>
    </w:tbl>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14"/>
        <w:gridCol w:w="1034"/>
        <w:gridCol w:w="1800"/>
        <w:gridCol w:w="644"/>
        <w:gridCol w:w="824"/>
        <w:gridCol w:w="330"/>
        <w:gridCol w:w="165"/>
        <w:gridCol w:w="165"/>
        <w:gridCol w:w="225"/>
        <w:gridCol w:w="224"/>
        <w:gridCol w:w="2220"/>
        <w:gridCol w:w="526"/>
      </w:tblGrid>
      <w:tr w:rsidR="00A2348B" w:rsidRPr="00A2348B">
        <w:tc>
          <w:tcPr>
            <w:tcW w:w="9071" w:type="dxa"/>
            <w:gridSpan w:val="12"/>
            <w:tcBorders>
              <w:top w:val="nil"/>
              <w:left w:val="nil"/>
              <w:bottom w:val="nil"/>
              <w:right w:val="nil"/>
            </w:tcBorders>
          </w:tcPr>
          <w:p w:rsidR="00A2348B" w:rsidRPr="00A2348B" w:rsidRDefault="00A2348B">
            <w:pPr>
              <w:pStyle w:val="ConsPlusNormal"/>
              <w:jc w:val="center"/>
              <w:outlineLvl w:val="3"/>
            </w:pPr>
            <w:r w:rsidRPr="00A2348B">
              <w:t>Часть</w:t>
            </w:r>
            <w:proofErr w:type="gramStart"/>
            <w:r w:rsidRPr="00A2348B">
              <w:t xml:space="preserve"> А</w:t>
            </w:r>
            <w:proofErr w:type="gramEnd"/>
          </w:p>
          <w:p w:rsidR="00A2348B" w:rsidRPr="00A2348B" w:rsidRDefault="00A2348B">
            <w:pPr>
              <w:pStyle w:val="ConsPlusNormal"/>
              <w:jc w:val="center"/>
            </w:pPr>
            <w:r w:rsidRPr="00A2348B">
              <w:t>Основные данные</w:t>
            </w:r>
          </w:p>
        </w:tc>
      </w:tr>
      <w:tr w:rsidR="00A2348B" w:rsidRPr="00A2348B">
        <w:tc>
          <w:tcPr>
            <w:tcW w:w="9071" w:type="dxa"/>
            <w:gridSpan w:val="12"/>
            <w:tcBorders>
              <w:top w:val="nil"/>
              <w:left w:val="nil"/>
              <w:bottom w:val="nil"/>
              <w:right w:val="nil"/>
            </w:tcBorders>
          </w:tcPr>
          <w:p w:rsidR="00A2348B" w:rsidRPr="00A2348B" w:rsidRDefault="00A2348B">
            <w:pPr>
              <w:pStyle w:val="ConsPlusNormal"/>
            </w:pPr>
          </w:p>
        </w:tc>
      </w:tr>
      <w:tr w:rsidR="00A2348B" w:rsidRPr="00A2348B">
        <w:tc>
          <w:tcPr>
            <w:tcW w:w="3748" w:type="dxa"/>
            <w:gridSpan w:val="3"/>
            <w:tcBorders>
              <w:top w:val="nil"/>
              <w:left w:val="nil"/>
              <w:bottom w:val="nil"/>
              <w:right w:val="nil"/>
            </w:tcBorders>
          </w:tcPr>
          <w:p w:rsidR="00A2348B" w:rsidRPr="00A2348B" w:rsidRDefault="00A2348B">
            <w:pPr>
              <w:pStyle w:val="ConsPlusNormal"/>
              <w:jc w:val="both"/>
            </w:pPr>
            <w:r w:rsidRPr="00A2348B">
              <w:t>Номер Сертификата эксплуатанта</w:t>
            </w:r>
          </w:p>
        </w:tc>
        <w:tc>
          <w:tcPr>
            <w:tcW w:w="5323" w:type="dxa"/>
            <w:gridSpan w:val="9"/>
            <w:tcBorders>
              <w:top w:val="nil"/>
              <w:left w:val="nil"/>
              <w:bottom w:val="single" w:sz="4" w:space="0" w:color="auto"/>
              <w:right w:val="nil"/>
            </w:tcBorders>
          </w:tcPr>
          <w:p w:rsidR="00A2348B" w:rsidRPr="00A2348B" w:rsidRDefault="00A2348B">
            <w:pPr>
              <w:pStyle w:val="ConsPlusNormal"/>
            </w:pPr>
          </w:p>
        </w:tc>
      </w:tr>
      <w:tr w:rsidR="00A2348B" w:rsidRPr="00A2348B">
        <w:tc>
          <w:tcPr>
            <w:tcW w:w="4392" w:type="dxa"/>
            <w:gridSpan w:val="4"/>
            <w:tcBorders>
              <w:top w:val="nil"/>
              <w:left w:val="nil"/>
              <w:bottom w:val="nil"/>
              <w:right w:val="nil"/>
            </w:tcBorders>
          </w:tcPr>
          <w:p w:rsidR="00A2348B" w:rsidRPr="00A2348B" w:rsidRDefault="00A2348B">
            <w:pPr>
              <w:pStyle w:val="ConsPlusNormal"/>
              <w:jc w:val="both"/>
            </w:pPr>
            <w:r w:rsidRPr="00A2348B">
              <w:t>Дата выдачи Сертификата эксплуатанта</w:t>
            </w:r>
          </w:p>
        </w:tc>
        <w:tc>
          <w:tcPr>
            <w:tcW w:w="4679" w:type="dxa"/>
            <w:gridSpan w:val="8"/>
            <w:tcBorders>
              <w:top w:val="single" w:sz="4" w:space="0" w:color="auto"/>
              <w:left w:val="nil"/>
              <w:bottom w:val="single" w:sz="4" w:space="0" w:color="auto"/>
              <w:right w:val="nil"/>
            </w:tcBorders>
          </w:tcPr>
          <w:p w:rsidR="00A2348B" w:rsidRPr="00A2348B" w:rsidRDefault="00A2348B">
            <w:pPr>
              <w:pStyle w:val="ConsPlusNormal"/>
            </w:pPr>
          </w:p>
        </w:tc>
      </w:tr>
      <w:tr w:rsidR="00A2348B" w:rsidRPr="00A2348B">
        <w:tc>
          <w:tcPr>
            <w:tcW w:w="6101" w:type="dxa"/>
            <w:gridSpan w:val="9"/>
            <w:tcBorders>
              <w:top w:val="nil"/>
              <w:left w:val="nil"/>
              <w:bottom w:val="nil"/>
              <w:right w:val="nil"/>
            </w:tcBorders>
          </w:tcPr>
          <w:p w:rsidR="00A2348B" w:rsidRPr="00A2348B" w:rsidRDefault="00A2348B">
            <w:pPr>
              <w:pStyle w:val="ConsPlusNormal"/>
              <w:jc w:val="both"/>
            </w:pPr>
            <w:r w:rsidRPr="00A2348B">
              <w:t>Код Международной организации гражданской авиации</w:t>
            </w:r>
          </w:p>
        </w:tc>
        <w:tc>
          <w:tcPr>
            <w:tcW w:w="2970" w:type="dxa"/>
            <w:gridSpan w:val="3"/>
            <w:tcBorders>
              <w:top w:val="single" w:sz="4" w:space="0" w:color="auto"/>
              <w:left w:val="nil"/>
              <w:bottom w:val="single" w:sz="4" w:space="0" w:color="auto"/>
              <w:right w:val="nil"/>
            </w:tcBorders>
          </w:tcPr>
          <w:p w:rsidR="00A2348B" w:rsidRPr="00A2348B" w:rsidRDefault="00A2348B">
            <w:pPr>
              <w:pStyle w:val="ConsPlusNormal"/>
            </w:pPr>
          </w:p>
        </w:tc>
      </w:tr>
      <w:tr w:rsidR="00A2348B" w:rsidRPr="00A2348B">
        <w:tc>
          <w:tcPr>
            <w:tcW w:w="6101" w:type="dxa"/>
            <w:gridSpan w:val="9"/>
            <w:tcBorders>
              <w:top w:val="nil"/>
              <w:left w:val="nil"/>
              <w:bottom w:val="nil"/>
              <w:right w:val="nil"/>
            </w:tcBorders>
          </w:tcPr>
          <w:p w:rsidR="00A2348B" w:rsidRPr="00A2348B" w:rsidRDefault="00A2348B">
            <w:pPr>
              <w:pStyle w:val="ConsPlusNormal"/>
              <w:jc w:val="both"/>
            </w:pPr>
            <w:r w:rsidRPr="00A2348B">
              <w:t>Код Международной ассоциации воздушного транспорта</w:t>
            </w:r>
          </w:p>
        </w:tc>
        <w:tc>
          <w:tcPr>
            <w:tcW w:w="2970" w:type="dxa"/>
            <w:gridSpan w:val="3"/>
            <w:tcBorders>
              <w:top w:val="single" w:sz="4" w:space="0" w:color="auto"/>
              <w:left w:val="nil"/>
              <w:bottom w:val="single" w:sz="4" w:space="0" w:color="auto"/>
              <w:right w:val="nil"/>
            </w:tcBorders>
          </w:tcPr>
          <w:p w:rsidR="00A2348B" w:rsidRPr="00A2348B" w:rsidRDefault="00A2348B">
            <w:pPr>
              <w:pStyle w:val="ConsPlusNormal"/>
            </w:pPr>
          </w:p>
        </w:tc>
      </w:tr>
      <w:tr w:rsidR="00A2348B" w:rsidRPr="00A2348B">
        <w:tc>
          <w:tcPr>
            <w:tcW w:w="5546" w:type="dxa"/>
            <w:gridSpan w:val="6"/>
            <w:tcBorders>
              <w:top w:val="nil"/>
              <w:left w:val="nil"/>
              <w:bottom w:val="nil"/>
              <w:right w:val="nil"/>
            </w:tcBorders>
          </w:tcPr>
          <w:p w:rsidR="00A2348B" w:rsidRPr="00A2348B" w:rsidRDefault="00A2348B">
            <w:pPr>
              <w:pStyle w:val="ConsPlusNormal"/>
              <w:jc w:val="both"/>
            </w:pPr>
            <w:r w:rsidRPr="00A2348B">
              <w:t>Код для полетов на внутренних воздушных линиях</w:t>
            </w:r>
          </w:p>
        </w:tc>
        <w:tc>
          <w:tcPr>
            <w:tcW w:w="3525" w:type="dxa"/>
            <w:gridSpan w:val="6"/>
            <w:tcBorders>
              <w:top w:val="nil"/>
              <w:left w:val="nil"/>
              <w:bottom w:val="single" w:sz="4" w:space="0" w:color="auto"/>
              <w:right w:val="nil"/>
            </w:tcBorders>
          </w:tcPr>
          <w:p w:rsidR="00A2348B" w:rsidRPr="00A2348B" w:rsidRDefault="00A2348B">
            <w:pPr>
              <w:pStyle w:val="ConsPlusNormal"/>
            </w:pPr>
          </w:p>
        </w:tc>
      </w:tr>
      <w:tr w:rsidR="00A2348B" w:rsidRPr="00A2348B">
        <w:tc>
          <w:tcPr>
            <w:tcW w:w="9071" w:type="dxa"/>
            <w:gridSpan w:val="12"/>
            <w:tcBorders>
              <w:top w:val="nil"/>
              <w:left w:val="nil"/>
              <w:bottom w:val="nil"/>
              <w:right w:val="nil"/>
            </w:tcBorders>
          </w:tcPr>
          <w:p w:rsidR="00A2348B" w:rsidRPr="00A2348B" w:rsidRDefault="00A2348B">
            <w:pPr>
              <w:pStyle w:val="ConsPlusNormal"/>
            </w:pPr>
          </w:p>
        </w:tc>
      </w:tr>
      <w:tr w:rsidR="00A2348B" w:rsidRPr="00A2348B">
        <w:tc>
          <w:tcPr>
            <w:tcW w:w="8545" w:type="dxa"/>
            <w:gridSpan w:val="11"/>
            <w:tcBorders>
              <w:top w:val="nil"/>
              <w:left w:val="nil"/>
              <w:bottom w:val="nil"/>
              <w:right w:val="nil"/>
            </w:tcBorders>
          </w:tcPr>
          <w:p w:rsidR="00A2348B" w:rsidRPr="00A2348B" w:rsidRDefault="00A2348B">
            <w:pPr>
              <w:pStyle w:val="ConsPlusNormal"/>
              <w:jc w:val="both"/>
            </w:pPr>
            <w:r w:rsidRPr="00A2348B">
              <w:t xml:space="preserve">Полное и сокращенное (при </w:t>
            </w:r>
            <w:proofErr w:type="gramStart"/>
            <w:r w:rsidRPr="00A2348B">
              <w:t>наличии</w:t>
            </w:r>
            <w:proofErr w:type="gramEnd"/>
            <w:r w:rsidRPr="00A2348B">
              <w:t>) наименование заявителя на русском языке</w:t>
            </w:r>
          </w:p>
        </w:tc>
        <w:tc>
          <w:tcPr>
            <w:tcW w:w="526" w:type="dxa"/>
            <w:tcBorders>
              <w:top w:val="nil"/>
              <w:left w:val="nil"/>
              <w:bottom w:val="single" w:sz="4" w:space="0" w:color="auto"/>
              <w:right w:val="nil"/>
            </w:tcBorders>
          </w:tcPr>
          <w:p w:rsidR="00A2348B" w:rsidRPr="00A2348B" w:rsidRDefault="00A2348B">
            <w:pPr>
              <w:pStyle w:val="ConsPlusNormal"/>
            </w:pPr>
          </w:p>
        </w:tc>
      </w:tr>
      <w:tr w:rsidR="00A2348B" w:rsidRPr="00A2348B">
        <w:tc>
          <w:tcPr>
            <w:tcW w:w="9071" w:type="dxa"/>
            <w:gridSpan w:val="12"/>
            <w:tcBorders>
              <w:top w:val="nil"/>
              <w:left w:val="nil"/>
              <w:bottom w:val="single" w:sz="4" w:space="0" w:color="auto"/>
              <w:right w:val="nil"/>
            </w:tcBorders>
          </w:tcPr>
          <w:p w:rsidR="00A2348B" w:rsidRPr="00A2348B" w:rsidRDefault="00A2348B">
            <w:pPr>
              <w:pStyle w:val="ConsPlusNormal"/>
            </w:pPr>
          </w:p>
        </w:tc>
      </w:tr>
      <w:tr w:rsidR="00A2348B" w:rsidRPr="00A2348B">
        <w:tc>
          <w:tcPr>
            <w:tcW w:w="9071" w:type="dxa"/>
            <w:gridSpan w:val="12"/>
            <w:tcBorders>
              <w:top w:val="single" w:sz="4" w:space="0" w:color="auto"/>
              <w:left w:val="nil"/>
              <w:bottom w:val="nil"/>
              <w:right w:val="nil"/>
            </w:tcBorders>
          </w:tcPr>
          <w:p w:rsidR="00A2348B" w:rsidRPr="00A2348B" w:rsidRDefault="00A2348B">
            <w:pPr>
              <w:pStyle w:val="ConsPlusNormal"/>
              <w:jc w:val="both"/>
            </w:pPr>
            <w:r w:rsidRPr="00A2348B">
              <w:t xml:space="preserve">Полное и сокращенное наименование заявителя на английском языке </w:t>
            </w:r>
            <w:r w:rsidRPr="00A2348B">
              <w:lastRenderedPageBreak/>
              <w:t>(если предусмотрено учредительными документами) _________________________________</w:t>
            </w:r>
          </w:p>
        </w:tc>
      </w:tr>
      <w:tr w:rsidR="00A2348B" w:rsidRPr="00A2348B">
        <w:tc>
          <w:tcPr>
            <w:tcW w:w="9071" w:type="dxa"/>
            <w:gridSpan w:val="12"/>
            <w:tcBorders>
              <w:top w:val="nil"/>
              <w:left w:val="nil"/>
              <w:bottom w:val="single" w:sz="4" w:space="0" w:color="auto"/>
              <w:right w:val="nil"/>
            </w:tcBorders>
          </w:tcPr>
          <w:p w:rsidR="00A2348B" w:rsidRPr="00A2348B" w:rsidRDefault="00A2348B">
            <w:pPr>
              <w:pStyle w:val="ConsPlusNormal"/>
            </w:pPr>
          </w:p>
        </w:tc>
      </w:tr>
      <w:tr w:rsidR="00A2348B" w:rsidRPr="00A2348B">
        <w:tc>
          <w:tcPr>
            <w:tcW w:w="9071" w:type="dxa"/>
            <w:gridSpan w:val="12"/>
            <w:tcBorders>
              <w:top w:val="single" w:sz="4" w:space="0" w:color="auto"/>
              <w:left w:val="nil"/>
              <w:bottom w:val="nil"/>
              <w:right w:val="nil"/>
            </w:tcBorders>
          </w:tcPr>
          <w:p w:rsidR="00A2348B" w:rsidRPr="00A2348B" w:rsidRDefault="00A2348B">
            <w:pPr>
              <w:pStyle w:val="ConsPlusNormal"/>
              <w:jc w:val="both"/>
            </w:pPr>
            <w:r w:rsidRPr="00A2348B">
              <w:t>Коммерческое наименование заявителя на русском и на английском языках (если предусмотрено) ___________________________________________________________</w:t>
            </w:r>
          </w:p>
        </w:tc>
      </w:tr>
      <w:tr w:rsidR="00A2348B" w:rsidRPr="00A2348B">
        <w:tc>
          <w:tcPr>
            <w:tcW w:w="5216" w:type="dxa"/>
            <w:gridSpan w:val="5"/>
            <w:tcBorders>
              <w:top w:val="nil"/>
              <w:left w:val="nil"/>
              <w:bottom w:val="nil"/>
              <w:right w:val="nil"/>
            </w:tcBorders>
          </w:tcPr>
          <w:p w:rsidR="00A2348B" w:rsidRPr="00A2348B" w:rsidRDefault="00A2348B">
            <w:pPr>
              <w:pStyle w:val="ConsPlusNormal"/>
              <w:jc w:val="both"/>
            </w:pPr>
            <w:r w:rsidRPr="00A2348B">
              <w:t>Идентификационный номер налогоплательщика</w:t>
            </w:r>
          </w:p>
        </w:tc>
        <w:tc>
          <w:tcPr>
            <w:tcW w:w="3855" w:type="dxa"/>
            <w:gridSpan w:val="7"/>
            <w:tcBorders>
              <w:top w:val="nil"/>
              <w:left w:val="nil"/>
              <w:bottom w:val="single" w:sz="4" w:space="0" w:color="auto"/>
              <w:right w:val="nil"/>
            </w:tcBorders>
          </w:tcPr>
          <w:p w:rsidR="00A2348B" w:rsidRPr="00A2348B" w:rsidRDefault="00A2348B">
            <w:pPr>
              <w:pStyle w:val="ConsPlusNormal"/>
            </w:pPr>
          </w:p>
        </w:tc>
      </w:tr>
      <w:tr w:rsidR="00A2348B" w:rsidRPr="00A2348B">
        <w:tc>
          <w:tcPr>
            <w:tcW w:w="5711" w:type="dxa"/>
            <w:gridSpan w:val="7"/>
            <w:tcBorders>
              <w:top w:val="nil"/>
              <w:left w:val="nil"/>
              <w:bottom w:val="nil"/>
              <w:right w:val="nil"/>
            </w:tcBorders>
          </w:tcPr>
          <w:p w:rsidR="00A2348B" w:rsidRPr="00A2348B" w:rsidRDefault="00A2348B">
            <w:pPr>
              <w:pStyle w:val="ConsPlusNormal"/>
              <w:jc w:val="both"/>
            </w:pPr>
            <w:r w:rsidRPr="00A2348B">
              <w:t>Основной государственный регистрационный номер</w:t>
            </w:r>
          </w:p>
        </w:tc>
        <w:tc>
          <w:tcPr>
            <w:tcW w:w="3360" w:type="dxa"/>
            <w:gridSpan w:val="5"/>
            <w:tcBorders>
              <w:top w:val="single" w:sz="4" w:space="0" w:color="auto"/>
              <w:left w:val="nil"/>
              <w:bottom w:val="single" w:sz="4" w:space="0" w:color="auto"/>
              <w:right w:val="nil"/>
            </w:tcBorders>
          </w:tcPr>
          <w:p w:rsidR="00A2348B" w:rsidRPr="00A2348B" w:rsidRDefault="00A2348B">
            <w:pPr>
              <w:pStyle w:val="ConsPlusNormal"/>
            </w:pPr>
          </w:p>
        </w:tc>
      </w:tr>
      <w:tr w:rsidR="00A2348B" w:rsidRPr="00A2348B">
        <w:tc>
          <w:tcPr>
            <w:tcW w:w="914" w:type="dxa"/>
            <w:tcBorders>
              <w:top w:val="nil"/>
              <w:left w:val="nil"/>
              <w:bottom w:val="nil"/>
              <w:right w:val="nil"/>
            </w:tcBorders>
          </w:tcPr>
          <w:p w:rsidR="00A2348B" w:rsidRPr="00A2348B" w:rsidRDefault="00A2348B">
            <w:pPr>
              <w:pStyle w:val="ConsPlusNormal"/>
              <w:jc w:val="both"/>
            </w:pPr>
            <w:r w:rsidRPr="00A2348B">
              <w:t>Адрес</w:t>
            </w:r>
          </w:p>
        </w:tc>
        <w:tc>
          <w:tcPr>
            <w:tcW w:w="8157" w:type="dxa"/>
            <w:gridSpan w:val="11"/>
            <w:tcBorders>
              <w:top w:val="nil"/>
              <w:left w:val="nil"/>
              <w:bottom w:val="single" w:sz="4" w:space="0" w:color="auto"/>
              <w:right w:val="nil"/>
            </w:tcBorders>
          </w:tcPr>
          <w:p w:rsidR="00A2348B" w:rsidRPr="00A2348B" w:rsidRDefault="00A2348B">
            <w:pPr>
              <w:pStyle w:val="ConsPlusNormal"/>
            </w:pPr>
          </w:p>
        </w:tc>
      </w:tr>
      <w:tr w:rsidR="00A2348B" w:rsidRPr="00A2348B">
        <w:tc>
          <w:tcPr>
            <w:tcW w:w="9071" w:type="dxa"/>
            <w:gridSpan w:val="12"/>
            <w:tcBorders>
              <w:top w:val="nil"/>
              <w:left w:val="nil"/>
              <w:bottom w:val="single" w:sz="4" w:space="0" w:color="auto"/>
              <w:right w:val="nil"/>
            </w:tcBorders>
          </w:tcPr>
          <w:p w:rsidR="00A2348B" w:rsidRPr="00A2348B" w:rsidRDefault="00A2348B">
            <w:pPr>
              <w:pStyle w:val="ConsPlusNormal"/>
            </w:pPr>
          </w:p>
        </w:tc>
      </w:tr>
      <w:tr w:rsidR="00A2348B" w:rsidRPr="00A2348B">
        <w:tblPrEx>
          <w:tblBorders>
            <w:insideH w:val="single" w:sz="4" w:space="0" w:color="auto"/>
          </w:tblBorders>
        </w:tblPrEx>
        <w:tc>
          <w:tcPr>
            <w:tcW w:w="1948" w:type="dxa"/>
            <w:gridSpan w:val="2"/>
            <w:tcBorders>
              <w:top w:val="single" w:sz="4" w:space="0" w:color="auto"/>
              <w:left w:val="nil"/>
              <w:bottom w:val="nil"/>
              <w:right w:val="nil"/>
            </w:tcBorders>
          </w:tcPr>
          <w:p w:rsidR="00A2348B" w:rsidRPr="00A2348B" w:rsidRDefault="00A2348B">
            <w:pPr>
              <w:pStyle w:val="ConsPlusNormal"/>
              <w:jc w:val="both"/>
            </w:pPr>
            <w:r w:rsidRPr="00A2348B">
              <w:t>Почтовый адрес</w:t>
            </w:r>
          </w:p>
        </w:tc>
        <w:tc>
          <w:tcPr>
            <w:tcW w:w="7123" w:type="dxa"/>
            <w:gridSpan w:val="10"/>
            <w:tcBorders>
              <w:top w:val="single" w:sz="4" w:space="0" w:color="auto"/>
              <w:left w:val="nil"/>
              <w:bottom w:val="single" w:sz="4" w:space="0" w:color="auto"/>
              <w:right w:val="nil"/>
            </w:tcBorders>
          </w:tcPr>
          <w:p w:rsidR="00A2348B" w:rsidRPr="00A2348B" w:rsidRDefault="00A2348B">
            <w:pPr>
              <w:pStyle w:val="ConsPlusNormal"/>
            </w:pPr>
          </w:p>
        </w:tc>
      </w:tr>
      <w:tr w:rsidR="00A2348B" w:rsidRPr="00A2348B">
        <w:tc>
          <w:tcPr>
            <w:tcW w:w="9071" w:type="dxa"/>
            <w:gridSpan w:val="12"/>
            <w:tcBorders>
              <w:top w:val="nil"/>
              <w:left w:val="nil"/>
              <w:bottom w:val="single" w:sz="4" w:space="0" w:color="auto"/>
              <w:right w:val="nil"/>
            </w:tcBorders>
          </w:tcPr>
          <w:p w:rsidR="00A2348B" w:rsidRPr="00A2348B" w:rsidRDefault="00A2348B">
            <w:pPr>
              <w:pStyle w:val="ConsPlusNormal"/>
            </w:pPr>
          </w:p>
        </w:tc>
      </w:tr>
      <w:tr w:rsidR="00A2348B" w:rsidRPr="00A2348B">
        <w:tblPrEx>
          <w:tblBorders>
            <w:insideH w:val="single" w:sz="4" w:space="0" w:color="auto"/>
          </w:tblBorders>
        </w:tblPrEx>
        <w:tc>
          <w:tcPr>
            <w:tcW w:w="5876" w:type="dxa"/>
            <w:gridSpan w:val="8"/>
            <w:tcBorders>
              <w:top w:val="single" w:sz="4" w:space="0" w:color="auto"/>
              <w:left w:val="nil"/>
              <w:bottom w:val="nil"/>
              <w:right w:val="nil"/>
            </w:tcBorders>
          </w:tcPr>
          <w:p w:rsidR="00A2348B" w:rsidRPr="00A2348B" w:rsidRDefault="00A2348B">
            <w:pPr>
              <w:pStyle w:val="ConsPlusNormal"/>
              <w:jc w:val="both"/>
            </w:pPr>
            <w:r w:rsidRPr="00A2348B">
              <w:t>Контактные телефоны, факс, адрес электронной почты</w:t>
            </w:r>
          </w:p>
        </w:tc>
        <w:tc>
          <w:tcPr>
            <w:tcW w:w="3195" w:type="dxa"/>
            <w:gridSpan w:val="4"/>
            <w:tcBorders>
              <w:top w:val="single" w:sz="4" w:space="0" w:color="auto"/>
              <w:left w:val="nil"/>
              <w:bottom w:val="single" w:sz="4" w:space="0" w:color="auto"/>
              <w:right w:val="nil"/>
            </w:tcBorders>
          </w:tcPr>
          <w:p w:rsidR="00A2348B" w:rsidRPr="00A2348B" w:rsidRDefault="00A2348B">
            <w:pPr>
              <w:pStyle w:val="ConsPlusNormal"/>
            </w:pPr>
          </w:p>
        </w:tc>
      </w:tr>
      <w:tr w:rsidR="00A2348B" w:rsidRPr="00A2348B">
        <w:tc>
          <w:tcPr>
            <w:tcW w:w="9071" w:type="dxa"/>
            <w:gridSpan w:val="12"/>
            <w:tcBorders>
              <w:top w:val="nil"/>
              <w:left w:val="nil"/>
              <w:bottom w:val="single" w:sz="4" w:space="0" w:color="auto"/>
              <w:right w:val="nil"/>
            </w:tcBorders>
          </w:tcPr>
          <w:p w:rsidR="00A2348B" w:rsidRPr="00A2348B" w:rsidRDefault="00A2348B">
            <w:pPr>
              <w:pStyle w:val="ConsPlusNormal"/>
            </w:pPr>
          </w:p>
        </w:tc>
      </w:tr>
      <w:tr w:rsidR="00A2348B" w:rsidRPr="00A2348B">
        <w:tc>
          <w:tcPr>
            <w:tcW w:w="9071" w:type="dxa"/>
            <w:gridSpan w:val="12"/>
            <w:tcBorders>
              <w:top w:val="single" w:sz="4" w:space="0" w:color="auto"/>
              <w:left w:val="nil"/>
              <w:bottom w:val="nil"/>
              <w:right w:val="nil"/>
            </w:tcBorders>
          </w:tcPr>
          <w:p w:rsidR="00A2348B" w:rsidRPr="00A2348B" w:rsidRDefault="00A2348B">
            <w:pPr>
              <w:pStyle w:val="ConsPlusNormal"/>
              <w:jc w:val="both"/>
            </w:pPr>
            <w:r w:rsidRPr="00A2348B">
              <w:t>Оперативная связь в эксплуатации (телефоны, факс, адрес электронной почты) _________________________________________________________________________</w:t>
            </w:r>
          </w:p>
        </w:tc>
      </w:tr>
      <w:tr w:rsidR="00A2348B" w:rsidRPr="00A2348B">
        <w:tc>
          <w:tcPr>
            <w:tcW w:w="5216" w:type="dxa"/>
            <w:gridSpan w:val="5"/>
            <w:tcBorders>
              <w:top w:val="nil"/>
              <w:left w:val="nil"/>
              <w:bottom w:val="nil"/>
              <w:right w:val="nil"/>
            </w:tcBorders>
          </w:tcPr>
          <w:p w:rsidR="00A2348B" w:rsidRPr="00A2348B" w:rsidRDefault="00A2348B">
            <w:pPr>
              <w:pStyle w:val="ConsPlusNormal"/>
              <w:jc w:val="both"/>
            </w:pPr>
            <w:r w:rsidRPr="00A2348B">
              <w:t>Код авиационной фиксированной электросвязи</w:t>
            </w:r>
          </w:p>
        </w:tc>
        <w:tc>
          <w:tcPr>
            <w:tcW w:w="3855" w:type="dxa"/>
            <w:gridSpan w:val="7"/>
            <w:tcBorders>
              <w:top w:val="nil"/>
              <w:left w:val="nil"/>
              <w:bottom w:val="single" w:sz="4" w:space="0" w:color="auto"/>
              <w:right w:val="nil"/>
            </w:tcBorders>
          </w:tcPr>
          <w:p w:rsidR="00A2348B" w:rsidRPr="00A2348B" w:rsidRDefault="00A2348B">
            <w:pPr>
              <w:pStyle w:val="ConsPlusNormal"/>
            </w:pPr>
          </w:p>
        </w:tc>
      </w:tr>
      <w:tr w:rsidR="00A2348B" w:rsidRPr="00A2348B">
        <w:tc>
          <w:tcPr>
            <w:tcW w:w="6325" w:type="dxa"/>
            <w:gridSpan w:val="10"/>
            <w:tcBorders>
              <w:top w:val="nil"/>
              <w:left w:val="nil"/>
              <w:bottom w:val="nil"/>
              <w:right w:val="nil"/>
            </w:tcBorders>
          </w:tcPr>
          <w:p w:rsidR="00A2348B" w:rsidRPr="00A2348B" w:rsidRDefault="00A2348B">
            <w:pPr>
              <w:pStyle w:val="ConsPlusNormal"/>
              <w:jc w:val="both"/>
            </w:pPr>
            <w:r w:rsidRPr="00A2348B">
              <w:t>Код Международного общества авиационной электросвязи</w:t>
            </w:r>
          </w:p>
        </w:tc>
        <w:tc>
          <w:tcPr>
            <w:tcW w:w="2746" w:type="dxa"/>
            <w:gridSpan w:val="2"/>
            <w:tcBorders>
              <w:top w:val="single" w:sz="4" w:space="0" w:color="auto"/>
              <w:left w:val="nil"/>
              <w:bottom w:val="single" w:sz="4" w:space="0" w:color="auto"/>
              <w:right w:val="nil"/>
            </w:tcBorders>
          </w:tcPr>
          <w:p w:rsidR="00A2348B" w:rsidRPr="00A2348B" w:rsidRDefault="00A2348B">
            <w:pPr>
              <w:pStyle w:val="ConsPlusNormal"/>
            </w:pPr>
          </w:p>
        </w:tc>
      </w:tr>
    </w:tbl>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nil"/>
              <w:right w:val="nil"/>
            </w:tcBorders>
          </w:tcPr>
          <w:p w:rsidR="00A2348B" w:rsidRPr="00A2348B" w:rsidRDefault="00A2348B">
            <w:pPr>
              <w:pStyle w:val="ConsPlusNormal"/>
              <w:jc w:val="center"/>
            </w:pPr>
            <w:r w:rsidRPr="00A2348B">
              <w:t>Уполномоченное лицо заявителя</w:t>
            </w: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single" w:sz="4" w:space="0" w:color="auto"/>
              <w:right w:val="nil"/>
            </w:tcBorders>
          </w:tcPr>
          <w:p w:rsidR="00A2348B" w:rsidRPr="00A2348B" w:rsidRDefault="00A2348B">
            <w:pPr>
              <w:pStyle w:val="ConsPlusNormal"/>
            </w:pP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single" w:sz="4" w:space="0" w:color="auto"/>
              <w:left w:val="nil"/>
              <w:bottom w:val="nil"/>
              <w:right w:val="nil"/>
            </w:tcBorders>
            <w:vAlign w:val="center"/>
          </w:tcPr>
          <w:p w:rsidR="00A2348B" w:rsidRPr="00A2348B" w:rsidRDefault="00A2348B">
            <w:pPr>
              <w:pStyle w:val="ConsPlusNormal"/>
              <w:jc w:val="center"/>
            </w:pPr>
            <w:r w:rsidRPr="00A2348B">
              <w:t>Ф.И.О., должность, подпись, дата</w:t>
            </w:r>
          </w:p>
        </w:tc>
      </w:tr>
    </w:tbl>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2039"/>
        <w:gridCol w:w="7032"/>
      </w:tblGrid>
      <w:tr w:rsidR="00A2348B" w:rsidRPr="00A2348B">
        <w:tc>
          <w:tcPr>
            <w:tcW w:w="9071" w:type="dxa"/>
            <w:gridSpan w:val="2"/>
            <w:tcBorders>
              <w:top w:val="nil"/>
              <w:left w:val="nil"/>
              <w:bottom w:val="nil"/>
              <w:right w:val="nil"/>
            </w:tcBorders>
            <w:vAlign w:val="bottom"/>
          </w:tcPr>
          <w:p w:rsidR="00A2348B" w:rsidRPr="00A2348B" w:rsidRDefault="00A2348B">
            <w:pPr>
              <w:pStyle w:val="ConsPlusNormal"/>
              <w:jc w:val="center"/>
              <w:outlineLvl w:val="3"/>
            </w:pPr>
            <w:r w:rsidRPr="00A2348B">
              <w:lastRenderedPageBreak/>
              <w:t>Часть</w:t>
            </w:r>
            <w:proofErr w:type="gramStart"/>
            <w:r w:rsidRPr="00A2348B">
              <w:t xml:space="preserve"> Б</w:t>
            </w:r>
            <w:proofErr w:type="gramEnd"/>
          </w:p>
          <w:p w:rsidR="00A2348B" w:rsidRPr="00A2348B" w:rsidRDefault="00A2348B">
            <w:pPr>
              <w:pStyle w:val="ConsPlusNormal"/>
              <w:jc w:val="center"/>
            </w:pPr>
            <w:r w:rsidRPr="00A2348B">
              <w:t>Базирование, виды авиаперевозок, регионы полетов</w:t>
            </w:r>
          </w:p>
        </w:tc>
      </w:tr>
      <w:tr w:rsidR="00A2348B" w:rsidRPr="00A2348B">
        <w:tc>
          <w:tcPr>
            <w:tcW w:w="9071" w:type="dxa"/>
            <w:gridSpan w:val="2"/>
            <w:tcBorders>
              <w:top w:val="nil"/>
              <w:left w:val="nil"/>
              <w:bottom w:val="nil"/>
              <w:right w:val="nil"/>
            </w:tcBorders>
          </w:tcPr>
          <w:p w:rsidR="00A2348B" w:rsidRPr="00A2348B" w:rsidRDefault="00A2348B">
            <w:pPr>
              <w:pStyle w:val="ConsPlusNormal"/>
            </w:pPr>
          </w:p>
        </w:tc>
      </w:tr>
      <w:tr w:rsidR="00A2348B" w:rsidRPr="00A2348B">
        <w:tc>
          <w:tcPr>
            <w:tcW w:w="9071" w:type="dxa"/>
            <w:gridSpan w:val="2"/>
            <w:tcBorders>
              <w:top w:val="nil"/>
              <w:left w:val="nil"/>
              <w:bottom w:val="nil"/>
              <w:right w:val="nil"/>
            </w:tcBorders>
            <w:vAlign w:val="bottom"/>
          </w:tcPr>
          <w:p w:rsidR="00A2348B" w:rsidRPr="00A2348B" w:rsidRDefault="00A2348B">
            <w:pPr>
              <w:pStyle w:val="ConsPlusNormal"/>
              <w:jc w:val="both"/>
            </w:pPr>
            <w:r w:rsidRPr="00A2348B">
              <w:t>Почтовые адреса, контактная информация филиалов и обособленных подразделений заявителя</w:t>
            </w:r>
          </w:p>
        </w:tc>
      </w:tr>
      <w:tr w:rsidR="00A2348B" w:rsidRPr="00A2348B">
        <w:tc>
          <w:tcPr>
            <w:tcW w:w="9071" w:type="dxa"/>
            <w:gridSpan w:val="2"/>
            <w:tcBorders>
              <w:top w:val="nil"/>
              <w:left w:val="nil"/>
              <w:right w:val="nil"/>
            </w:tcBorders>
          </w:tcPr>
          <w:p w:rsidR="00A2348B" w:rsidRPr="00A2348B" w:rsidRDefault="00A2348B">
            <w:pPr>
              <w:pStyle w:val="ConsPlusNormal"/>
            </w:pPr>
          </w:p>
        </w:tc>
      </w:tr>
      <w:tr w:rsidR="00A2348B" w:rsidRPr="00A2348B">
        <w:tblPrEx>
          <w:tblBorders>
            <w:insideH w:val="single" w:sz="4" w:space="0" w:color="auto"/>
          </w:tblBorders>
        </w:tblPrEx>
        <w:tc>
          <w:tcPr>
            <w:tcW w:w="9071" w:type="dxa"/>
            <w:gridSpan w:val="2"/>
            <w:tcBorders>
              <w:left w:val="nil"/>
              <w:right w:val="nil"/>
            </w:tcBorders>
          </w:tcPr>
          <w:p w:rsidR="00A2348B" w:rsidRPr="00A2348B" w:rsidRDefault="00A2348B">
            <w:pPr>
              <w:pStyle w:val="ConsPlusNormal"/>
            </w:pPr>
          </w:p>
        </w:tc>
      </w:tr>
      <w:tr w:rsidR="00A2348B" w:rsidRPr="00A2348B">
        <w:tblPrEx>
          <w:tblBorders>
            <w:insideH w:val="single" w:sz="4" w:space="0" w:color="auto"/>
          </w:tblBorders>
        </w:tblPrEx>
        <w:tc>
          <w:tcPr>
            <w:tcW w:w="9071" w:type="dxa"/>
            <w:gridSpan w:val="2"/>
            <w:tcBorders>
              <w:left w:val="nil"/>
              <w:right w:val="nil"/>
            </w:tcBorders>
          </w:tcPr>
          <w:p w:rsidR="00A2348B" w:rsidRPr="00A2348B" w:rsidRDefault="00A2348B">
            <w:pPr>
              <w:pStyle w:val="ConsPlusNormal"/>
            </w:pPr>
          </w:p>
        </w:tc>
      </w:tr>
      <w:tr w:rsidR="00A2348B" w:rsidRPr="00A2348B">
        <w:tblPrEx>
          <w:tblBorders>
            <w:insideH w:val="single" w:sz="4" w:space="0" w:color="auto"/>
          </w:tblBorders>
        </w:tblPrEx>
        <w:tc>
          <w:tcPr>
            <w:tcW w:w="9071" w:type="dxa"/>
            <w:gridSpan w:val="2"/>
            <w:tcBorders>
              <w:left w:val="nil"/>
              <w:right w:val="nil"/>
            </w:tcBorders>
          </w:tcPr>
          <w:p w:rsidR="00A2348B" w:rsidRPr="00A2348B" w:rsidRDefault="00A2348B">
            <w:pPr>
              <w:pStyle w:val="ConsPlusNormal"/>
            </w:pPr>
          </w:p>
        </w:tc>
      </w:tr>
      <w:tr w:rsidR="00A2348B" w:rsidRPr="00A2348B">
        <w:tc>
          <w:tcPr>
            <w:tcW w:w="9071" w:type="dxa"/>
            <w:gridSpan w:val="2"/>
            <w:tcBorders>
              <w:left w:val="nil"/>
              <w:bottom w:val="nil"/>
              <w:right w:val="nil"/>
            </w:tcBorders>
          </w:tcPr>
          <w:p w:rsidR="00A2348B" w:rsidRPr="00A2348B" w:rsidRDefault="00A2348B">
            <w:pPr>
              <w:pStyle w:val="ConsPlusNormal"/>
              <w:jc w:val="both"/>
            </w:pPr>
            <w:r w:rsidRPr="00A2348B">
              <w:t>Аэропорт (аэропорты), заявляемый в качестве постоянного места базирования воздушных судов заявителя (эксплуатанта) ____________________________________</w:t>
            </w:r>
          </w:p>
        </w:tc>
      </w:tr>
      <w:tr w:rsidR="00A2348B" w:rsidRPr="00A2348B">
        <w:tc>
          <w:tcPr>
            <w:tcW w:w="9071" w:type="dxa"/>
            <w:gridSpan w:val="2"/>
            <w:tcBorders>
              <w:top w:val="nil"/>
              <w:left w:val="nil"/>
              <w:right w:val="nil"/>
            </w:tcBorders>
          </w:tcPr>
          <w:p w:rsidR="00A2348B" w:rsidRPr="00A2348B" w:rsidRDefault="00A2348B">
            <w:pPr>
              <w:pStyle w:val="ConsPlusNormal"/>
            </w:pPr>
          </w:p>
        </w:tc>
      </w:tr>
      <w:tr w:rsidR="00A2348B" w:rsidRPr="00A2348B">
        <w:tblPrEx>
          <w:tblBorders>
            <w:insideH w:val="single" w:sz="4" w:space="0" w:color="auto"/>
          </w:tblBorders>
        </w:tblPrEx>
        <w:tc>
          <w:tcPr>
            <w:tcW w:w="2039" w:type="dxa"/>
            <w:tcBorders>
              <w:left w:val="nil"/>
              <w:bottom w:val="nil"/>
              <w:right w:val="nil"/>
            </w:tcBorders>
          </w:tcPr>
          <w:p w:rsidR="00A2348B" w:rsidRPr="00A2348B" w:rsidRDefault="00A2348B">
            <w:pPr>
              <w:pStyle w:val="ConsPlusNormal"/>
              <w:jc w:val="both"/>
            </w:pPr>
            <w:r w:rsidRPr="00A2348B">
              <w:t>Виды перевозок</w:t>
            </w:r>
          </w:p>
        </w:tc>
        <w:tc>
          <w:tcPr>
            <w:tcW w:w="7032" w:type="dxa"/>
            <w:tcBorders>
              <w:left w:val="nil"/>
              <w:right w:val="nil"/>
            </w:tcBorders>
          </w:tcPr>
          <w:p w:rsidR="00A2348B" w:rsidRPr="00A2348B" w:rsidRDefault="00A2348B">
            <w:pPr>
              <w:pStyle w:val="ConsPlusNormal"/>
            </w:pPr>
          </w:p>
        </w:tc>
      </w:tr>
      <w:tr w:rsidR="00A2348B" w:rsidRPr="00A2348B">
        <w:tc>
          <w:tcPr>
            <w:tcW w:w="2039" w:type="dxa"/>
            <w:tcBorders>
              <w:top w:val="nil"/>
              <w:left w:val="nil"/>
              <w:bottom w:val="nil"/>
              <w:right w:val="nil"/>
            </w:tcBorders>
          </w:tcPr>
          <w:p w:rsidR="00A2348B" w:rsidRPr="00A2348B" w:rsidRDefault="00A2348B">
            <w:pPr>
              <w:pStyle w:val="ConsPlusNormal"/>
              <w:jc w:val="both"/>
            </w:pPr>
            <w:r w:rsidRPr="00A2348B">
              <w:t>Регионы полетов</w:t>
            </w:r>
          </w:p>
        </w:tc>
        <w:tc>
          <w:tcPr>
            <w:tcW w:w="7032" w:type="dxa"/>
            <w:tcBorders>
              <w:left w:val="nil"/>
              <w:right w:val="nil"/>
            </w:tcBorders>
          </w:tcPr>
          <w:p w:rsidR="00A2348B" w:rsidRPr="00A2348B" w:rsidRDefault="00A2348B">
            <w:pPr>
              <w:pStyle w:val="ConsPlusNormal"/>
            </w:pPr>
          </w:p>
        </w:tc>
      </w:tr>
      <w:tr w:rsidR="00A2348B" w:rsidRPr="00A2348B">
        <w:tc>
          <w:tcPr>
            <w:tcW w:w="9071" w:type="dxa"/>
            <w:gridSpan w:val="2"/>
            <w:tcBorders>
              <w:top w:val="nil"/>
              <w:left w:val="nil"/>
              <w:right w:val="nil"/>
            </w:tcBorders>
          </w:tcPr>
          <w:p w:rsidR="00A2348B" w:rsidRPr="00A2348B" w:rsidRDefault="00A2348B">
            <w:pPr>
              <w:pStyle w:val="ConsPlusNormal"/>
            </w:pPr>
          </w:p>
        </w:tc>
      </w:tr>
    </w:tbl>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nil"/>
              <w:right w:val="nil"/>
            </w:tcBorders>
          </w:tcPr>
          <w:p w:rsidR="00A2348B" w:rsidRPr="00A2348B" w:rsidRDefault="00A2348B">
            <w:pPr>
              <w:pStyle w:val="ConsPlusNormal"/>
              <w:jc w:val="center"/>
            </w:pPr>
            <w:r w:rsidRPr="00A2348B">
              <w:t>Уполномоченное лицо заявителя</w:t>
            </w: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single" w:sz="4" w:space="0" w:color="auto"/>
              <w:right w:val="nil"/>
            </w:tcBorders>
          </w:tcPr>
          <w:p w:rsidR="00A2348B" w:rsidRPr="00A2348B" w:rsidRDefault="00A2348B">
            <w:pPr>
              <w:pStyle w:val="ConsPlusNormal"/>
            </w:pP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single" w:sz="4" w:space="0" w:color="auto"/>
              <w:left w:val="nil"/>
              <w:bottom w:val="nil"/>
              <w:right w:val="nil"/>
            </w:tcBorders>
            <w:vAlign w:val="center"/>
          </w:tcPr>
          <w:p w:rsidR="00A2348B" w:rsidRPr="00A2348B" w:rsidRDefault="00A2348B">
            <w:pPr>
              <w:pStyle w:val="ConsPlusNormal"/>
              <w:jc w:val="center"/>
            </w:pPr>
            <w:r w:rsidRPr="00A2348B">
              <w:t>Ф.И.О., должность, подпись, дата</w:t>
            </w:r>
          </w:p>
        </w:tc>
      </w:tr>
    </w:tbl>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348B" w:rsidRPr="00A2348B">
        <w:tc>
          <w:tcPr>
            <w:tcW w:w="9071" w:type="dxa"/>
            <w:tcBorders>
              <w:top w:val="nil"/>
              <w:left w:val="nil"/>
              <w:bottom w:val="nil"/>
              <w:right w:val="nil"/>
            </w:tcBorders>
            <w:vAlign w:val="bottom"/>
          </w:tcPr>
          <w:p w:rsidR="00A2348B" w:rsidRPr="00A2348B" w:rsidRDefault="00A2348B">
            <w:pPr>
              <w:pStyle w:val="ConsPlusNormal"/>
              <w:jc w:val="center"/>
              <w:outlineLvl w:val="3"/>
            </w:pPr>
            <w:r w:rsidRPr="00A2348B">
              <w:t>Часть</w:t>
            </w:r>
            <w:proofErr w:type="gramStart"/>
            <w:r w:rsidRPr="00A2348B">
              <w:t xml:space="preserve"> В</w:t>
            </w:r>
            <w:proofErr w:type="gramEnd"/>
          </w:p>
          <w:p w:rsidR="00A2348B" w:rsidRPr="00A2348B" w:rsidRDefault="00A2348B">
            <w:pPr>
              <w:pStyle w:val="ConsPlusNormal"/>
              <w:jc w:val="center"/>
            </w:pPr>
            <w:r w:rsidRPr="00A2348B">
              <w:t>Руководящий персонал заявителя</w:t>
            </w:r>
          </w:p>
        </w:tc>
      </w:tr>
    </w:tbl>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1077"/>
        <w:gridCol w:w="1411"/>
        <w:gridCol w:w="1416"/>
        <w:gridCol w:w="1701"/>
        <w:gridCol w:w="1531"/>
      </w:tblGrid>
      <w:tr w:rsidR="00A2348B" w:rsidRPr="00A2348B">
        <w:tc>
          <w:tcPr>
            <w:tcW w:w="1838" w:type="dxa"/>
          </w:tcPr>
          <w:p w:rsidR="00A2348B" w:rsidRPr="00A2348B" w:rsidRDefault="00A2348B">
            <w:pPr>
              <w:pStyle w:val="ConsPlusNormal"/>
              <w:jc w:val="center"/>
            </w:pPr>
            <w:r w:rsidRPr="00A2348B">
              <w:t>Должность</w:t>
            </w:r>
          </w:p>
          <w:p w:rsidR="00A2348B" w:rsidRPr="00A2348B" w:rsidRDefault="00A2348B">
            <w:pPr>
              <w:pStyle w:val="ConsPlusNormal"/>
              <w:jc w:val="center"/>
            </w:pPr>
            <w:r w:rsidRPr="00A2348B">
              <w:t>(должность руководителя и сфера его ответственности)</w:t>
            </w:r>
          </w:p>
        </w:tc>
        <w:tc>
          <w:tcPr>
            <w:tcW w:w="1077" w:type="dxa"/>
          </w:tcPr>
          <w:p w:rsidR="00A2348B" w:rsidRPr="00A2348B" w:rsidRDefault="00A2348B">
            <w:pPr>
              <w:pStyle w:val="ConsPlusNormal"/>
              <w:jc w:val="center"/>
            </w:pPr>
            <w:r w:rsidRPr="00A2348B">
              <w:t>ФИО, дата рождения, телефон</w:t>
            </w:r>
          </w:p>
        </w:tc>
        <w:tc>
          <w:tcPr>
            <w:tcW w:w="1411" w:type="dxa"/>
          </w:tcPr>
          <w:p w:rsidR="00A2348B" w:rsidRPr="00A2348B" w:rsidRDefault="00A2348B">
            <w:pPr>
              <w:pStyle w:val="ConsPlusNormal"/>
              <w:jc w:val="center"/>
            </w:pPr>
            <w:r w:rsidRPr="00A2348B">
              <w:t>Приказ о назначении</w:t>
            </w:r>
          </w:p>
          <w:p w:rsidR="00A2348B" w:rsidRPr="00A2348B" w:rsidRDefault="00A2348B">
            <w:pPr>
              <w:pStyle w:val="ConsPlusNormal"/>
              <w:jc w:val="center"/>
            </w:pPr>
            <w:r w:rsidRPr="00A2348B">
              <w:t xml:space="preserve">(номер и дата приказа о </w:t>
            </w:r>
            <w:r w:rsidRPr="00A2348B">
              <w:lastRenderedPageBreak/>
              <w:t>назначении на должность)</w:t>
            </w:r>
          </w:p>
        </w:tc>
        <w:tc>
          <w:tcPr>
            <w:tcW w:w="1416" w:type="dxa"/>
          </w:tcPr>
          <w:p w:rsidR="00A2348B" w:rsidRPr="00A2348B" w:rsidRDefault="00A2348B">
            <w:pPr>
              <w:pStyle w:val="ConsPlusNormal"/>
              <w:jc w:val="center"/>
            </w:pPr>
            <w:r w:rsidRPr="00A2348B">
              <w:lastRenderedPageBreak/>
              <w:t>Образование</w:t>
            </w:r>
          </w:p>
          <w:p w:rsidR="00A2348B" w:rsidRPr="00A2348B" w:rsidRDefault="00A2348B">
            <w:pPr>
              <w:pStyle w:val="ConsPlusNormal"/>
              <w:jc w:val="center"/>
            </w:pPr>
            <w:r w:rsidRPr="00A2348B">
              <w:t xml:space="preserve">(учебные заведения, специальность, </w:t>
            </w:r>
            <w:r w:rsidRPr="00A2348B">
              <w:lastRenderedPageBreak/>
              <w:t>номер диплома, дата окончания)</w:t>
            </w:r>
          </w:p>
        </w:tc>
        <w:tc>
          <w:tcPr>
            <w:tcW w:w="1701" w:type="dxa"/>
          </w:tcPr>
          <w:p w:rsidR="00A2348B" w:rsidRPr="00A2348B" w:rsidRDefault="00A2348B">
            <w:pPr>
              <w:pStyle w:val="ConsPlusNormal"/>
              <w:jc w:val="center"/>
            </w:pPr>
            <w:r w:rsidRPr="00A2348B">
              <w:lastRenderedPageBreak/>
              <w:t>Свидетельства специалиста</w:t>
            </w:r>
          </w:p>
          <w:p w:rsidR="00A2348B" w:rsidRPr="00A2348B" w:rsidRDefault="00A2348B">
            <w:pPr>
              <w:pStyle w:val="ConsPlusNormal"/>
              <w:jc w:val="center"/>
            </w:pPr>
            <w:r w:rsidRPr="00A2348B">
              <w:t xml:space="preserve">(свидетельство (если имеется), </w:t>
            </w:r>
            <w:r w:rsidRPr="00A2348B">
              <w:lastRenderedPageBreak/>
              <w:t>кем выдано, номер и дата выдачи)</w:t>
            </w:r>
          </w:p>
        </w:tc>
        <w:tc>
          <w:tcPr>
            <w:tcW w:w="1531" w:type="dxa"/>
          </w:tcPr>
          <w:p w:rsidR="00A2348B" w:rsidRPr="00A2348B" w:rsidRDefault="00A2348B">
            <w:pPr>
              <w:pStyle w:val="ConsPlusNormal"/>
              <w:jc w:val="center"/>
            </w:pPr>
            <w:r w:rsidRPr="00A2348B">
              <w:lastRenderedPageBreak/>
              <w:t>Работа на руководящих должностях</w:t>
            </w:r>
          </w:p>
          <w:p w:rsidR="00A2348B" w:rsidRPr="00A2348B" w:rsidRDefault="00A2348B">
            <w:pPr>
              <w:pStyle w:val="ConsPlusNormal"/>
              <w:jc w:val="center"/>
            </w:pPr>
            <w:r w:rsidRPr="00A2348B">
              <w:t xml:space="preserve">(место </w:t>
            </w:r>
            <w:r w:rsidRPr="00A2348B">
              <w:lastRenderedPageBreak/>
              <w:t>работы, занимаемая должность, период работы)</w:t>
            </w:r>
          </w:p>
        </w:tc>
      </w:tr>
      <w:tr w:rsidR="00A2348B" w:rsidRPr="00A2348B">
        <w:tc>
          <w:tcPr>
            <w:tcW w:w="1838" w:type="dxa"/>
          </w:tcPr>
          <w:p w:rsidR="00A2348B" w:rsidRPr="00A2348B" w:rsidRDefault="00A2348B">
            <w:pPr>
              <w:pStyle w:val="ConsPlusNormal"/>
              <w:jc w:val="center"/>
            </w:pPr>
            <w:r w:rsidRPr="00A2348B">
              <w:lastRenderedPageBreak/>
              <w:t>1</w:t>
            </w:r>
          </w:p>
        </w:tc>
        <w:tc>
          <w:tcPr>
            <w:tcW w:w="1077" w:type="dxa"/>
          </w:tcPr>
          <w:p w:rsidR="00A2348B" w:rsidRPr="00A2348B" w:rsidRDefault="00A2348B">
            <w:pPr>
              <w:pStyle w:val="ConsPlusNormal"/>
              <w:jc w:val="center"/>
            </w:pPr>
            <w:r w:rsidRPr="00A2348B">
              <w:t>2</w:t>
            </w:r>
          </w:p>
        </w:tc>
        <w:tc>
          <w:tcPr>
            <w:tcW w:w="1411" w:type="dxa"/>
          </w:tcPr>
          <w:p w:rsidR="00A2348B" w:rsidRPr="00A2348B" w:rsidRDefault="00A2348B">
            <w:pPr>
              <w:pStyle w:val="ConsPlusNormal"/>
              <w:jc w:val="center"/>
            </w:pPr>
            <w:r w:rsidRPr="00A2348B">
              <w:t>3</w:t>
            </w:r>
          </w:p>
        </w:tc>
        <w:tc>
          <w:tcPr>
            <w:tcW w:w="1416" w:type="dxa"/>
          </w:tcPr>
          <w:p w:rsidR="00A2348B" w:rsidRPr="00A2348B" w:rsidRDefault="00A2348B">
            <w:pPr>
              <w:pStyle w:val="ConsPlusNormal"/>
              <w:jc w:val="center"/>
            </w:pPr>
            <w:r w:rsidRPr="00A2348B">
              <w:t>4</w:t>
            </w:r>
          </w:p>
        </w:tc>
        <w:tc>
          <w:tcPr>
            <w:tcW w:w="1701" w:type="dxa"/>
          </w:tcPr>
          <w:p w:rsidR="00A2348B" w:rsidRPr="00A2348B" w:rsidRDefault="00A2348B">
            <w:pPr>
              <w:pStyle w:val="ConsPlusNormal"/>
              <w:jc w:val="center"/>
            </w:pPr>
            <w:r w:rsidRPr="00A2348B">
              <w:t>5</w:t>
            </w:r>
          </w:p>
        </w:tc>
        <w:tc>
          <w:tcPr>
            <w:tcW w:w="1531" w:type="dxa"/>
          </w:tcPr>
          <w:p w:rsidR="00A2348B" w:rsidRPr="00A2348B" w:rsidRDefault="00A2348B">
            <w:pPr>
              <w:pStyle w:val="ConsPlusNormal"/>
              <w:jc w:val="center"/>
            </w:pPr>
            <w:r w:rsidRPr="00A2348B">
              <w:t>6</w:t>
            </w:r>
          </w:p>
        </w:tc>
      </w:tr>
      <w:tr w:rsidR="00A2348B" w:rsidRPr="00A2348B">
        <w:tc>
          <w:tcPr>
            <w:tcW w:w="1838" w:type="dxa"/>
          </w:tcPr>
          <w:p w:rsidR="00A2348B" w:rsidRPr="00A2348B" w:rsidRDefault="00A2348B">
            <w:pPr>
              <w:pStyle w:val="ConsPlusNormal"/>
            </w:pPr>
          </w:p>
        </w:tc>
        <w:tc>
          <w:tcPr>
            <w:tcW w:w="1077" w:type="dxa"/>
          </w:tcPr>
          <w:p w:rsidR="00A2348B" w:rsidRPr="00A2348B" w:rsidRDefault="00A2348B">
            <w:pPr>
              <w:pStyle w:val="ConsPlusNormal"/>
            </w:pPr>
          </w:p>
        </w:tc>
        <w:tc>
          <w:tcPr>
            <w:tcW w:w="1411" w:type="dxa"/>
          </w:tcPr>
          <w:p w:rsidR="00A2348B" w:rsidRPr="00A2348B" w:rsidRDefault="00A2348B">
            <w:pPr>
              <w:pStyle w:val="ConsPlusNormal"/>
            </w:pPr>
          </w:p>
        </w:tc>
        <w:tc>
          <w:tcPr>
            <w:tcW w:w="1416" w:type="dxa"/>
          </w:tcPr>
          <w:p w:rsidR="00A2348B" w:rsidRPr="00A2348B" w:rsidRDefault="00A2348B">
            <w:pPr>
              <w:pStyle w:val="ConsPlusNormal"/>
            </w:pPr>
          </w:p>
        </w:tc>
        <w:tc>
          <w:tcPr>
            <w:tcW w:w="1701" w:type="dxa"/>
          </w:tcPr>
          <w:p w:rsidR="00A2348B" w:rsidRPr="00A2348B" w:rsidRDefault="00A2348B">
            <w:pPr>
              <w:pStyle w:val="ConsPlusNormal"/>
            </w:pPr>
          </w:p>
        </w:tc>
        <w:tc>
          <w:tcPr>
            <w:tcW w:w="1531" w:type="dxa"/>
          </w:tcPr>
          <w:p w:rsidR="00A2348B" w:rsidRPr="00A2348B" w:rsidRDefault="00A2348B">
            <w:pPr>
              <w:pStyle w:val="ConsPlusNormal"/>
            </w:pPr>
          </w:p>
        </w:tc>
      </w:tr>
    </w:tbl>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nil"/>
              <w:right w:val="nil"/>
            </w:tcBorders>
          </w:tcPr>
          <w:p w:rsidR="00A2348B" w:rsidRPr="00A2348B" w:rsidRDefault="00A2348B">
            <w:pPr>
              <w:pStyle w:val="ConsPlusNormal"/>
              <w:jc w:val="center"/>
            </w:pPr>
            <w:r w:rsidRPr="00A2348B">
              <w:t>Уполномоченное лицо заявителя</w:t>
            </w: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single" w:sz="4" w:space="0" w:color="auto"/>
              <w:right w:val="nil"/>
            </w:tcBorders>
          </w:tcPr>
          <w:p w:rsidR="00A2348B" w:rsidRPr="00A2348B" w:rsidRDefault="00A2348B">
            <w:pPr>
              <w:pStyle w:val="ConsPlusNormal"/>
            </w:pP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single" w:sz="4" w:space="0" w:color="auto"/>
              <w:left w:val="nil"/>
              <w:bottom w:val="nil"/>
              <w:right w:val="nil"/>
            </w:tcBorders>
            <w:vAlign w:val="center"/>
          </w:tcPr>
          <w:p w:rsidR="00A2348B" w:rsidRPr="00A2348B" w:rsidRDefault="00A2348B">
            <w:pPr>
              <w:pStyle w:val="ConsPlusNormal"/>
              <w:jc w:val="center"/>
            </w:pPr>
            <w:r w:rsidRPr="00A2348B">
              <w:t>Ф.И.О., должность, подпись, дата</w:t>
            </w:r>
          </w:p>
        </w:tc>
      </w:tr>
    </w:tbl>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A2348B" w:rsidRPr="00A2348B">
        <w:tc>
          <w:tcPr>
            <w:tcW w:w="8957" w:type="dxa"/>
            <w:tcBorders>
              <w:top w:val="nil"/>
              <w:left w:val="nil"/>
              <w:bottom w:val="nil"/>
              <w:right w:val="nil"/>
            </w:tcBorders>
          </w:tcPr>
          <w:p w:rsidR="00A2348B" w:rsidRPr="00A2348B" w:rsidRDefault="00A2348B">
            <w:pPr>
              <w:pStyle w:val="ConsPlusNormal"/>
              <w:jc w:val="center"/>
              <w:outlineLvl w:val="3"/>
            </w:pPr>
            <w:r w:rsidRPr="00A2348B">
              <w:t>Часть Г</w:t>
            </w:r>
            <w:proofErr w:type="gramStart"/>
            <w:r w:rsidRPr="00A2348B">
              <w:t>1</w:t>
            </w:r>
            <w:proofErr w:type="gramEnd"/>
          </w:p>
          <w:p w:rsidR="00A2348B" w:rsidRPr="00A2348B" w:rsidRDefault="00A2348B">
            <w:pPr>
              <w:pStyle w:val="ConsPlusNormal"/>
              <w:jc w:val="center"/>
            </w:pPr>
            <w:r w:rsidRPr="00A2348B">
              <w:t>Заявляемые воздушные суда (далее - ВС). Сводная таблица</w:t>
            </w:r>
          </w:p>
        </w:tc>
      </w:tr>
    </w:tbl>
    <w:p w:rsidR="00A2348B" w:rsidRPr="00A2348B" w:rsidRDefault="00A2348B">
      <w:pPr>
        <w:pStyle w:val="ConsPlusNormal"/>
        <w:jc w:val="both"/>
      </w:pPr>
    </w:p>
    <w:p w:rsidR="00A2348B" w:rsidRPr="00A2348B" w:rsidRDefault="00A2348B">
      <w:pPr>
        <w:pStyle w:val="ConsPlusNormal"/>
        <w:sectPr w:rsidR="00A2348B" w:rsidRPr="00A2348B" w:rsidSect="00EC72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907"/>
        <w:gridCol w:w="907"/>
        <w:gridCol w:w="1587"/>
        <w:gridCol w:w="1416"/>
        <w:gridCol w:w="2211"/>
        <w:gridCol w:w="2494"/>
        <w:gridCol w:w="1587"/>
      </w:tblGrid>
      <w:tr w:rsidR="00A2348B" w:rsidRPr="00A2348B">
        <w:tc>
          <w:tcPr>
            <w:tcW w:w="737" w:type="dxa"/>
          </w:tcPr>
          <w:p w:rsidR="00A2348B" w:rsidRPr="00A2348B" w:rsidRDefault="00A2348B">
            <w:pPr>
              <w:pStyle w:val="ConsPlusNormal"/>
              <w:jc w:val="center"/>
            </w:pPr>
            <w:r w:rsidRPr="00A2348B">
              <w:lastRenderedPageBreak/>
              <w:t>Тип ВС (тип и модификация ВС)</w:t>
            </w:r>
          </w:p>
        </w:tc>
        <w:tc>
          <w:tcPr>
            <w:tcW w:w="907" w:type="dxa"/>
          </w:tcPr>
          <w:p w:rsidR="00A2348B" w:rsidRPr="00A2348B" w:rsidRDefault="00A2348B">
            <w:pPr>
              <w:pStyle w:val="ConsPlusNormal"/>
              <w:jc w:val="center"/>
            </w:pPr>
            <w:r w:rsidRPr="00A2348B">
              <w:t>Регистрационный номер (государственный и регистрационный опознавательные знаки ВС)</w:t>
            </w:r>
          </w:p>
        </w:tc>
        <w:tc>
          <w:tcPr>
            <w:tcW w:w="907" w:type="dxa"/>
          </w:tcPr>
          <w:p w:rsidR="00A2348B" w:rsidRPr="00A2348B" w:rsidRDefault="00A2348B">
            <w:pPr>
              <w:pStyle w:val="ConsPlusNormal"/>
              <w:jc w:val="center"/>
            </w:pPr>
            <w:r w:rsidRPr="00A2348B">
              <w:t>Государство регистрации (государство регистрации ВС)</w:t>
            </w:r>
          </w:p>
        </w:tc>
        <w:tc>
          <w:tcPr>
            <w:tcW w:w="1587" w:type="dxa"/>
          </w:tcPr>
          <w:p w:rsidR="00A2348B" w:rsidRPr="00A2348B" w:rsidRDefault="00A2348B">
            <w:pPr>
              <w:pStyle w:val="ConsPlusNormal"/>
              <w:jc w:val="center"/>
            </w:pPr>
            <w:proofErr w:type="gramStart"/>
            <w:r w:rsidRPr="00A2348B">
              <w:t>Сертификат типа ВС (номер, дата выдачи, номера и даты дополнений.</w:t>
            </w:r>
            <w:proofErr w:type="gramEnd"/>
            <w:r w:rsidRPr="00A2348B">
              <w:t xml:space="preserve"> </w:t>
            </w:r>
            <w:proofErr w:type="gramStart"/>
            <w:r w:rsidRPr="00A2348B">
              <w:t>Указывается сертификат типа воздушного судна, выданного уполномоченным органом в Российской Федерации)</w:t>
            </w:r>
            <w:proofErr w:type="gramEnd"/>
          </w:p>
        </w:tc>
        <w:tc>
          <w:tcPr>
            <w:tcW w:w="1416" w:type="dxa"/>
          </w:tcPr>
          <w:p w:rsidR="00A2348B" w:rsidRPr="00A2348B" w:rsidRDefault="00A2348B">
            <w:pPr>
              <w:pStyle w:val="ConsPlusNormal"/>
              <w:jc w:val="center"/>
            </w:pPr>
            <w:r w:rsidRPr="00A2348B">
              <w:t>Собственник (наименование собственника ВС)</w:t>
            </w:r>
          </w:p>
        </w:tc>
        <w:tc>
          <w:tcPr>
            <w:tcW w:w="2211" w:type="dxa"/>
          </w:tcPr>
          <w:p w:rsidR="00A2348B" w:rsidRPr="00A2348B" w:rsidRDefault="00A2348B">
            <w:pPr>
              <w:pStyle w:val="ConsPlusNormal"/>
              <w:jc w:val="center"/>
            </w:pPr>
            <w:proofErr w:type="gramStart"/>
            <w:r w:rsidRPr="00A2348B">
              <w:t>Основание для владения ВС (основание владения воздушным судном, в том числе: право собственности, аренда (лизинг).</w:t>
            </w:r>
            <w:proofErr w:type="gramEnd"/>
            <w:r w:rsidRPr="00A2348B">
              <w:t xml:space="preserve"> Если воздушное судно арендовано, указывается наименование арендодателя, номер, дата заключения и Срок действия договора аренды (лизинга). Если</w:t>
            </w:r>
          </w:p>
        </w:tc>
        <w:tc>
          <w:tcPr>
            <w:tcW w:w="2494" w:type="dxa"/>
          </w:tcPr>
          <w:p w:rsidR="00A2348B" w:rsidRPr="00A2348B" w:rsidRDefault="00A2348B">
            <w:pPr>
              <w:pStyle w:val="ConsPlusNormal"/>
              <w:jc w:val="center"/>
            </w:pPr>
            <w:proofErr w:type="gramStart"/>
            <w:r w:rsidRPr="00A2348B">
              <w:t xml:space="preserve">Соглашение (номер и дата Соглашения между авиационной администрацией государства регистрации воздушного судна и Минтрансом России о процедурах государственного контроля поддержания летной годности (в соответствии со </w:t>
            </w:r>
            <w:hyperlink r:id="rId65">
              <w:r w:rsidRPr="00A2348B">
                <w:t>статьей 83 бис</w:t>
              </w:r>
            </w:hyperlink>
            <w:r w:rsidRPr="00A2348B">
              <w:t xml:space="preserve"> Чикагской Конвенции)/номер и дата подписания Приложения к Соглашению,</w:t>
            </w:r>
            <w:proofErr w:type="gramEnd"/>
          </w:p>
        </w:tc>
        <w:tc>
          <w:tcPr>
            <w:tcW w:w="1587" w:type="dxa"/>
          </w:tcPr>
          <w:p w:rsidR="00A2348B" w:rsidRPr="00A2348B" w:rsidRDefault="00A2348B">
            <w:pPr>
              <w:pStyle w:val="ConsPlusNormal"/>
              <w:jc w:val="center"/>
            </w:pPr>
            <w:r w:rsidRPr="00A2348B">
              <w:t>Особые отметки (информация об использовании воздушного судна, в том числе: "в эксплуатации", "не используется", "прохождение технического обслуживания")</w:t>
            </w:r>
          </w:p>
        </w:tc>
      </w:tr>
      <w:tr w:rsidR="00A2348B" w:rsidRPr="00A2348B">
        <w:tc>
          <w:tcPr>
            <w:tcW w:w="737" w:type="dxa"/>
          </w:tcPr>
          <w:p w:rsidR="00A2348B" w:rsidRPr="00A2348B" w:rsidRDefault="00A2348B">
            <w:pPr>
              <w:pStyle w:val="ConsPlusNormal"/>
              <w:jc w:val="center"/>
            </w:pPr>
            <w:r w:rsidRPr="00A2348B">
              <w:t>1</w:t>
            </w:r>
          </w:p>
        </w:tc>
        <w:tc>
          <w:tcPr>
            <w:tcW w:w="907" w:type="dxa"/>
          </w:tcPr>
          <w:p w:rsidR="00A2348B" w:rsidRPr="00A2348B" w:rsidRDefault="00A2348B">
            <w:pPr>
              <w:pStyle w:val="ConsPlusNormal"/>
              <w:jc w:val="center"/>
            </w:pPr>
            <w:r w:rsidRPr="00A2348B">
              <w:t>2</w:t>
            </w:r>
          </w:p>
        </w:tc>
        <w:tc>
          <w:tcPr>
            <w:tcW w:w="907" w:type="dxa"/>
          </w:tcPr>
          <w:p w:rsidR="00A2348B" w:rsidRPr="00A2348B" w:rsidRDefault="00A2348B">
            <w:pPr>
              <w:pStyle w:val="ConsPlusNormal"/>
              <w:jc w:val="center"/>
            </w:pPr>
            <w:r w:rsidRPr="00A2348B">
              <w:t>3</w:t>
            </w:r>
          </w:p>
        </w:tc>
        <w:tc>
          <w:tcPr>
            <w:tcW w:w="1587" w:type="dxa"/>
          </w:tcPr>
          <w:p w:rsidR="00A2348B" w:rsidRPr="00A2348B" w:rsidRDefault="00A2348B">
            <w:pPr>
              <w:pStyle w:val="ConsPlusNormal"/>
              <w:jc w:val="center"/>
            </w:pPr>
            <w:r w:rsidRPr="00A2348B">
              <w:t>4</w:t>
            </w:r>
          </w:p>
        </w:tc>
        <w:tc>
          <w:tcPr>
            <w:tcW w:w="1416" w:type="dxa"/>
          </w:tcPr>
          <w:p w:rsidR="00A2348B" w:rsidRPr="00A2348B" w:rsidRDefault="00A2348B">
            <w:pPr>
              <w:pStyle w:val="ConsPlusNormal"/>
              <w:jc w:val="center"/>
            </w:pPr>
            <w:r w:rsidRPr="00A2348B">
              <w:t>5</w:t>
            </w:r>
          </w:p>
        </w:tc>
        <w:tc>
          <w:tcPr>
            <w:tcW w:w="2211" w:type="dxa"/>
          </w:tcPr>
          <w:p w:rsidR="00A2348B" w:rsidRPr="00A2348B" w:rsidRDefault="00A2348B">
            <w:pPr>
              <w:pStyle w:val="ConsPlusNormal"/>
              <w:jc w:val="center"/>
            </w:pPr>
            <w:r w:rsidRPr="00A2348B">
              <w:t>6</w:t>
            </w:r>
          </w:p>
        </w:tc>
        <w:tc>
          <w:tcPr>
            <w:tcW w:w="2494" w:type="dxa"/>
          </w:tcPr>
          <w:p w:rsidR="00A2348B" w:rsidRPr="00A2348B" w:rsidRDefault="00A2348B">
            <w:pPr>
              <w:pStyle w:val="ConsPlusNormal"/>
              <w:jc w:val="center"/>
            </w:pPr>
            <w:r w:rsidRPr="00A2348B">
              <w:t>7</w:t>
            </w:r>
          </w:p>
        </w:tc>
        <w:tc>
          <w:tcPr>
            <w:tcW w:w="1587" w:type="dxa"/>
          </w:tcPr>
          <w:p w:rsidR="00A2348B" w:rsidRPr="00A2348B" w:rsidRDefault="00A2348B">
            <w:pPr>
              <w:pStyle w:val="ConsPlusNormal"/>
              <w:jc w:val="center"/>
            </w:pPr>
            <w:r w:rsidRPr="00A2348B">
              <w:t>8</w:t>
            </w:r>
          </w:p>
        </w:tc>
      </w:tr>
      <w:tr w:rsidR="00A2348B" w:rsidRPr="00A2348B">
        <w:tc>
          <w:tcPr>
            <w:tcW w:w="737" w:type="dxa"/>
          </w:tcPr>
          <w:p w:rsidR="00A2348B" w:rsidRPr="00A2348B" w:rsidRDefault="00A2348B">
            <w:pPr>
              <w:pStyle w:val="ConsPlusNormal"/>
            </w:pPr>
          </w:p>
        </w:tc>
        <w:tc>
          <w:tcPr>
            <w:tcW w:w="907" w:type="dxa"/>
          </w:tcPr>
          <w:p w:rsidR="00A2348B" w:rsidRPr="00A2348B" w:rsidRDefault="00A2348B">
            <w:pPr>
              <w:pStyle w:val="ConsPlusNormal"/>
            </w:pPr>
          </w:p>
        </w:tc>
        <w:tc>
          <w:tcPr>
            <w:tcW w:w="907" w:type="dxa"/>
          </w:tcPr>
          <w:p w:rsidR="00A2348B" w:rsidRPr="00A2348B" w:rsidRDefault="00A2348B">
            <w:pPr>
              <w:pStyle w:val="ConsPlusNormal"/>
            </w:pPr>
          </w:p>
        </w:tc>
        <w:tc>
          <w:tcPr>
            <w:tcW w:w="1587" w:type="dxa"/>
          </w:tcPr>
          <w:p w:rsidR="00A2348B" w:rsidRPr="00A2348B" w:rsidRDefault="00A2348B">
            <w:pPr>
              <w:pStyle w:val="ConsPlusNormal"/>
            </w:pPr>
          </w:p>
        </w:tc>
        <w:tc>
          <w:tcPr>
            <w:tcW w:w="1416" w:type="dxa"/>
          </w:tcPr>
          <w:p w:rsidR="00A2348B" w:rsidRPr="00A2348B" w:rsidRDefault="00A2348B">
            <w:pPr>
              <w:pStyle w:val="ConsPlusNormal"/>
            </w:pPr>
          </w:p>
        </w:tc>
        <w:tc>
          <w:tcPr>
            <w:tcW w:w="2211" w:type="dxa"/>
          </w:tcPr>
          <w:p w:rsidR="00A2348B" w:rsidRPr="00A2348B" w:rsidRDefault="00A2348B">
            <w:pPr>
              <w:pStyle w:val="ConsPlusNormal"/>
            </w:pPr>
          </w:p>
        </w:tc>
        <w:tc>
          <w:tcPr>
            <w:tcW w:w="2494" w:type="dxa"/>
          </w:tcPr>
          <w:p w:rsidR="00A2348B" w:rsidRPr="00A2348B" w:rsidRDefault="00A2348B">
            <w:pPr>
              <w:pStyle w:val="ConsPlusNormal"/>
            </w:pPr>
          </w:p>
        </w:tc>
        <w:tc>
          <w:tcPr>
            <w:tcW w:w="1587" w:type="dxa"/>
          </w:tcPr>
          <w:p w:rsidR="00A2348B" w:rsidRPr="00A2348B" w:rsidRDefault="00A2348B">
            <w:pPr>
              <w:pStyle w:val="ConsPlusNormal"/>
            </w:pPr>
          </w:p>
        </w:tc>
      </w:tr>
    </w:tbl>
    <w:p w:rsidR="00A2348B" w:rsidRPr="00A2348B" w:rsidRDefault="00A2348B">
      <w:pPr>
        <w:pStyle w:val="ConsPlusNormal"/>
        <w:sectPr w:rsidR="00A2348B" w:rsidRPr="00A2348B">
          <w:pgSz w:w="16838" w:h="11905" w:orient="landscape"/>
          <w:pgMar w:top="1701" w:right="1134" w:bottom="850" w:left="1134" w:header="0" w:footer="0" w:gutter="0"/>
          <w:cols w:space="720"/>
          <w:titlePg/>
        </w:sectPr>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nil"/>
              <w:right w:val="nil"/>
            </w:tcBorders>
          </w:tcPr>
          <w:p w:rsidR="00A2348B" w:rsidRPr="00A2348B" w:rsidRDefault="00A2348B">
            <w:pPr>
              <w:pStyle w:val="ConsPlusNormal"/>
              <w:jc w:val="center"/>
            </w:pPr>
            <w:r w:rsidRPr="00A2348B">
              <w:t>Уполномоченное лицо заявителя</w:t>
            </w: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single" w:sz="4" w:space="0" w:color="auto"/>
              <w:right w:val="nil"/>
            </w:tcBorders>
          </w:tcPr>
          <w:p w:rsidR="00A2348B" w:rsidRPr="00A2348B" w:rsidRDefault="00A2348B">
            <w:pPr>
              <w:pStyle w:val="ConsPlusNormal"/>
            </w:pP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single" w:sz="4" w:space="0" w:color="auto"/>
              <w:left w:val="nil"/>
              <w:bottom w:val="nil"/>
              <w:right w:val="nil"/>
            </w:tcBorders>
            <w:vAlign w:val="center"/>
          </w:tcPr>
          <w:p w:rsidR="00A2348B" w:rsidRPr="00A2348B" w:rsidRDefault="00A2348B">
            <w:pPr>
              <w:pStyle w:val="ConsPlusNormal"/>
              <w:jc w:val="center"/>
            </w:pPr>
            <w:r w:rsidRPr="00A2348B">
              <w:t>Ф.И.О., должность, подпись, дата</w:t>
            </w:r>
          </w:p>
        </w:tc>
      </w:tr>
    </w:tbl>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348B" w:rsidRPr="00A2348B">
        <w:tc>
          <w:tcPr>
            <w:tcW w:w="9071" w:type="dxa"/>
            <w:tcBorders>
              <w:top w:val="nil"/>
              <w:left w:val="nil"/>
              <w:bottom w:val="nil"/>
              <w:right w:val="nil"/>
            </w:tcBorders>
            <w:vAlign w:val="bottom"/>
          </w:tcPr>
          <w:p w:rsidR="00A2348B" w:rsidRPr="00A2348B" w:rsidRDefault="00A2348B">
            <w:pPr>
              <w:pStyle w:val="ConsPlusNormal"/>
              <w:jc w:val="center"/>
              <w:outlineLvl w:val="3"/>
            </w:pPr>
            <w:r w:rsidRPr="00A2348B">
              <w:t>Часть Г</w:t>
            </w:r>
            <w:proofErr w:type="gramStart"/>
            <w:r w:rsidRPr="00A2348B">
              <w:t>2</w:t>
            </w:r>
            <w:proofErr w:type="gramEnd"/>
          </w:p>
          <w:p w:rsidR="00A2348B" w:rsidRPr="00A2348B" w:rsidRDefault="00A2348B">
            <w:pPr>
              <w:pStyle w:val="ConsPlusNormal"/>
              <w:jc w:val="center"/>
            </w:pPr>
            <w:r w:rsidRPr="00A2348B">
              <w:t>Основные данные ВС</w:t>
            </w:r>
          </w:p>
        </w:tc>
      </w:tr>
    </w:tbl>
    <w:p w:rsidR="00A2348B" w:rsidRPr="00A2348B" w:rsidRDefault="00A2348B">
      <w:pPr>
        <w:pStyle w:val="ConsPlusNormal"/>
        <w:jc w:val="both"/>
      </w:pPr>
    </w:p>
    <w:p w:rsidR="00A2348B" w:rsidRPr="00A2348B" w:rsidRDefault="00A2348B">
      <w:pPr>
        <w:pStyle w:val="ConsPlusNormal"/>
        <w:sectPr w:rsidR="00A2348B" w:rsidRPr="00A2348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1"/>
        <w:gridCol w:w="1008"/>
        <w:gridCol w:w="869"/>
        <w:gridCol w:w="576"/>
        <w:gridCol w:w="720"/>
        <w:gridCol w:w="869"/>
        <w:gridCol w:w="1584"/>
        <w:gridCol w:w="1728"/>
        <w:gridCol w:w="2304"/>
        <w:gridCol w:w="2462"/>
        <w:gridCol w:w="1162"/>
        <w:gridCol w:w="1627"/>
      </w:tblGrid>
      <w:tr w:rsidR="00A2348B" w:rsidRPr="00A2348B">
        <w:tc>
          <w:tcPr>
            <w:tcW w:w="811" w:type="dxa"/>
          </w:tcPr>
          <w:p w:rsidR="00A2348B" w:rsidRPr="00A2348B" w:rsidRDefault="00A2348B">
            <w:pPr>
              <w:pStyle w:val="ConsPlusNormal"/>
              <w:jc w:val="center"/>
            </w:pPr>
            <w:r w:rsidRPr="00A2348B">
              <w:lastRenderedPageBreak/>
              <w:t>Тип ВС</w:t>
            </w:r>
          </w:p>
          <w:p w:rsidR="00A2348B" w:rsidRPr="00A2348B" w:rsidRDefault="00A2348B">
            <w:pPr>
              <w:pStyle w:val="ConsPlusNormal"/>
              <w:jc w:val="center"/>
            </w:pPr>
            <w:r w:rsidRPr="00A2348B">
              <w:t>(тип и модификация ВС)</w:t>
            </w:r>
          </w:p>
        </w:tc>
        <w:tc>
          <w:tcPr>
            <w:tcW w:w="1008" w:type="dxa"/>
          </w:tcPr>
          <w:p w:rsidR="00A2348B" w:rsidRPr="00A2348B" w:rsidRDefault="00A2348B">
            <w:pPr>
              <w:pStyle w:val="ConsPlusNormal"/>
              <w:jc w:val="center"/>
            </w:pPr>
            <w:r w:rsidRPr="00A2348B">
              <w:t>Регистрационный номер</w:t>
            </w:r>
          </w:p>
          <w:p w:rsidR="00A2348B" w:rsidRPr="00A2348B" w:rsidRDefault="00A2348B">
            <w:pPr>
              <w:pStyle w:val="ConsPlusNormal"/>
              <w:jc w:val="center"/>
            </w:pPr>
            <w:r w:rsidRPr="00A2348B">
              <w:t>(государственный и регистрационный опознавательные знаки ВС)</w:t>
            </w:r>
          </w:p>
        </w:tc>
        <w:tc>
          <w:tcPr>
            <w:tcW w:w="869" w:type="dxa"/>
          </w:tcPr>
          <w:p w:rsidR="00A2348B" w:rsidRPr="00A2348B" w:rsidRDefault="00A2348B">
            <w:pPr>
              <w:pStyle w:val="ConsPlusNormal"/>
              <w:jc w:val="center"/>
            </w:pPr>
            <w:r w:rsidRPr="00A2348B">
              <w:t>Назначение</w:t>
            </w:r>
          </w:p>
          <w:p w:rsidR="00A2348B" w:rsidRPr="00A2348B" w:rsidRDefault="00A2348B">
            <w:pPr>
              <w:pStyle w:val="ConsPlusNormal"/>
              <w:jc w:val="center"/>
            </w:pPr>
            <w:r w:rsidRPr="00A2348B">
              <w:t>(назначение ВС)</w:t>
            </w:r>
          </w:p>
        </w:tc>
        <w:tc>
          <w:tcPr>
            <w:tcW w:w="576" w:type="dxa"/>
          </w:tcPr>
          <w:p w:rsidR="00A2348B" w:rsidRPr="00A2348B" w:rsidRDefault="00A2348B">
            <w:pPr>
              <w:pStyle w:val="ConsPlusNormal"/>
              <w:jc w:val="center"/>
            </w:pPr>
            <w:r w:rsidRPr="00A2348B">
              <w:t>Серийный</w:t>
            </w:r>
          </w:p>
          <w:p w:rsidR="00A2348B" w:rsidRPr="00A2348B" w:rsidRDefault="00A2348B">
            <w:pPr>
              <w:pStyle w:val="ConsPlusNormal"/>
              <w:jc w:val="center"/>
            </w:pPr>
            <w:r w:rsidRPr="00A2348B">
              <w:t>(заводской) номер ВС</w:t>
            </w:r>
          </w:p>
        </w:tc>
        <w:tc>
          <w:tcPr>
            <w:tcW w:w="720" w:type="dxa"/>
          </w:tcPr>
          <w:p w:rsidR="00A2348B" w:rsidRPr="00A2348B" w:rsidRDefault="00A2348B">
            <w:pPr>
              <w:pStyle w:val="ConsPlusNormal"/>
              <w:jc w:val="center"/>
            </w:pPr>
            <w:r w:rsidRPr="00A2348B">
              <w:t>Завод-изготовитель ВС</w:t>
            </w:r>
          </w:p>
        </w:tc>
        <w:tc>
          <w:tcPr>
            <w:tcW w:w="869" w:type="dxa"/>
          </w:tcPr>
          <w:p w:rsidR="00A2348B" w:rsidRPr="00A2348B" w:rsidRDefault="00A2348B">
            <w:pPr>
              <w:pStyle w:val="ConsPlusNormal"/>
              <w:jc w:val="center"/>
            </w:pPr>
            <w:r w:rsidRPr="00A2348B">
              <w:t>Дата изготовления ВС</w:t>
            </w:r>
          </w:p>
        </w:tc>
        <w:tc>
          <w:tcPr>
            <w:tcW w:w="1584" w:type="dxa"/>
          </w:tcPr>
          <w:p w:rsidR="00A2348B" w:rsidRPr="00A2348B" w:rsidRDefault="00A2348B">
            <w:pPr>
              <w:pStyle w:val="ConsPlusNormal"/>
              <w:jc w:val="center"/>
            </w:pPr>
            <w:r w:rsidRPr="00A2348B">
              <w:t>Свидетельство о государственной регистрации</w:t>
            </w:r>
          </w:p>
          <w:p w:rsidR="00A2348B" w:rsidRPr="00A2348B" w:rsidRDefault="00A2348B">
            <w:pPr>
              <w:pStyle w:val="ConsPlusNormal"/>
              <w:jc w:val="center"/>
            </w:pPr>
            <w:r w:rsidRPr="00A2348B">
              <w:t>(номер и дата выдачи свидетельства о государственной регистрации, кем выдано)</w:t>
            </w:r>
          </w:p>
        </w:tc>
        <w:tc>
          <w:tcPr>
            <w:tcW w:w="1728" w:type="dxa"/>
          </w:tcPr>
          <w:p w:rsidR="00A2348B" w:rsidRPr="00A2348B" w:rsidRDefault="00A2348B">
            <w:pPr>
              <w:pStyle w:val="ConsPlusNormal"/>
              <w:jc w:val="center"/>
            </w:pPr>
            <w:r w:rsidRPr="00A2348B">
              <w:t>Сертификат летной годности</w:t>
            </w:r>
          </w:p>
          <w:p w:rsidR="00A2348B" w:rsidRPr="00A2348B" w:rsidRDefault="00A2348B">
            <w:pPr>
              <w:pStyle w:val="ConsPlusNormal"/>
              <w:jc w:val="center"/>
            </w:pPr>
            <w:proofErr w:type="gramStart"/>
            <w:r w:rsidRPr="00A2348B">
              <w:t>(номер, дата выдачи, дата начала действия и дата окончания действия сертификата летной годности ВС (если предусмотрено, кем выдан)</w:t>
            </w:r>
            <w:proofErr w:type="gramEnd"/>
          </w:p>
        </w:tc>
        <w:tc>
          <w:tcPr>
            <w:tcW w:w="2304" w:type="dxa"/>
          </w:tcPr>
          <w:p w:rsidR="00A2348B" w:rsidRPr="00A2348B" w:rsidRDefault="00A2348B">
            <w:pPr>
              <w:pStyle w:val="ConsPlusNormal"/>
              <w:jc w:val="center"/>
            </w:pPr>
            <w:r w:rsidRPr="00A2348B">
              <w:t>Удостоверение о годности по шуму на местности</w:t>
            </w:r>
          </w:p>
          <w:p w:rsidR="00A2348B" w:rsidRPr="00A2348B" w:rsidRDefault="00A2348B">
            <w:pPr>
              <w:pStyle w:val="ConsPlusNormal"/>
              <w:jc w:val="center"/>
            </w:pPr>
            <w:r w:rsidRPr="00A2348B">
              <w:t xml:space="preserve">(номер, дата выдачи, дата начала действия и дата окончания действия (если предусмотрено) удостоверения о годности по шуму на местности, кем выдано, номер главы Приложения 16 к </w:t>
            </w:r>
            <w:hyperlink r:id="rId66">
              <w:r w:rsidRPr="00A2348B">
                <w:t>Конвенции</w:t>
              </w:r>
            </w:hyperlink>
            <w:r w:rsidRPr="00A2348B">
              <w:t xml:space="preserve"> о международной гражданской авиации)</w:t>
            </w:r>
          </w:p>
        </w:tc>
        <w:tc>
          <w:tcPr>
            <w:tcW w:w="2462" w:type="dxa"/>
          </w:tcPr>
          <w:p w:rsidR="00A2348B" w:rsidRPr="00A2348B" w:rsidRDefault="00A2348B">
            <w:pPr>
              <w:pStyle w:val="ConsPlusNormal"/>
              <w:jc w:val="center"/>
            </w:pPr>
            <w:r w:rsidRPr="00A2348B">
              <w:t>Разрешения на бортовые радиостанции, используемые на гражданских ВС</w:t>
            </w:r>
          </w:p>
          <w:p w:rsidR="00A2348B" w:rsidRPr="00A2348B" w:rsidRDefault="00A2348B">
            <w:pPr>
              <w:pStyle w:val="ConsPlusNormal"/>
              <w:jc w:val="center"/>
            </w:pPr>
            <w:r w:rsidRPr="00A2348B">
              <w:t xml:space="preserve">(номер, дата выдачи (при </w:t>
            </w:r>
            <w:proofErr w:type="gramStart"/>
            <w:r w:rsidRPr="00A2348B">
              <w:t>наличии</w:t>
            </w:r>
            <w:proofErr w:type="gramEnd"/>
            <w:r w:rsidRPr="00A2348B">
              <w:t>), дата начала действия (при наличии) и дата окончания действия (при наличии), кем выдано разрешение на бортовые радиостанции, используемые на гражданских ВС)</w:t>
            </w:r>
          </w:p>
        </w:tc>
        <w:tc>
          <w:tcPr>
            <w:tcW w:w="1162" w:type="dxa"/>
          </w:tcPr>
          <w:p w:rsidR="00A2348B" w:rsidRPr="00A2348B" w:rsidRDefault="00A2348B">
            <w:pPr>
              <w:pStyle w:val="ConsPlusNormal"/>
              <w:jc w:val="center"/>
            </w:pPr>
            <w:r w:rsidRPr="00A2348B">
              <w:t>Предельная взлетная масса взлет, посадка (</w:t>
            </w:r>
            <w:proofErr w:type="gramStart"/>
            <w:r w:rsidRPr="00A2348B">
              <w:t>кг</w:t>
            </w:r>
            <w:proofErr w:type="gramEnd"/>
            <w:r w:rsidRPr="00A2348B">
              <w:t>)</w:t>
            </w:r>
          </w:p>
          <w:p w:rsidR="00A2348B" w:rsidRPr="00A2348B" w:rsidRDefault="00A2348B">
            <w:pPr>
              <w:pStyle w:val="ConsPlusNormal"/>
              <w:jc w:val="center"/>
            </w:pPr>
            <w:r w:rsidRPr="00A2348B">
              <w:t>(предельная взлетная и посадочная масса ВС)</w:t>
            </w:r>
          </w:p>
        </w:tc>
        <w:tc>
          <w:tcPr>
            <w:tcW w:w="1627" w:type="dxa"/>
          </w:tcPr>
          <w:p w:rsidR="00A2348B" w:rsidRPr="00A2348B" w:rsidRDefault="00A2348B">
            <w:pPr>
              <w:pStyle w:val="ConsPlusNormal"/>
              <w:jc w:val="center"/>
            </w:pPr>
            <w:r w:rsidRPr="00A2348B">
              <w:t xml:space="preserve">Максимальная </w:t>
            </w:r>
            <w:proofErr w:type="spellStart"/>
            <w:r w:rsidRPr="00A2348B">
              <w:t>пассажировместимость</w:t>
            </w:r>
            <w:proofErr w:type="spellEnd"/>
            <w:r w:rsidRPr="00A2348B">
              <w:t xml:space="preserve"> и грузоподъемность (чел., </w:t>
            </w:r>
            <w:proofErr w:type="gramStart"/>
            <w:r w:rsidRPr="00A2348B">
              <w:t>кг</w:t>
            </w:r>
            <w:proofErr w:type="gramEnd"/>
            <w:r w:rsidRPr="00A2348B">
              <w:t>)</w:t>
            </w:r>
          </w:p>
          <w:p w:rsidR="00A2348B" w:rsidRPr="00A2348B" w:rsidRDefault="00A2348B">
            <w:pPr>
              <w:pStyle w:val="ConsPlusNormal"/>
              <w:jc w:val="center"/>
            </w:pPr>
            <w:r w:rsidRPr="00A2348B">
              <w:t xml:space="preserve">(максимальная </w:t>
            </w:r>
            <w:proofErr w:type="spellStart"/>
            <w:r w:rsidRPr="00A2348B">
              <w:t>пассажировместимость</w:t>
            </w:r>
            <w:proofErr w:type="spellEnd"/>
            <w:r w:rsidRPr="00A2348B">
              <w:t xml:space="preserve"> и грузоподъемность ВС)</w:t>
            </w:r>
          </w:p>
        </w:tc>
      </w:tr>
      <w:tr w:rsidR="00A2348B" w:rsidRPr="00A2348B">
        <w:tc>
          <w:tcPr>
            <w:tcW w:w="811" w:type="dxa"/>
          </w:tcPr>
          <w:p w:rsidR="00A2348B" w:rsidRPr="00A2348B" w:rsidRDefault="00A2348B">
            <w:pPr>
              <w:pStyle w:val="ConsPlusNormal"/>
            </w:pPr>
          </w:p>
        </w:tc>
        <w:tc>
          <w:tcPr>
            <w:tcW w:w="1008" w:type="dxa"/>
          </w:tcPr>
          <w:p w:rsidR="00A2348B" w:rsidRPr="00A2348B" w:rsidRDefault="00A2348B">
            <w:pPr>
              <w:pStyle w:val="ConsPlusNormal"/>
            </w:pPr>
          </w:p>
        </w:tc>
        <w:tc>
          <w:tcPr>
            <w:tcW w:w="869" w:type="dxa"/>
          </w:tcPr>
          <w:p w:rsidR="00A2348B" w:rsidRPr="00A2348B" w:rsidRDefault="00A2348B">
            <w:pPr>
              <w:pStyle w:val="ConsPlusNormal"/>
            </w:pPr>
          </w:p>
        </w:tc>
        <w:tc>
          <w:tcPr>
            <w:tcW w:w="576" w:type="dxa"/>
          </w:tcPr>
          <w:p w:rsidR="00A2348B" w:rsidRPr="00A2348B" w:rsidRDefault="00A2348B">
            <w:pPr>
              <w:pStyle w:val="ConsPlusNormal"/>
            </w:pPr>
          </w:p>
        </w:tc>
        <w:tc>
          <w:tcPr>
            <w:tcW w:w="720" w:type="dxa"/>
          </w:tcPr>
          <w:p w:rsidR="00A2348B" w:rsidRPr="00A2348B" w:rsidRDefault="00A2348B">
            <w:pPr>
              <w:pStyle w:val="ConsPlusNormal"/>
            </w:pPr>
          </w:p>
        </w:tc>
        <w:tc>
          <w:tcPr>
            <w:tcW w:w="869" w:type="dxa"/>
          </w:tcPr>
          <w:p w:rsidR="00A2348B" w:rsidRPr="00A2348B" w:rsidRDefault="00A2348B">
            <w:pPr>
              <w:pStyle w:val="ConsPlusNormal"/>
            </w:pPr>
          </w:p>
        </w:tc>
        <w:tc>
          <w:tcPr>
            <w:tcW w:w="1584" w:type="dxa"/>
          </w:tcPr>
          <w:p w:rsidR="00A2348B" w:rsidRPr="00A2348B" w:rsidRDefault="00A2348B">
            <w:pPr>
              <w:pStyle w:val="ConsPlusNormal"/>
            </w:pPr>
          </w:p>
        </w:tc>
        <w:tc>
          <w:tcPr>
            <w:tcW w:w="1728" w:type="dxa"/>
          </w:tcPr>
          <w:p w:rsidR="00A2348B" w:rsidRPr="00A2348B" w:rsidRDefault="00A2348B">
            <w:pPr>
              <w:pStyle w:val="ConsPlusNormal"/>
            </w:pPr>
          </w:p>
        </w:tc>
        <w:tc>
          <w:tcPr>
            <w:tcW w:w="2304" w:type="dxa"/>
          </w:tcPr>
          <w:p w:rsidR="00A2348B" w:rsidRPr="00A2348B" w:rsidRDefault="00A2348B">
            <w:pPr>
              <w:pStyle w:val="ConsPlusNormal"/>
            </w:pPr>
          </w:p>
        </w:tc>
        <w:tc>
          <w:tcPr>
            <w:tcW w:w="2462" w:type="dxa"/>
          </w:tcPr>
          <w:p w:rsidR="00A2348B" w:rsidRPr="00A2348B" w:rsidRDefault="00A2348B">
            <w:pPr>
              <w:pStyle w:val="ConsPlusNormal"/>
            </w:pPr>
          </w:p>
        </w:tc>
        <w:tc>
          <w:tcPr>
            <w:tcW w:w="1162" w:type="dxa"/>
          </w:tcPr>
          <w:p w:rsidR="00A2348B" w:rsidRPr="00A2348B" w:rsidRDefault="00A2348B">
            <w:pPr>
              <w:pStyle w:val="ConsPlusNormal"/>
            </w:pPr>
          </w:p>
        </w:tc>
        <w:tc>
          <w:tcPr>
            <w:tcW w:w="1627" w:type="dxa"/>
          </w:tcPr>
          <w:p w:rsidR="00A2348B" w:rsidRPr="00A2348B" w:rsidRDefault="00A2348B">
            <w:pPr>
              <w:pStyle w:val="ConsPlusNormal"/>
            </w:pPr>
          </w:p>
        </w:tc>
      </w:tr>
    </w:tbl>
    <w:p w:rsidR="00A2348B" w:rsidRPr="00A2348B" w:rsidRDefault="00A2348B">
      <w:pPr>
        <w:pStyle w:val="ConsPlusNormal"/>
        <w:sectPr w:rsidR="00A2348B" w:rsidRPr="00A2348B">
          <w:pgSz w:w="16838" w:h="11905" w:orient="landscape"/>
          <w:pgMar w:top="1701" w:right="1134" w:bottom="850" w:left="1134" w:header="0" w:footer="0" w:gutter="0"/>
          <w:cols w:space="720"/>
          <w:titlePg/>
        </w:sectPr>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nil"/>
              <w:right w:val="nil"/>
            </w:tcBorders>
          </w:tcPr>
          <w:p w:rsidR="00A2348B" w:rsidRPr="00A2348B" w:rsidRDefault="00A2348B">
            <w:pPr>
              <w:pStyle w:val="ConsPlusNormal"/>
              <w:jc w:val="center"/>
            </w:pPr>
            <w:r w:rsidRPr="00A2348B">
              <w:t>Уполномоченное лицо заявителя</w:t>
            </w: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single" w:sz="4" w:space="0" w:color="auto"/>
              <w:right w:val="nil"/>
            </w:tcBorders>
          </w:tcPr>
          <w:p w:rsidR="00A2348B" w:rsidRPr="00A2348B" w:rsidRDefault="00A2348B">
            <w:pPr>
              <w:pStyle w:val="ConsPlusNormal"/>
            </w:pP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single" w:sz="4" w:space="0" w:color="auto"/>
              <w:left w:val="nil"/>
              <w:bottom w:val="nil"/>
              <w:right w:val="nil"/>
            </w:tcBorders>
            <w:vAlign w:val="center"/>
          </w:tcPr>
          <w:p w:rsidR="00A2348B" w:rsidRPr="00A2348B" w:rsidRDefault="00A2348B">
            <w:pPr>
              <w:pStyle w:val="ConsPlusNormal"/>
              <w:jc w:val="center"/>
            </w:pPr>
            <w:r w:rsidRPr="00A2348B">
              <w:t>Ф.И.О., должность, подпись, дата</w:t>
            </w:r>
          </w:p>
        </w:tc>
      </w:tr>
    </w:tbl>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348B" w:rsidRPr="00A2348B">
        <w:tc>
          <w:tcPr>
            <w:tcW w:w="9071" w:type="dxa"/>
            <w:tcBorders>
              <w:top w:val="nil"/>
              <w:left w:val="nil"/>
              <w:bottom w:val="nil"/>
              <w:right w:val="nil"/>
            </w:tcBorders>
          </w:tcPr>
          <w:p w:rsidR="00A2348B" w:rsidRPr="00A2348B" w:rsidRDefault="00A2348B">
            <w:pPr>
              <w:pStyle w:val="ConsPlusNormal"/>
              <w:jc w:val="center"/>
              <w:outlineLvl w:val="3"/>
            </w:pPr>
            <w:r w:rsidRPr="00A2348B">
              <w:t>Часть Г3</w:t>
            </w:r>
          </w:p>
          <w:p w:rsidR="00A2348B" w:rsidRPr="00A2348B" w:rsidRDefault="00A2348B">
            <w:pPr>
              <w:pStyle w:val="ConsPlusNormal"/>
              <w:jc w:val="center"/>
            </w:pPr>
            <w:r w:rsidRPr="00A2348B">
              <w:t>Ресурсное состояние ВС</w:t>
            </w:r>
          </w:p>
        </w:tc>
      </w:tr>
      <w:tr w:rsidR="00A2348B" w:rsidRPr="00A2348B">
        <w:tc>
          <w:tcPr>
            <w:tcW w:w="9071" w:type="dxa"/>
            <w:tcBorders>
              <w:top w:val="nil"/>
              <w:left w:val="nil"/>
              <w:bottom w:val="nil"/>
              <w:right w:val="nil"/>
            </w:tcBorders>
          </w:tcPr>
          <w:p w:rsidR="00A2348B" w:rsidRPr="00A2348B" w:rsidRDefault="00A2348B">
            <w:pPr>
              <w:pStyle w:val="ConsPlusNormal"/>
              <w:jc w:val="both"/>
            </w:pPr>
            <w:r w:rsidRPr="00A2348B">
              <w:t>Данные Части Г3 представляются в электронном виде в формате электронной заявки. Представляются следующие данные:</w:t>
            </w:r>
          </w:p>
        </w:tc>
      </w:tr>
    </w:tbl>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2659"/>
        <w:gridCol w:w="5953"/>
      </w:tblGrid>
      <w:tr w:rsidR="00A2348B" w:rsidRPr="00A2348B">
        <w:tc>
          <w:tcPr>
            <w:tcW w:w="461" w:type="dxa"/>
          </w:tcPr>
          <w:p w:rsidR="00A2348B" w:rsidRPr="00A2348B" w:rsidRDefault="00A2348B">
            <w:pPr>
              <w:pStyle w:val="ConsPlusNormal"/>
              <w:jc w:val="center"/>
            </w:pPr>
            <w:r w:rsidRPr="00A2348B">
              <w:t>1</w:t>
            </w:r>
          </w:p>
        </w:tc>
        <w:tc>
          <w:tcPr>
            <w:tcW w:w="2659" w:type="dxa"/>
          </w:tcPr>
          <w:p w:rsidR="00A2348B" w:rsidRPr="00A2348B" w:rsidRDefault="00A2348B">
            <w:pPr>
              <w:pStyle w:val="ConsPlusNormal"/>
            </w:pPr>
            <w:r w:rsidRPr="00A2348B">
              <w:t>Тип ВС</w:t>
            </w:r>
          </w:p>
        </w:tc>
        <w:tc>
          <w:tcPr>
            <w:tcW w:w="5953" w:type="dxa"/>
          </w:tcPr>
          <w:p w:rsidR="00A2348B" w:rsidRPr="00A2348B" w:rsidRDefault="00A2348B">
            <w:pPr>
              <w:pStyle w:val="ConsPlusNormal"/>
            </w:pPr>
            <w:r w:rsidRPr="00A2348B">
              <w:t>тип и модификация ВС</w:t>
            </w:r>
          </w:p>
        </w:tc>
      </w:tr>
      <w:tr w:rsidR="00A2348B" w:rsidRPr="00A2348B">
        <w:tc>
          <w:tcPr>
            <w:tcW w:w="461" w:type="dxa"/>
          </w:tcPr>
          <w:p w:rsidR="00A2348B" w:rsidRPr="00A2348B" w:rsidRDefault="00A2348B">
            <w:pPr>
              <w:pStyle w:val="ConsPlusNormal"/>
              <w:jc w:val="center"/>
            </w:pPr>
            <w:r w:rsidRPr="00A2348B">
              <w:t>2</w:t>
            </w:r>
          </w:p>
        </w:tc>
        <w:tc>
          <w:tcPr>
            <w:tcW w:w="2659" w:type="dxa"/>
          </w:tcPr>
          <w:p w:rsidR="00A2348B" w:rsidRPr="00A2348B" w:rsidRDefault="00A2348B">
            <w:pPr>
              <w:pStyle w:val="ConsPlusNormal"/>
            </w:pPr>
            <w:r w:rsidRPr="00A2348B">
              <w:t>Регистрационный номер</w:t>
            </w:r>
          </w:p>
        </w:tc>
        <w:tc>
          <w:tcPr>
            <w:tcW w:w="5953" w:type="dxa"/>
          </w:tcPr>
          <w:p w:rsidR="00A2348B" w:rsidRPr="00A2348B" w:rsidRDefault="00A2348B">
            <w:pPr>
              <w:pStyle w:val="ConsPlusNormal"/>
            </w:pPr>
            <w:r w:rsidRPr="00A2348B">
              <w:t>государственный и регистрационный опознавательные знаки ВС</w:t>
            </w:r>
          </w:p>
        </w:tc>
      </w:tr>
      <w:tr w:rsidR="00A2348B" w:rsidRPr="00A2348B">
        <w:tc>
          <w:tcPr>
            <w:tcW w:w="461" w:type="dxa"/>
          </w:tcPr>
          <w:p w:rsidR="00A2348B" w:rsidRPr="00A2348B" w:rsidRDefault="00A2348B">
            <w:pPr>
              <w:pStyle w:val="ConsPlusNormal"/>
              <w:jc w:val="center"/>
            </w:pPr>
            <w:r w:rsidRPr="00A2348B">
              <w:t>3</w:t>
            </w:r>
          </w:p>
        </w:tc>
        <w:tc>
          <w:tcPr>
            <w:tcW w:w="2659" w:type="dxa"/>
          </w:tcPr>
          <w:p w:rsidR="00A2348B" w:rsidRPr="00A2348B" w:rsidRDefault="00A2348B">
            <w:pPr>
              <w:pStyle w:val="ConsPlusNormal"/>
            </w:pPr>
            <w:r w:rsidRPr="00A2348B">
              <w:t>Количество ремонтов</w:t>
            </w:r>
          </w:p>
        </w:tc>
        <w:tc>
          <w:tcPr>
            <w:tcW w:w="5953" w:type="dxa"/>
          </w:tcPr>
          <w:p w:rsidR="00A2348B" w:rsidRPr="00A2348B" w:rsidRDefault="00A2348B">
            <w:pPr>
              <w:pStyle w:val="ConsPlusNormal"/>
            </w:pPr>
            <w:r w:rsidRPr="00A2348B">
              <w:t>количество ремонтов</w:t>
            </w:r>
          </w:p>
        </w:tc>
      </w:tr>
      <w:tr w:rsidR="00A2348B" w:rsidRPr="00A2348B">
        <w:tc>
          <w:tcPr>
            <w:tcW w:w="461" w:type="dxa"/>
          </w:tcPr>
          <w:p w:rsidR="00A2348B" w:rsidRPr="00A2348B" w:rsidRDefault="00A2348B">
            <w:pPr>
              <w:pStyle w:val="ConsPlusNormal"/>
              <w:jc w:val="center"/>
            </w:pPr>
            <w:r w:rsidRPr="00A2348B">
              <w:t>4</w:t>
            </w:r>
          </w:p>
        </w:tc>
        <w:tc>
          <w:tcPr>
            <w:tcW w:w="2659" w:type="dxa"/>
          </w:tcPr>
          <w:p w:rsidR="00A2348B" w:rsidRPr="00A2348B" w:rsidRDefault="00A2348B">
            <w:pPr>
              <w:pStyle w:val="ConsPlusNormal"/>
            </w:pPr>
            <w:r w:rsidRPr="00A2348B">
              <w:t>Дата последнего ремонта</w:t>
            </w:r>
          </w:p>
        </w:tc>
        <w:tc>
          <w:tcPr>
            <w:tcW w:w="5953" w:type="dxa"/>
          </w:tcPr>
          <w:p w:rsidR="00A2348B" w:rsidRPr="00A2348B" w:rsidRDefault="00A2348B">
            <w:pPr>
              <w:pStyle w:val="ConsPlusNormal"/>
            </w:pPr>
            <w:r w:rsidRPr="00A2348B">
              <w:t>дата последнего ремонта ВС</w:t>
            </w:r>
          </w:p>
        </w:tc>
      </w:tr>
      <w:tr w:rsidR="00A2348B" w:rsidRPr="00A2348B">
        <w:tc>
          <w:tcPr>
            <w:tcW w:w="461" w:type="dxa"/>
          </w:tcPr>
          <w:p w:rsidR="00A2348B" w:rsidRPr="00A2348B" w:rsidRDefault="00A2348B">
            <w:pPr>
              <w:pStyle w:val="ConsPlusNormal"/>
              <w:jc w:val="center"/>
            </w:pPr>
            <w:r w:rsidRPr="00A2348B">
              <w:t>5</w:t>
            </w:r>
          </w:p>
        </w:tc>
        <w:tc>
          <w:tcPr>
            <w:tcW w:w="2659" w:type="dxa"/>
          </w:tcPr>
          <w:p w:rsidR="00A2348B" w:rsidRPr="00A2348B" w:rsidRDefault="00A2348B">
            <w:pPr>
              <w:pStyle w:val="ConsPlusNormal"/>
            </w:pPr>
            <w:r w:rsidRPr="00A2348B">
              <w:t>Завод последнего ремонта</w:t>
            </w:r>
          </w:p>
        </w:tc>
        <w:tc>
          <w:tcPr>
            <w:tcW w:w="5953" w:type="dxa"/>
          </w:tcPr>
          <w:p w:rsidR="00A2348B" w:rsidRPr="00A2348B" w:rsidRDefault="00A2348B">
            <w:pPr>
              <w:pStyle w:val="ConsPlusNormal"/>
            </w:pPr>
            <w:r w:rsidRPr="00A2348B">
              <w:t>завод последнего ремонта ВС</w:t>
            </w:r>
          </w:p>
        </w:tc>
      </w:tr>
      <w:tr w:rsidR="00A2348B" w:rsidRPr="00A2348B">
        <w:tc>
          <w:tcPr>
            <w:tcW w:w="461" w:type="dxa"/>
          </w:tcPr>
          <w:p w:rsidR="00A2348B" w:rsidRPr="00A2348B" w:rsidRDefault="00A2348B">
            <w:pPr>
              <w:pStyle w:val="ConsPlusNormal"/>
              <w:jc w:val="center"/>
            </w:pPr>
            <w:r w:rsidRPr="00A2348B">
              <w:t>6</w:t>
            </w:r>
          </w:p>
        </w:tc>
        <w:tc>
          <w:tcPr>
            <w:tcW w:w="2659" w:type="dxa"/>
          </w:tcPr>
          <w:p w:rsidR="00A2348B" w:rsidRPr="00A2348B" w:rsidRDefault="00A2348B">
            <w:pPr>
              <w:pStyle w:val="ConsPlusNormal"/>
            </w:pPr>
            <w:r w:rsidRPr="00A2348B">
              <w:t>Ресурс</w:t>
            </w:r>
          </w:p>
        </w:tc>
        <w:tc>
          <w:tcPr>
            <w:tcW w:w="5953" w:type="dxa"/>
          </w:tcPr>
          <w:p w:rsidR="00A2348B" w:rsidRPr="00A2348B" w:rsidRDefault="00A2348B">
            <w:pPr>
              <w:pStyle w:val="ConsPlusNormal"/>
            </w:pPr>
            <w:r w:rsidRPr="00A2348B">
              <w:t>вид учета ресурса, значение</w:t>
            </w:r>
          </w:p>
        </w:tc>
      </w:tr>
      <w:tr w:rsidR="00A2348B" w:rsidRPr="00A2348B">
        <w:tc>
          <w:tcPr>
            <w:tcW w:w="461" w:type="dxa"/>
          </w:tcPr>
          <w:p w:rsidR="00A2348B" w:rsidRPr="00A2348B" w:rsidRDefault="00A2348B">
            <w:pPr>
              <w:pStyle w:val="ConsPlusNormal"/>
              <w:jc w:val="center"/>
            </w:pPr>
            <w:r w:rsidRPr="00A2348B">
              <w:t>7</w:t>
            </w:r>
          </w:p>
        </w:tc>
        <w:tc>
          <w:tcPr>
            <w:tcW w:w="2659" w:type="dxa"/>
          </w:tcPr>
          <w:p w:rsidR="00A2348B" w:rsidRPr="00A2348B" w:rsidRDefault="00A2348B">
            <w:pPr>
              <w:pStyle w:val="ConsPlusNormal"/>
            </w:pPr>
            <w:r w:rsidRPr="00A2348B">
              <w:t>Наработка</w:t>
            </w:r>
          </w:p>
        </w:tc>
        <w:tc>
          <w:tcPr>
            <w:tcW w:w="5953" w:type="dxa"/>
          </w:tcPr>
          <w:p w:rsidR="00A2348B" w:rsidRPr="00A2348B" w:rsidRDefault="00A2348B">
            <w:pPr>
              <w:pStyle w:val="ConsPlusNormal"/>
            </w:pPr>
            <w:r w:rsidRPr="00A2348B">
              <w:t>вид учета наработки, значение, дата учета</w:t>
            </w:r>
          </w:p>
        </w:tc>
      </w:tr>
    </w:tbl>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348B" w:rsidRPr="00A2348B">
        <w:tc>
          <w:tcPr>
            <w:tcW w:w="9071" w:type="dxa"/>
            <w:tcBorders>
              <w:top w:val="nil"/>
              <w:left w:val="nil"/>
              <w:bottom w:val="nil"/>
              <w:right w:val="nil"/>
            </w:tcBorders>
          </w:tcPr>
          <w:p w:rsidR="00A2348B" w:rsidRPr="00A2348B" w:rsidRDefault="00A2348B">
            <w:pPr>
              <w:pStyle w:val="ConsPlusNormal"/>
              <w:jc w:val="center"/>
              <w:outlineLvl w:val="3"/>
            </w:pPr>
            <w:r w:rsidRPr="00A2348B">
              <w:t>Часть Г</w:t>
            </w:r>
            <w:proofErr w:type="gramStart"/>
            <w:r w:rsidRPr="00A2348B">
              <w:t>4</w:t>
            </w:r>
            <w:proofErr w:type="gramEnd"/>
          </w:p>
          <w:p w:rsidR="00A2348B" w:rsidRPr="00A2348B" w:rsidRDefault="00A2348B">
            <w:pPr>
              <w:pStyle w:val="ConsPlusNormal"/>
              <w:jc w:val="center"/>
            </w:pPr>
            <w:r w:rsidRPr="00A2348B">
              <w:t>Наличие и ресурсное состояние авиадвигателей, воздушных винтов, редукторов</w:t>
            </w:r>
          </w:p>
        </w:tc>
      </w:tr>
      <w:tr w:rsidR="00A2348B" w:rsidRPr="00A2348B">
        <w:tc>
          <w:tcPr>
            <w:tcW w:w="9071" w:type="dxa"/>
            <w:tcBorders>
              <w:top w:val="nil"/>
              <w:left w:val="nil"/>
              <w:bottom w:val="nil"/>
              <w:right w:val="nil"/>
            </w:tcBorders>
          </w:tcPr>
          <w:p w:rsidR="00A2348B" w:rsidRPr="00A2348B" w:rsidRDefault="00A2348B">
            <w:pPr>
              <w:pStyle w:val="ConsPlusNormal"/>
              <w:jc w:val="both"/>
            </w:pPr>
            <w:r w:rsidRPr="00A2348B">
              <w:t>Данные Части Г</w:t>
            </w:r>
            <w:proofErr w:type="gramStart"/>
            <w:r w:rsidRPr="00A2348B">
              <w:t>4</w:t>
            </w:r>
            <w:proofErr w:type="gramEnd"/>
            <w:r w:rsidRPr="00A2348B">
              <w:t xml:space="preserve"> представляются в электронном виде в формате электронной заявки. Представляются следующие данные:</w:t>
            </w:r>
          </w:p>
        </w:tc>
      </w:tr>
    </w:tbl>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2659"/>
        <w:gridCol w:w="5953"/>
      </w:tblGrid>
      <w:tr w:rsidR="00A2348B" w:rsidRPr="00A2348B">
        <w:tc>
          <w:tcPr>
            <w:tcW w:w="461" w:type="dxa"/>
          </w:tcPr>
          <w:p w:rsidR="00A2348B" w:rsidRPr="00A2348B" w:rsidRDefault="00A2348B">
            <w:pPr>
              <w:pStyle w:val="ConsPlusNormal"/>
              <w:jc w:val="center"/>
            </w:pPr>
            <w:r w:rsidRPr="00A2348B">
              <w:t>1</w:t>
            </w:r>
          </w:p>
        </w:tc>
        <w:tc>
          <w:tcPr>
            <w:tcW w:w="2659" w:type="dxa"/>
          </w:tcPr>
          <w:p w:rsidR="00A2348B" w:rsidRPr="00A2348B" w:rsidRDefault="00A2348B">
            <w:pPr>
              <w:pStyle w:val="ConsPlusNormal"/>
            </w:pPr>
            <w:r w:rsidRPr="00A2348B">
              <w:t>Тип и серия</w:t>
            </w:r>
          </w:p>
        </w:tc>
        <w:tc>
          <w:tcPr>
            <w:tcW w:w="5953" w:type="dxa"/>
          </w:tcPr>
          <w:p w:rsidR="00A2348B" w:rsidRPr="00A2348B" w:rsidRDefault="00A2348B">
            <w:pPr>
              <w:pStyle w:val="ConsPlusNormal"/>
            </w:pPr>
            <w:r w:rsidRPr="00A2348B">
              <w:t>тип и серия изделия</w:t>
            </w:r>
          </w:p>
        </w:tc>
      </w:tr>
      <w:tr w:rsidR="00A2348B" w:rsidRPr="00A2348B">
        <w:tc>
          <w:tcPr>
            <w:tcW w:w="461" w:type="dxa"/>
          </w:tcPr>
          <w:p w:rsidR="00A2348B" w:rsidRPr="00A2348B" w:rsidRDefault="00A2348B">
            <w:pPr>
              <w:pStyle w:val="ConsPlusNormal"/>
              <w:jc w:val="center"/>
            </w:pPr>
            <w:r w:rsidRPr="00A2348B">
              <w:t>2</w:t>
            </w:r>
          </w:p>
        </w:tc>
        <w:tc>
          <w:tcPr>
            <w:tcW w:w="2659" w:type="dxa"/>
          </w:tcPr>
          <w:p w:rsidR="00A2348B" w:rsidRPr="00A2348B" w:rsidRDefault="00A2348B">
            <w:pPr>
              <w:pStyle w:val="ConsPlusNormal"/>
            </w:pPr>
            <w:r w:rsidRPr="00A2348B">
              <w:t>Заводской номер</w:t>
            </w:r>
          </w:p>
        </w:tc>
        <w:tc>
          <w:tcPr>
            <w:tcW w:w="5953" w:type="dxa"/>
          </w:tcPr>
          <w:p w:rsidR="00A2348B" w:rsidRPr="00A2348B" w:rsidRDefault="00A2348B">
            <w:pPr>
              <w:pStyle w:val="ConsPlusNormal"/>
            </w:pPr>
            <w:r w:rsidRPr="00A2348B">
              <w:t>заводской номер изделия</w:t>
            </w:r>
          </w:p>
        </w:tc>
      </w:tr>
      <w:tr w:rsidR="00A2348B" w:rsidRPr="00A2348B">
        <w:tc>
          <w:tcPr>
            <w:tcW w:w="461" w:type="dxa"/>
          </w:tcPr>
          <w:p w:rsidR="00A2348B" w:rsidRPr="00A2348B" w:rsidRDefault="00A2348B">
            <w:pPr>
              <w:pStyle w:val="ConsPlusNormal"/>
              <w:jc w:val="center"/>
            </w:pPr>
            <w:r w:rsidRPr="00A2348B">
              <w:lastRenderedPageBreak/>
              <w:t>3</w:t>
            </w:r>
          </w:p>
        </w:tc>
        <w:tc>
          <w:tcPr>
            <w:tcW w:w="2659" w:type="dxa"/>
          </w:tcPr>
          <w:p w:rsidR="00A2348B" w:rsidRPr="00A2348B" w:rsidRDefault="00A2348B">
            <w:pPr>
              <w:pStyle w:val="ConsPlusNormal"/>
            </w:pPr>
            <w:r w:rsidRPr="00A2348B">
              <w:t>Дата изготовления, Дата получения эксплуатантом</w:t>
            </w:r>
          </w:p>
        </w:tc>
        <w:tc>
          <w:tcPr>
            <w:tcW w:w="5953" w:type="dxa"/>
          </w:tcPr>
          <w:p w:rsidR="00A2348B" w:rsidRPr="00A2348B" w:rsidRDefault="00A2348B">
            <w:pPr>
              <w:pStyle w:val="ConsPlusNormal"/>
            </w:pPr>
            <w:r w:rsidRPr="00A2348B">
              <w:t>дата изготовления, дата получения эксплуатантом</w:t>
            </w:r>
          </w:p>
        </w:tc>
      </w:tr>
      <w:tr w:rsidR="00A2348B" w:rsidRPr="00A2348B">
        <w:tc>
          <w:tcPr>
            <w:tcW w:w="461" w:type="dxa"/>
          </w:tcPr>
          <w:p w:rsidR="00A2348B" w:rsidRPr="00A2348B" w:rsidRDefault="00A2348B">
            <w:pPr>
              <w:pStyle w:val="ConsPlusNormal"/>
              <w:jc w:val="center"/>
            </w:pPr>
            <w:r w:rsidRPr="00A2348B">
              <w:t>4</w:t>
            </w:r>
          </w:p>
        </w:tc>
        <w:tc>
          <w:tcPr>
            <w:tcW w:w="2659" w:type="dxa"/>
          </w:tcPr>
          <w:p w:rsidR="00A2348B" w:rsidRPr="00A2348B" w:rsidRDefault="00A2348B">
            <w:pPr>
              <w:pStyle w:val="ConsPlusNormal"/>
            </w:pPr>
            <w:r w:rsidRPr="00A2348B">
              <w:t>Количество ремонтов</w:t>
            </w:r>
          </w:p>
        </w:tc>
        <w:tc>
          <w:tcPr>
            <w:tcW w:w="5953" w:type="dxa"/>
          </w:tcPr>
          <w:p w:rsidR="00A2348B" w:rsidRPr="00A2348B" w:rsidRDefault="00A2348B">
            <w:pPr>
              <w:pStyle w:val="ConsPlusNormal"/>
            </w:pPr>
            <w:r w:rsidRPr="00A2348B">
              <w:t>количество ремонтов изделия</w:t>
            </w:r>
          </w:p>
        </w:tc>
      </w:tr>
      <w:tr w:rsidR="00A2348B" w:rsidRPr="00A2348B">
        <w:tc>
          <w:tcPr>
            <w:tcW w:w="461" w:type="dxa"/>
          </w:tcPr>
          <w:p w:rsidR="00A2348B" w:rsidRPr="00A2348B" w:rsidRDefault="00A2348B">
            <w:pPr>
              <w:pStyle w:val="ConsPlusNormal"/>
              <w:jc w:val="center"/>
            </w:pPr>
            <w:r w:rsidRPr="00A2348B">
              <w:t>5</w:t>
            </w:r>
          </w:p>
        </w:tc>
        <w:tc>
          <w:tcPr>
            <w:tcW w:w="2659" w:type="dxa"/>
          </w:tcPr>
          <w:p w:rsidR="00A2348B" w:rsidRPr="00A2348B" w:rsidRDefault="00A2348B">
            <w:pPr>
              <w:pStyle w:val="ConsPlusNormal"/>
            </w:pPr>
            <w:r w:rsidRPr="00A2348B">
              <w:t>Ресурс</w:t>
            </w:r>
          </w:p>
        </w:tc>
        <w:tc>
          <w:tcPr>
            <w:tcW w:w="5953" w:type="dxa"/>
          </w:tcPr>
          <w:p w:rsidR="00A2348B" w:rsidRPr="00A2348B" w:rsidRDefault="00A2348B">
            <w:pPr>
              <w:pStyle w:val="ConsPlusNormal"/>
            </w:pPr>
            <w:r w:rsidRPr="00A2348B">
              <w:t>вид учета ресурса, значение</w:t>
            </w:r>
          </w:p>
        </w:tc>
      </w:tr>
      <w:tr w:rsidR="00A2348B" w:rsidRPr="00A2348B">
        <w:tc>
          <w:tcPr>
            <w:tcW w:w="461" w:type="dxa"/>
          </w:tcPr>
          <w:p w:rsidR="00A2348B" w:rsidRPr="00A2348B" w:rsidRDefault="00A2348B">
            <w:pPr>
              <w:pStyle w:val="ConsPlusNormal"/>
              <w:jc w:val="center"/>
            </w:pPr>
            <w:r w:rsidRPr="00A2348B">
              <w:t>6</w:t>
            </w:r>
          </w:p>
        </w:tc>
        <w:tc>
          <w:tcPr>
            <w:tcW w:w="2659" w:type="dxa"/>
          </w:tcPr>
          <w:p w:rsidR="00A2348B" w:rsidRPr="00A2348B" w:rsidRDefault="00A2348B">
            <w:pPr>
              <w:pStyle w:val="ConsPlusNormal"/>
            </w:pPr>
            <w:r w:rsidRPr="00A2348B">
              <w:t>Наработка</w:t>
            </w:r>
          </w:p>
        </w:tc>
        <w:tc>
          <w:tcPr>
            <w:tcW w:w="5953" w:type="dxa"/>
          </w:tcPr>
          <w:p w:rsidR="00A2348B" w:rsidRPr="00A2348B" w:rsidRDefault="00A2348B">
            <w:pPr>
              <w:pStyle w:val="ConsPlusNormal"/>
            </w:pPr>
            <w:r w:rsidRPr="00A2348B">
              <w:t>вид учета наработки, значение, дата учета</w:t>
            </w:r>
          </w:p>
        </w:tc>
      </w:tr>
      <w:tr w:rsidR="00A2348B" w:rsidRPr="00A2348B">
        <w:tc>
          <w:tcPr>
            <w:tcW w:w="461" w:type="dxa"/>
          </w:tcPr>
          <w:p w:rsidR="00A2348B" w:rsidRPr="00A2348B" w:rsidRDefault="00A2348B">
            <w:pPr>
              <w:pStyle w:val="ConsPlusNormal"/>
              <w:jc w:val="center"/>
            </w:pPr>
            <w:r w:rsidRPr="00A2348B">
              <w:t>7</w:t>
            </w:r>
          </w:p>
        </w:tc>
        <w:tc>
          <w:tcPr>
            <w:tcW w:w="2659" w:type="dxa"/>
          </w:tcPr>
          <w:p w:rsidR="00A2348B" w:rsidRPr="00A2348B" w:rsidRDefault="00A2348B">
            <w:pPr>
              <w:pStyle w:val="ConsPlusNormal"/>
            </w:pPr>
            <w:r w:rsidRPr="00A2348B">
              <w:t>Регистрационный номер ВС (или местонахождение)</w:t>
            </w:r>
          </w:p>
        </w:tc>
        <w:tc>
          <w:tcPr>
            <w:tcW w:w="5953" w:type="dxa"/>
          </w:tcPr>
          <w:p w:rsidR="00A2348B" w:rsidRPr="00A2348B" w:rsidRDefault="00A2348B">
            <w:pPr>
              <w:pStyle w:val="ConsPlusNormal"/>
            </w:pPr>
            <w:r w:rsidRPr="00A2348B">
              <w:t>регистрационный номер ВС (или местонахождение изделия: резерв с ресурсом, ремонтный фонд, в ремонте)</w:t>
            </w:r>
          </w:p>
        </w:tc>
      </w:tr>
    </w:tbl>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348B" w:rsidRPr="00A2348B">
        <w:tc>
          <w:tcPr>
            <w:tcW w:w="9071" w:type="dxa"/>
            <w:tcBorders>
              <w:top w:val="nil"/>
              <w:left w:val="nil"/>
              <w:bottom w:val="nil"/>
              <w:right w:val="nil"/>
            </w:tcBorders>
          </w:tcPr>
          <w:p w:rsidR="00A2348B" w:rsidRPr="00A2348B" w:rsidRDefault="00A2348B">
            <w:pPr>
              <w:pStyle w:val="ConsPlusNormal"/>
              <w:jc w:val="center"/>
              <w:outlineLvl w:val="3"/>
            </w:pPr>
            <w:r w:rsidRPr="00A2348B">
              <w:t>Часть Г5</w:t>
            </w:r>
          </w:p>
          <w:p w:rsidR="00A2348B" w:rsidRPr="00A2348B" w:rsidRDefault="00A2348B">
            <w:pPr>
              <w:pStyle w:val="ConsPlusNormal"/>
              <w:jc w:val="center"/>
            </w:pPr>
            <w:r w:rsidRPr="00A2348B">
              <w:t>Заявляемые специальные разрешения по использованию воздушных судов</w:t>
            </w:r>
          </w:p>
        </w:tc>
      </w:tr>
      <w:tr w:rsidR="00A2348B" w:rsidRPr="00A2348B">
        <w:tc>
          <w:tcPr>
            <w:tcW w:w="9071" w:type="dxa"/>
            <w:tcBorders>
              <w:top w:val="nil"/>
              <w:left w:val="nil"/>
              <w:bottom w:val="nil"/>
              <w:right w:val="nil"/>
            </w:tcBorders>
          </w:tcPr>
          <w:p w:rsidR="00A2348B" w:rsidRPr="00A2348B" w:rsidRDefault="00A2348B">
            <w:pPr>
              <w:pStyle w:val="ConsPlusNormal"/>
              <w:jc w:val="both"/>
            </w:pPr>
            <w:r w:rsidRPr="00A2348B">
              <w:t>Данные Части Г5 представляются в электронном виде в формате электронной заявки.</w:t>
            </w:r>
          </w:p>
          <w:p w:rsidR="00A2348B" w:rsidRPr="00A2348B" w:rsidRDefault="00A2348B">
            <w:pPr>
              <w:pStyle w:val="ConsPlusNormal"/>
              <w:jc w:val="both"/>
            </w:pPr>
            <w:r w:rsidRPr="00A2348B">
              <w:t xml:space="preserve">Состав и содержание информации соответствуют </w:t>
            </w:r>
            <w:hyperlink w:anchor="P1163">
              <w:r w:rsidRPr="00A2348B">
                <w:t>Приложению N 4</w:t>
              </w:r>
            </w:hyperlink>
            <w:r w:rsidRPr="00A2348B">
              <w:t xml:space="preserve"> к настоящим Правилам.</w:t>
            </w:r>
          </w:p>
        </w:tc>
      </w:tr>
    </w:tbl>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348B" w:rsidRPr="00A2348B">
        <w:tc>
          <w:tcPr>
            <w:tcW w:w="9071" w:type="dxa"/>
            <w:tcBorders>
              <w:top w:val="nil"/>
              <w:left w:val="nil"/>
              <w:bottom w:val="nil"/>
              <w:right w:val="nil"/>
            </w:tcBorders>
            <w:vAlign w:val="bottom"/>
          </w:tcPr>
          <w:p w:rsidR="00A2348B" w:rsidRPr="00A2348B" w:rsidRDefault="00A2348B">
            <w:pPr>
              <w:pStyle w:val="ConsPlusNormal"/>
              <w:jc w:val="center"/>
              <w:outlineLvl w:val="3"/>
            </w:pPr>
            <w:r w:rsidRPr="00A2348B">
              <w:t>Часть Г</w:t>
            </w:r>
            <w:proofErr w:type="gramStart"/>
            <w:r w:rsidRPr="00A2348B">
              <w:t>6</w:t>
            </w:r>
            <w:proofErr w:type="gramEnd"/>
          </w:p>
          <w:p w:rsidR="00A2348B" w:rsidRPr="00A2348B" w:rsidRDefault="00A2348B">
            <w:pPr>
              <w:pStyle w:val="ConsPlusNormal"/>
              <w:jc w:val="center"/>
            </w:pPr>
            <w:r w:rsidRPr="00A2348B">
              <w:t>Сведения о выполнении полетов с временным базированием за рубежом</w:t>
            </w:r>
          </w:p>
        </w:tc>
      </w:tr>
    </w:tbl>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1838"/>
        <w:gridCol w:w="2122"/>
        <w:gridCol w:w="1644"/>
        <w:gridCol w:w="2154"/>
      </w:tblGrid>
      <w:tr w:rsidR="00A2348B" w:rsidRPr="00A2348B">
        <w:tc>
          <w:tcPr>
            <w:tcW w:w="1277" w:type="dxa"/>
          </w:tcPr>
          <w:p w:rsidR="00A2348B" w:rsidRPr="00A2348B" w:rsidRDefault="00A2348B">
            <w:pPr>
              <w:pStyle w:val="ConsPlusNormal"/>
              <w:jc w:val="center"/>
            </w:pPr>
            <w:r w:rsidRPr="00A2348B">
              <w:t>Тип ВС</w:t>
            </w:r>
          </w:p>
          <w:p w:rsidR="00A2348B" w:rsidRPr="00A2348B" w:rsidRDefault="00A2348B">
            <w:pPr>
              <w:pStyle w:val="ConsPlusNormal"/>
              <w:jc w:val="center"/>
            </w:pPr>
            <w:r w:rsidRPr="00A2348B">
              <w:t>(тип и модификация ВС)</w:t>
            </w:r>
          </w:p>
        </w:tc>
        <w:tc>
          <w:tcPr>
            <w:tcW w:w="1838" w:type="dxa"/>
          </w:tcPr>
          <w:p w:rsidR="00A2348B" w:rsidRPr="00A2348B" w:rsidRDefault="00A2348B">
            <w:pPr>
              <w:pStyle w:val="ConsPlusNormal"/>
              <w:jc w:val="center"/>
            </w:pPr>
            <w:r w:rsidRPr="00A2348B">
              <w:t>Регистрационный номер ВС</w:t>
            </w:r>
          </w:p>
          <w:p w:rsidR="00A2348B" w:rsidRPr="00A2348B" w:rsidRDefault="00A2348B">
            <w:pPr>
              <w:pStyle w:val="ConsPlusNormal"/>
              <w:jc w:val="center"/>
            </w:pPr>
            <w:r w:rsidRPr="00A2348B">
              <w:t>(государственный и регистрационный опознавательные знаки ВС)</w:t>
            </w:r>
          </w:p>
        </w:tc>
        <w:tc>
          <w:tcPr>
            <w:tcW w:w="2122" w:type="dxa"/>
          </w:tcPr>
          <w:p w:rsidR="00A2348B" w:rsidRPr="00A2348B" w:rsidRDefault="00A2348B">
            <w:pPr>
              <w:pStyle w:val="ConsPlusNormal"/>
              <w:jc w:val="center"/>
            </w:pPr>
            <w:r w:rsidRPr="00A2348B">
              <w:t>Арендатор (заказчик)</w:t>
            </w:r>
          </w:p>
          <w:p w:rsidR="00A2348B" w:rsidRPr="00A2348B" w:rsidRDefault="00A2348B">
            <w:pPr>
              <w:pStyle w:val="ConsPlusNormal"/>
              <w:jc w:val="center"/>
            </w:pPr>
            <w:r w:rsidRPr="00A2348B">
              <w:t>(наименование, адрес арендатора или заказчика на выполнение полетов за рубежом)</w:t>
            </w:r>
          </w:p>
        </w:tc>
        <w:tc>
          <w:tcPr>
            <w:tcW w:w="1644" w:type="dxa"/>
          </w:tcPr>
          <w:p w:rsidR="00A2348B" w:rsidRPr="00A2348B" w:rsidRDefault="00A2348B">
            <w:pPr>
              <w:pStyle w:val="ConsPlusNormal"/>
              <w:jc w:val="center"/>
            </w:pPr>
            <w:r w:rsidRPr="00A2348B">
              <w:t>Государство, город и аэропорт временного базирования</w:t>
            </w:r>
          </w:p>
        </w:tc>
        <w:tc>
          <w:tcPr>
            <w:tcW w:w="2154" w:type="dxa"/>
          </w:tcPr>
          <w:p w:rsidR="00A2348B" w:rsidRPr="00A2348B" w:rsidRDefault="00A2348B">
            <w:pPr>
              <w:pStyle w:val="ConsPlusNormal"/>
              <w:jc w:val="center"/>
            </w:pPr>
            <w:r w:rsidRPr="00A2348B">
              <w:t>Договор (вид договора (аренда, фрахт, в том числе иные виды договоров), номер, дата заключения и срок действия договора)</w:t>
            </w:r>
          </w:p>
        </w:tc>
      </w:tr>
      <w:tr w:rsidR="00A2348B" w:rsidRPr="00A2348B">
        <w:tc>
          <w:tcPr>
            <w:tcW w:w="1277" w:type="dxa"/>
          </w:tcPr>
          <w:p w:rsidR="00A2348B" w:rsidRPr="00A2348B" w:rsidRDefault="00A2348B">
            <w:pPr>
              <w:pStyle w:val="ConsPlusNormal"/>
              <w:jc w:val="center"/>
            </w:pPr>
            <w:r w:rsidRPr="00A2348B">
              <w:t>1</w:t>
            </w:r>
          </w:p>
        </w:tc>
        <w:tc>
          <w:tcPr>
            <w:tcW w:w="1838" w:type="dxa"/>
          </w:tcPr>
          <w:p w:rsidR="00A2348B" w:rsidRPr="00A2348B" w:rsidRDefault="00A2348B">
            <w:pPr>
              <w:pStyle w:val="ConsPlusNormal"/>
              <w:jc w:val="center"/>
            </w:pPr>
            <w:r w:rsidRPr="00A2348B">
              <w:t>2</w:t>
            </w:r>
          </w:p>
        </w:tc>
        <w:tc>
          <w:tcPr>
            <w:tcW w:w="2122" w:type="dxa"/>
          </w:tcPr>
          <w:p w:rsidR="00A2348B" w:rsidRPr="00A2348B" w:rsidRDefault="00A2348B">
            <w:pPr>
              <w:pStyle w:val="ConsPlusNormal"/>
              <w:jc w:val="center"/>
            </w:pPr>
            <w:r w:rsidRPr="00A2348B">
              <w:t>3</w:t>
            </w:r>
          </w:p>
        </w:tc>
        <w:tc>
          <w:tcPr>
            <w:tcW w:w="1644" w:type="dxa"/>
          </w:tcPr>
          <w:p w:rsidR="00A2348B" w:rsidRPr="00A2348B" w:rsidRDefault="00A2348B">
            <w:pPr>
              <w:pStyle w:val="ConsPlusNormal"/>
              <w:jc w:val="center"/>
            </w:pPr>
            <w:r w:rsidRPr="00A2348B">
              <w:t>4</w:t>
            </w:r>
          </w:p>
        </w:tc>
        <w:tc>
          <w:tcPr>
            <w:tcW w:w="2154" w:type="dxa"/>
          </w:tcPr>
          <w:p w:rsidR="00A2348B" w:rsidRPr="00A2348B" w:rsidRDefault="00A2348B">
            <w:pPr>
              <w:pStyle w:val="ConsPlusNormal"/>
              <w:jc w:val="center"/>
            </w:pPr>
            <w:r w:rsidRPr="00A2348B">
              <w:t>5</w:t>
            </w:r>
          </w:p>
        </w:tc>
      </w:tr>
      <w:tr w:rsidR="00A2348B" w:rsidRPr="00A2348B">
        <w:tc>
          <w:tcPr>
            <w:tcW w:w="1277" w:type="dxa"/>
          </w:tcPr>
          <w:p w:rsidR="00A2348B" w:rsidRPr="00A2348B" w:rsidRDefault="00A2348B">
            <w:pPr>
              <w:pStyle w:val="ConsPlusNormal"/>
            </w:pPr>
          </w:p>
        </w:tc>
        <w:tc>
          <w:tcPr>
            <w:tcW w:w="1838" w:type="dxa"/>
          </w:tcPr>
          <w:p w:rsidR="00A2348B" w:rsidRPr="00A2348B" w:rsidRDefault="00A2348B">
            <w:pPr>
              <w:pStyle w:val="ConsPlusNormal"/>
            </w:pPr>
          </w:p>
        </w:tc>
        <w:tc>
          <w:tcPr>
            <w:tcW w:w="2122" w:type="dxa"/>
          </w:tcPr>
          <w:p w:rsidR="00A2348B" w:rsidRPr="00A2348B" w:rsidRDefault="00A2348B">
            <w:pPr>
              <w:pStyle w:val="ConsPlusNormal"/>
            </w:pPr>
          </w:p>
        </w:tc>
        <w:tc>
          <w:tcPr>
            <w:tcW w:w="1644" w:type="dxa"/>
          </w:tcPr>
          <w:p w:rsidR="00A2348B" w:rsidRPr="00A2348B" w:rsidRDefault="00A2348B">
            <w:pPr>
              <w:pStyle w:val="ConsPlusNormal"/>
            </w:pPr>
          </w:p>
        </w:tc>
        <w:tc>
          <w:tcPr>
            <w:tcW w:w="2154" w:type="dxa"/>
          </w:tcPr>
          <w:p w:rsidR="00A2348B" w:rsidRPr="00A2348B" w:rsidRDefault="00A2348B">
            <w:pPr>
              <w:pStyle w:val="ConsPlusNormal"/>
            </w:pPr>
          </w:p>
        </w:tc>
      </w:tr>
    </w:tbl>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nil"/>
              <w:right w:val="nil"/>
            </w:tcBorders>
          </w:tcPr>
          <w:p w:rsidR="00A2348B" w:rsidRPr="00A2348B" w:rsidRDefault="00A2348B">
            <w:pPr>
              <w:pStyle w:val="ConsPlusNormal"/>
              <w:jc w:val="center"/>
            </w:pPr>
            <w:r w:rsidRPr="00A2348B">
              <w:t>Уполномоченное лицо заявителя</w:t>
            </w: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single" w:sz="4" w:space="0" w:color="auto"/>
              <w:right w:val="nil"/>
            </w:tcBorders>
          </w:tcPr>
          <w:p w:rsidR="00A2348B" w:rsidRPr="00A2348B" w:rsidRDefault="00A2348B">
            <w:pPr>
              <w:pStyle w:val="ConsPlusNormal"/>
            </w:pP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single" w:sz="4" w:space="0" w:color="auto"/>
              <w:left w:val="nil"/>
              <w:bottom w:val="nil"/>
              <w:right w:val="nil"/>
            </w:tcBorders>
            <w:vAlign w:val="center"/>
          </w:tcPr>
          <w:p w:rsidR="00A2348B" w:rsidRPr="00A2348B" w:rsidRDefault="00A2348B">
            <w:pPr>
              <w:pStyle w:val="ConsPlusNormal"/>
              <w:jc w:val="center"/>
            </w:pPr>
            <w:r w:rsidRPr="00A2348B">
              <w:t>Ф.И.О., должность, подпись, дата</w:t>
            </w:r>
          </w:p>
        </w:tc>
      </w:tr>
    </w:tbl>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A2348B" w:rsidRPr="00A2348B">
        <w:tc>
          <w:tcPr>
            <w:tcW w:w="9014" w:type="dxa"/>
            <w:tcBorders>
              <w:top w:val="nil"/>
              <w:left w:val="nil"/>
              <w:bottom w:val="nil"/>
              <w:right w:val="nil"/>
            </w:tcBorders>
            <w:vAlign w:val="bottom"/>
          </w:tcPr>
          <w:p w:rsidR="00A2348B" w:rsidRPr="00A2348B" w:rsidRDefault="00A2348B">
            <w:pPr>
              <w:pStyle w:val="ConsPlusNormal"/>
              <w:jc w:val="center"/>
              <w:outlineLvl w:val="3"/>
            </w:pPr>
            <w:r w:rsidRPr="00A2348B">
              <w:t>Часть Д</w:t>
            </w:r>
            <w:proofErr w:type="gramStart"/>
            <w:r w:rsidRPr="00A2348B">
              <w:t>1</w:t>
            </w:r>
            <w:proofErr w:type="gramEnd"/>
          </w:p>
          <w:p w:rsidR="00A2348B" w:rsidRPr="00A2348B" w:rsidRDefault="00A2348B">
            <w:pPr>
              <w:pStyle w:val="ConsPlusNormal"/>
              <w:jc w:val="center"/>
            </w:pPr>
            <w:r w:rsidRPr="00A2348B">
              <w:t>Техническое обслуживание (далее - ТО) ВС</w:t>
            </w:r>
          </w:p>
        </w:tc>
      </w:tr>
    </w:tbl>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3"/>
        <w:gridCol w:w="737"/>
        <w:gridCol w:w="907"/>
        <w:gridCol w:w="2126"/>
        <w:gridCol w:w="2270"/>
        <w:gridCol w:w="1020"/>
        <w:gridCol w:w="964"/>
      </w:tblGrid>
      <w:tr w:rsidR="00A2348B" w:rsidRPr="00A2348B">
        <w:tc>
          <w:tcPr>
            <w:tcW w:w="1003" w:type="dxa"/>
          </w:tcPr>
          <w:p w:rsidR="00A2348B" w:rsidRPr="00A2348B" w:rsidRDefault="00A2348B">
            <w:pPr>
              <w:pStyle w:val="ConsPlusNormal"/>
              <w:jc w:val="center"/>
            </w:pPr>
            <w:r w:rsidRPr="00A2348B">
              <w:t>Тип ВС</w:t>
            </w:r>
          </w:p>
          <w:p w:rsidR="00A2348B" w:rsidRPr="00A2348B" w:rsidRDefault="00A2348B">
            <w:pPr>
              <w:pStyle w:val="ConsPlusNormal"/>
              <w:jc w:val="center"/>
            </w:pPr>
            <w:r w:rsidRPr="00A2348B">
              <w:t>(тип и модификация эксплуатируемого ВС)</w:t>
            </w:r>
          </w:p>
        </w:tc>
        <w:tc>
          <w:tcPr>
            <w:tcW w:w="737" w:type="dxa"/>
          </w:tcPr>
          <w:p w:rsidR="00A2348B" w:rsidRPr="00A2348B" w:rsidRDefault="00A2348B">
            <w:pPr>
              <w:pStyle w:val="ConsPlusNormal"/>
              <w:jc w:val="center"/>
            </w:pPr>
            <w:r w:rsidRPr="00A2348B">
              <w:t>Государство, город, аэропорт</w:t>
            </w:r>
          </w:p>
        </w:tc>
        <w:tc>
          <w:tcPr>
            <w:tcW w:w="907" w:type="dxa"/>
          </w:tcPr>
          <w:p w:rsidR="00A2348B" w:rsidRPr="00A2348B" w:rsidRDefault="00A2348B">
            <w:pPr>
              <w:pStyle w:val="ConsPlusNormal"/>
              <w:jc w:val="center"/>
            </w:pPr>
            <w:r w:rsidRPr="00A2348B">
              <w:t>Вид ТО</w:t>
            </w:r>
          </w:p>
          <w:p w:rsidR="00A2348B" w:rsidRPr="00A2348B" w:rsidRDefault="00A2348B">
            <w:pPr>
              <w:pStyle w:val="ConsPlusNormal"/>
              <w:jc w:val="center"/>
            </w:pPr>
            <w:r w:rsidRPr="00A2348B">
              <w:t>(вид ТО - оперативное или периодическое)</w:t>
            </w:r>
          </w:p>
        </w:tc>
        <w:tc>
          <w:tcPr>
            <w:tcW w:w="2126" w:type="dxa"/>
          </w:tcPr>
          <w:p w:rsidR="00A2348B" w:rsidRPr="00A2348B" w:rsidRDefault="00A2348B">
            <w:pPr>
              <w:pStyle w:val="ConsPlusNormal"/>
              <w:jc w:val="center"/>
            </w:pPr>
            <w:r w:rsidRPr="00A2348B">
              <w:t>Организация</w:t>
            </w:r>
          </w:p>
          <w:p w:rsidR="00A2348B" w:rsidRPr="00A2348B" w:rsidRDefault="00A2348B">
            <w:pPr>
              <w:pStyle w:val="ConsPlusNormal"/>
              <w:jc w:val="center"/>
            </w:pPr>
            <w:r w:rsidRPr="00A2348B">
              <w:t>(название организаций, выполняющих оперативное ТО в аэропортах базирования и временного базирования за пределами территории Российской Федерации, название организаций, выполняющих периодическое ТО)</w:t>
            </w:r>
          </w:p>
        </w:tc>
        <w:tc>
          <w:tcPr>
            <w:tcW w:w="2270" w:type="dxa"/>
          </w:tcPr>
          <w:p w:rsidR="00A2348B" w:rsidRPr="00A2348B" w:rsidRDefault="00A2348B">
            <w:pPr>
              <w:pStyle w:val="ConsPlusNormal"/>
              <w:jc w:val="center"/>
            </w:pPr>
            <w:r w:rsidRPr="00A2348B">
              <w:t>Сертификат организации</w:t>
            </w:r>
          </w:p>
          <w:p w:rsidR="00A2348B" w:rsidRPr="00A2348B" w:rsidRDefault="00A2348B">
            <w:pPr>
              <w:pStyle w:val="ConsPlusNormal"/>
              <w:jc w:val="center"/>
            </w:pPr>
            <w:r w:rsidRPr="00A2348B">
              <w:t>(номер, дата выдачи, срок действия сертификата организации по ТО и ремонту авиационной техники, наименование органа, выдавшего сертификат/номер, дата выдачи, срок действия одобрения Росавиацией иностранного сертификата организации по ТО)</w:t>
            </w:r>
          </w:p>
        </w:tc>
        <w:tc>
          <w:tcPr>
            <w:tcW w:w="1020" w:type="dxa"/>
          </w:tcPr>
          <w:p w:rsidR="00A2348B" w:rsidRPr="00A2348B" w:rsidRDefault="00A2348B">
            <w:pPr>
              <w:pStyle w:val="ConsPlusNormal"/>
              <w:jc w:val="center"/>
            </w:pPr>
            <w:r w:rsidRPr="00A2348B">
              <w:t>Договор на обслуживание</w:t>
            </w:r>
          </w:p>
          <w:p w:rsidR="00A2348B" w:rsidRPr="00A2348B" w:rsidRDefault="00A2348B">
            <w:pPr>
              <w:pStyle w:val="ConsPlusNormal"/>
              <w:jc w:val="center"/>
            </w:pPr>
            <w:r w:rsidRPr="00A2348B">
              <w:t>(номер, дата заключения и срок действия договора на обслуживание)</w:t>
            </w:r>
          </w:p>
        </w:tc>
        <w:tc>
          <w:tcPr>
            <w:tcW w:w="964" w:type="dxa"/>
          </w:tcPr>
          <w:p w:rsidR="00A2348B" w:rsidRPr="00A2348B" w:rsidRDefault="00A2348B">
            <w:pPr>
              <w:pStyle w:val="ConsPlusNormal"/>
              <w:jc w:val="center"/>
            </w:pPr>
            <w:r w:rsidRPr="00A2348B">
              <w:t>Формы обслуживания</w:t>
            </w:r>
          </w:p>
          <w:p w:rsidR="00A2348B" w:rsidRPr="00A2348B" w:rsidRDefault="00A2348B">
            <w:pPr>
              <w:pStyle w:val="ConsPlusNormal"/>
              <w:jc w:val="center"/>
            </w:pPr>
            <w:r w:rsidRPr="00A2348B">
              <w:t>(выполняемые формы технического обслуживания)</w:t>
            </w:r>
          </w:p>
        </w:tc>
      </w:tr>
      <w:tr w:rsidR="00A2348B" w:rsidRPr="00A2348B">
        <w:tc>
          <w:tcPr>
            <w:tcW w:w="1003" w:type="dxa"/>
          </w:tcPr>
          <w:p w:rsidR="00A2348B" w:rsidRPr="00A2348B" w:rsidRDefault="00A2348B">
            <w:pPr>
              <w:pStyle w:val="ConsPlusNormal"/>
              <w:jc w:val="center"/>
            </w:pPr>
            <w:r w:rsidRPr="00A2348B">
              <w:t>1</w:t>
            </w:r>
          </w:p>
        </w:tc>
        <w:tc>
          <w:tcPr>
            <w:tcW w:w="737" w:type="dxa"/>
          </w:tcPr>
          <w:p w:rsidR="00A2348B" w:rsidRPr="00A2348B" w:rsidRDefault="00A2348B">
            <w:pPr>
              <w:pStyle w:val="ConsPlusNormal"/>
              <w:jc w:val="center"/>
            </w:pPr>
            <w:r w:rsidRPr="00A2348B">
              <w:t>2</w:t>
            </w:r>
          </w:p>
        </w:tc>
        <w:tc>
          <w:tcPr>
            <w:tcW w:w="907" w:type="dxa"/>
          </w:tcPr>
          <w:p w:rsidR="00A2348B" w:rsidRPr="00A2348B" w:rsidRDefault="00A2348B">
            <w:pPr>
              <w:pStyle w:val="ConsPlusNormal"/>
              <w:jc w:val="center"/>
            </w:pPr>
            <w:r w:rsidRPr="00A2348B">
              <w:t>3</w:t>
            </w:r>
          </w:p>
        </w:tc>
        <w:tc>
          <w:tcPr>
            <w:tcW w:w="2126" w:type="dxa"/>
          </w:tcPr>
          <w:p w:rsidR="00A2348B" w:rsidRPr="00A2348B" w:rsidRDefault="00A2348B">
            <w:pPr>
              <w:pStyle w:val="ConsPlusNormal"/>
              <w:jc w:val="center"/>
            </w:pPr>
            <w:r w:rsidRPr="00A2348B">
              <w:t>4</w:t>
            </w:r>
          </w:p>
        </w:tc>
        <w:tc>
          <w:tcPr>
            <w:tcW w:w="2270" w:type="dxa"/>
          </w:tcPr>
          <w:p w:rsidR="00A2348B" w:rsidRPr="00A2348B" w:rsidRDefault="00A2348B">
            <w:pPr>
              <w:pStyle w:val="ConsPlusNormal"/>
              <w:jc w:val="center"/>
            </w:pPr>
            <w:r w:rsidRPr="00A2348B">
              <w:t>5</w:t>
            </w:r>
          </w:p>
        </w:tc>
        <w:tc>
          <w:tcPr>
            <w:tcW w:w="1020" w:type="dxa"/>
          </w:tcPr>
          <w:p w:rsidR="00A2348B" w:rsidRPr="00A2348B" w:rsidRDefault="00A2348B">
            <w:pPr>
              <w:pStyle w:val="ConsPlusNormal"/>
              <w:jc w:val="center"/>
            </w:pPr>
            <w:r w:rsidRPr="00A2348B">
              <w:t>6</w:t>
            </w:r>
          </w:p>
        </w:tc>
        <w:tc>
          <w:tcPr>
            <w:tcW w:w="964" w:type="dxa"/>
          </w:tcPr>
          <w:p w:rsidR="00A2348B" w:rsidRPr="00A2348B" w:rsidRDefault="00A2348B">
            <w:pPr>
              <w:pStyle w:val="ConsPlusNormal"/>
              <w:jc w:val="center"/>
            </w:pPr>
            <w:r w:rsidRPr="00A2348B">
              <w:t>7</w:t>
            </w:r>
          </w:p>
        </w:tc>
      </w:tr>
      <w:tr w:rsidR="00A2348B" w:rsidRPr="00A2348B">
        <w:tc>
          <w:tcPr>
            <w:tcW w:w="1003" w:type="dxa"/>
          </w:tcPr>
          <w:p w:rsidR="00A2348B" w:rsidRPr="00A2348B" w:rsidRDefault="00A2348B">
            <w:pPr>
              <w:pStyle w:val="ConsPlusNormal"/>
            </w:pPr>
          </w:p>
        </w:tc>
        <w:tc>
          <w:tcPr>
            <w:tcW w:w="737" w:type="dxa"/>
          </w:tcPr>
          <w:p w:rsidR="00A2348B" w:rsidRPr="00A2348B" w:rsidRDefault="00A2348B">
            <w:pPr>
              <w:pStyle w:val="ConsPlusNormal"/>
            </w:pPr>
          </w:p>
        </w:tc>
        <w:tc>
          <w:tcPr>
            <w:tcW w:w="907" w:type="dxa"/>
          </w:tcPr>
          <w:p w:rsidR="00A2348B" w:rsidRPr="00A2348B" w:rsidRDefault="00A2348B">
            <w:pPr>
              <w:pStyle w:val="ConsPlusNormal"/>
            </w:pPr>
          </w:p>
        </w:tc>
        <w:tc>
          <w:tcPr>
            <w:tcW w:w="2126" w:type="dxa"/>
          </w:tcPr>
          <w:p w:rsidR="00A2348B" w:rsidRPr="00A2348B" w:rsidRDefault="00A2348B">
            <w:pPr>
              <w:pStyle w:val="ConsPlusNormal"/>
            </w:pPr>
          </w:p>
        </w:tc>
        <w:tc>
          <w:tcPr>
            <w:tcW w:w="2270" w:type="dxa"/>
          </w:tcPr>
          <w:p w:rsidR="00A2348B" w:rsidRPr="00A2348B" w:rsidRDefault="00A2348B">
            <w:pPr>
              <w:pStyle w:val="ConsPlusNormal"/>
            </w:pPr>
          </w:p>
        </w:tc>
        <w:tc>
          <w:tcPr>
            <w:tcW w:w="1020" w:type="dxa"/>
          </w:tcPr>
          <w:p w:rsidR="00A2348B" w:rsidRPr="00A2348B" w:rsidRDefault="00A2348B">
            <w:pPr>
              <w:pStyle w:val="ConsPlusNormal"/>
            </w:pPr>
          </w:p>
        </w:tc>
        <w:tc>
          <w:tcPr>
            <w:tcW w:w="964" w:type="dxa"/>
          </w:tcPr>
          <w:p w:rsidR="00A2348B" w:rsidRPr="00A2348B" w:rsidRDefault="00A2348B">
            <w:pPr>
              <w:pStyle w:val="ConsPlusNormal"/>
            </w:pPr>
          </w:p>
        </w:tc>
      </w:tr>
    </w:tbl>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nil"/>
              <w:right w:val="nil"/>
            </w:tcBorders>
          </w:tcPr>
          <w:p w:rsidR="00A2348B" w:rsidRPr="00A2348B" w:rsidRDefault="00A2348B">
            <w:pPr>
              <w:pStyle w:val="ConsPlusNormal"/>
              <w:jc w:val="center"/>
            </w:pPr>
            <w:r w:rsidRPr="00A2348B">
              <w:t>Уполномоченное лицо заявителя</w:t>
            </w: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single" w:sz="4" w:space="0" w:color="auto"/>
              <w:right w:val="nil"/>
            </w:tcBorders>
          </w:tcPr>
          <w:p w:rsidR="00A2348B" w:rsidRPr="00A2348B" w:rsidRDefault="00A2348B">
            <w:pPr>
              <w:pStyle w:val="ConsPlusNormal"/>
            </w:pP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single" w:sz="4" w:space="0" w:color="auto"/>
              <w:left w:val="nil"/>
              <w:bottom w:val="nil"/>
              <w:right w:val="nil"/>
            </w:tcBorders>
            <w:vAlign w:val="center"/>
          </w:tcPr>
          <w:p w:rsidR="00A2348B" w:rsidRPr="00A2348B" w:rsidRDefault="00A2348B">
            <w:pPr>
              <w:pStyle w:val="ConsPlusNormal"/>
              <w:jc w:val="center"/>
            </w:pPr>
            <w:r w:rsidRPr="00A2348B">
              <w:t>Ф.И.О., должность, подпись, дата</w:t>
            </w:r>
          </w:p>
        </w:tc>
      </w:tr>
    </w:tbl>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A2348B" w:rsidRPr="00A2348B">
        <w:tc>
          <w:tcPr>
            <w:tcW w:w="9014" w:type="dxa"/>
            <w:tcBorders>
              <w:top w:val="nil"/>
              <w:left w:val="nil"/>
              <w:bottom w:val="nil"/>
              <w:right w:val="nil"/>
            </w:tcBorders>
            <w:vAlign w:val="bottom"/>
          </w:tcPr>
          <w:p w:rsidR="00A2348B" w:rsidRPr="00A2348B" w:rsidRDefault="00A2348B">
            <w:pPr>
              <w:pStyle w:val="ConsPlusNormal"/>
              <w:jc w:val="center"/>
              <w:outlineLvl w:val="3"/>
            </w:pPr>
            <w:r w:rsidRPr="00A2348B">
              <w:t>Часть Д</w:t>
            </w:r>
            <w:proofErr w:type="gramStart"/>
            <w:r w:rsidRPr="00A2348B">
              <w:t>2</w:t>
            </w:r>
            <w:proofErr w:type="gramEnd"/>
          </w:p>
          <w:p w:rsidR="00A2348B" w:rsidRPr="00A2348B" w:rsidRDefault="00A2348B">
            <w:pPr>
              <w:pStyle w:val="ConsPlusNormal"/>
              <w:jc w:val="center"/>
            </w:pPr>
            <w:r w:rsidRPr="00A2348B">
              <w:t>Анализ и обработка полетной информации</w:t>
            </w:r>
          </w:p>
        </w:tc>
      </w:tr>
    </w:tbl>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515"/>
        <w:gridCol w:w="4309"/>
      </w:tblGrid>
      <w:tr w:rsidR="00A2348B" w:rsidRPr="00A2348B">
        <w:tc>
          <w:tcPr>
            <w:tcW w:w="1191" w:type="dxa"/>
          </w:tcPr>
          <w:p w:rsidR="00A2348B" w:rsidRPr="00A2348B" w:rsidRDefault="00A2348B">
            <w:pPr>
              <w:pStyle w:val="ConsPlusNormal"/>
              <w:jc w:val="center"/>
            </w:pPr>
            <w:r w:rsidRPr="00A2348B">
              <w:t>Тип ВС</w:t>
            </w:r>
          </w:p>
          <w:p w:rsidR="00A2348B" w:rsidRPr="00A2348B" w:rsidRDefault="00A2348B">
            <w:pPr>
              <w:pStyle w:val="ConsPlusNormal"/>
              <w:jc w:val="center"/>
            </w:pPr>
            <w:r w:rsidRPr="00A2348B">
              <w:t>(тип и модификация ВС)</w:t>
            </w:r>
          </w:p>
        </w:tc>
        <w:tc>
          <w:tcPr>
            <w:tcW w:w="3515" w:type="dxa"/>
          </w:tcPr>
          <w:p w:rsidR="00A2348B" w:rsidRPr="00A2348B" w:rsidRDefault="00A2348B">
            <w:pPr>
              <w:pStyle w:val="ConsPlusNormal"/>
              <w:jc w:val="center"/>
            </w:pPr>
            <w:r w:rsidRPr="00A2348B">
              <w:t>Организация</w:t>
            </w:r>
          </w:p>
          <w:p w:rsidR="00A2348B" w:rsidRPr="00A2348B" w:rsidRDefault="00A2348B">
            <w:pPr>
              <w:pStyle w:val="ConsPlusNormal"/>
              <w:jc w:val="center"/>
            </w:pPr>
            <w:r w:rsidRPr="00A2348B">
              <w:t>(название организации, выполняющей анализ и обработку полетной информации)</w:t>
            </w:r>
          </w:p>
        </w:tc>
        <w:tc>
          <w:tcPr>
            <w:tcW w:w="4309" w:type="dxa"/>
          </w:tcPr>
          <w:p w:rsidR="00A2348B" w:rsidRPr="00A2348B" w:rsidRDefault="00A2348B">
            <w:pPr>
              <w:pStyle w:val="ConsPlusNormal"/>
              <w:jc w:val="center"/>
            </w:pPr>
            <w:r w:rsidRPr="00A2348B">
              <w:t>Договор на обслуживание</w:t>
            </w:r>
          </w:p>
          <w:p w:rsidR="00A2348B" w:rsidRPr="00A2348B" w:rsidRDefault="00A2348B">
            <w:pPr>
              <w:pStyle w:val="ConsPlusNormal"/>
              <w:jc w:val="center"/>
            </w:pPr>
            <w:r w:rsidRPr="00A2348B">
              <w:t xml:space="preserve">(номер, дата заключения и срок действия договора на </w:t>
            </w:r>
            <w:proofErr w:type="gramStart"/>
            <w:r w:rsidRPr="00A2348B">
              <w:t>анализ</w:t>
            </w:r>
            <w:proofErr w:type="gramEnd"/>
            <w:r w:rsidRPr="00A2348B">
              <w:t xml:space="preserve"> и обработку полетной информации)</w:t>
            </w:r>
          </w:p>
        </w:tc>
      </w:tr>
      <w:tr w:rsidR="00A2348B" w:rsidRPr="00A2348B">
        <w:tc>
          <w:tcPr>
            <w:tcW w:w="1191" w:type="dxa"/>
          </w:tcPr>
          <w:p w:rsidR="00A2348B" w:rsidRPr="00A2348B" w:rsidRDefault="00A2348B">
            <w:pPr>
              <w:pStyle w:val="ConsPlusNormal"/>
              <w:jc w:val="center"/>
            </w:pPr>
            <w:r w:rsidRPr="00A2348B">
              <w:t>1</w:t>
            </w:r>
          </w:p>
        </w:tc>
        <w:tc>
          <w:tcPr>
            <w:tcW w:w="3515" w:type="dxa"/>
          </w:tcPr>
          <w:p w:rsidR="00A2348B" w:rsidRPr="00A2348B" w:rsidRDefault="00A2348B">
            <w:pPr>
              <w:pStyle w:val="ConsPlusNormal"/>
              <w:jc w:val="center"/>
            </w:pPr>
            <w:r w:rsidRPr="00A2348B">
              <w:t>2</w:t>
            </w:r>
          </w:p>
        </w:tc>
        <w:tc>
          <w:tcPr>
            <w:tcW w:w="4309" w:type="dxa"/>
          </w:tcPr>
          <w:p w:rsidR="00A2348B" w:rsidRPr="00A2348B" w:rsidRDefault="00A2348B">
            <w:pPr>
              <w:pStyle w:val="ConsPlusNormal"/>
              <w:jc w:val="center"/>
            </w:pPr>
            <w:r w:rsidRPr="00A2348B">
              <w:t>3</w:t>
            </w:r>
          </w:p>
        </w:tc>
      </w:tr>
      <w:tr w:rsidR="00A2348B" w:rsidRPr="00A2348B">
        <w:tc>
          <w:tcPr>
            <w:tcW w:w="1191" w:type="dxa"/>
          </w:tcPr>
          <w:p w:rsidR="00A2348B" w:rsidRPr="00A2348B" w:rsidRDefault="00A2348B">
            <w:pPr>
              <w:pStyle w:val="ConsPlusNormal"/>
            </w:pPr>
          </w:p>
        </w:tc>
        <w:tc>
          <w:tcPr>
            <w:tcW w:w="3515" w:type="dxa"/>
          </w:tcPr>
          <w:p w:rsidR="00A2348B" w:rsidRPr="00A2348B" w:rsidRDefault="00A2348B">
            <w:pPr>
              <w:pStyle w:val="ConsPlusNormal"/>
            </w:pPr>
          </w:p>
        </w:tc>
        <w:tc>
          <w:tcPr>
            <w:tcW w:w="4309" w:type="dxa"/>
          </w:tcPr>
          <w:p w:rsidR="00A2348B" w:rsidRPr="00A2348B" w:rsidRDefault="00A2348B">
            <w:pPr>
              <w:pStyle w:val="ConsPlusNormal"/>
            </w:pPr>
          </w:p>
        </w:tc>
      </w:tr>
      <w:tr w:rsidR="00A2348B" w:rsidRPr="00A2348B">
        <w:tc>
          <w:tcPr>
            <w:tcW w:w="1191" w:type="dxa"/>
          </w:tcPr>
          <w:p w:rsidR="00A2348B" w:rsidRPr="00A2348B" w:rsidRDefault="00A2348B">
            <w:pPr>
              <w:pStyle w:val="ConsPlusNormal"/>
            </w:pPr>
          </w:p>
        </w:tc>
        <w:tc>
          <w:tcPr>
            <w:tcW w:w="3515" w:type="dxa"/>
          </w:tcPr>
          <w:p w:rsidR="00A2348B" w:rsidRPr="00A2348B" w:rsidRDefault="00A2348B">
            <w:pPr>
              <w:pStyle w:val="ConsPlusNormal"/>
            </w:pPr>
          </w:p>
        </w:tc>
        <w:tc>
          <w:tcPr>
            <w:tcW w:w="4309" w:type="dxa"/>
          </w:tcPr>
          <w:p w:rsidR="00A2348B" w:rsidRPr="00A2348B" w:rsidRDefault="00A2348B">
            <w:pPr>
              <w:pStyle w:val="ConsPlusNormal"/>
            </w:pPr>
          </w:p>
        </w:tc>
      </w:tr>
    </w:tbl>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195"/>
      </w:tblGrid>
      <w:tr w:rsidR="00A2348B" w:rsidRPr="00A2348B">
        <w:tc>
          <w:tcPr>
            <w:tcW w:w="4819" w:type="dxa"/>
            <w:tcBorders>
              <w:top w:val="nil"/>
              <w:left w:val="nil"/>
              <w:bottom w:val="nil"/>
              <w:right w:val="nil"/>
            </w:tcBorders>
          </w:tcPr>
          <w:p w:rsidR="00A2348B" w:rsidRPr="00A2348B" w:rsidRDefault="00A2348B">
            <w:pPr>
              <w:pStyle w:val="ConsPlusNormal"/>
            </w:pPr>
          </w:p>
        </w:tc>
        <w:tc>
          <w:tcPr>
            <w:tcW w:w="4195" w:type="dxa"/>
            <w:tcBorders>
              <w:top w:val="nil"/>
              <w:left w:val="nil"/>
              <w:bottom w:val="nil"/>
              <w:right w:val="nil"/>
            </w:tcBorders>
          </w:tcPr>
          <w:p w:rsidR="00A2348B" w:rsidRPr="00A2348B" w:rsidRDefault="00A2348B">
            <w:pPr>
              <w:pStyle w:val="ConsPlusNormal"/>
              <w:jc w:val="center"/>
            </w:pPr>
            <w:r w:rsidRPr="00A2348B">
              <w:t>Уполномоченное лицо заявителя</w:t>
            </w: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195" w:type="dxa"/>
            <w:tcBorders>
              <w:top w:val="nil"/>
              <w:left w:val="nil"/>
              <w:bottom w:val="single" w:sz="4" w:space="0" w:color="auto"/>
              <w:right w:val="nil"/>
            </w:tcBorders>
          </w:tcPr>
          <w:p w:rsidR="00A2348B" w:rsidRPr="00A2348B" w:rsidRDefault="00A2348B">
            <w:pPr>
              <w:pStyle w:val="ConsPlusNormal"/>
            </w:pP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195" w:type="dxa"/>
            <w:tcBorders>
              <w:top w:val="single" w:sz="4" w:space="0" w:color="auto"/>
              <w:left w:val="nil"/>
              <w:bottom w:val="nil"/>
              <w:right w:val="nil"/>
            </w:tcBorders>
            <w:vAlign w:val="center"/>
          </w:tcPr>
          <w:p w:rsidR="00A2348B" w:rsidRPr="00A2348B" w:rsidRDefault="00A2348B">
            <w:pPr>
              <w:pStyle w:val="ConsPlusNormal"/>
              <w:jc w:val="center"/>
            </w:pPr>
            <w:r w:rsidRPr="00A2348B">
              <w:t>Ф.И.О., должность, подпись, дата</w:t>
            </w:r>
          </w:p>
        </w:tc>
      </w:tr>
    </w:tbl>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A2348B" w:rsidRPr="00A2348B">
        <w:tc>
          <w:tcPr>
            <w:tcW w:w="9014" w:type="dxa"/>
            <w:tcBorders>
              <w:top w:val="nil"/>
              <w:left w:val="nil"/>
              <w:bottom w:val="nil"/>
              <w:right w:val="nil"/>
            </w:tcBorders>
          </w:tcPr>
          <w:p w:rsidR="00A2348B" w:rsidRPr="00A2348B" w:rsidRDefault="00A2348B">
            <w:pPr>
              <w:pStyle w:val="ConsPlusNormal"/>
              <w:jc w:val="center"/>
              <w:outlineLvl w:val="3"/>
            </w:pPr>
            <w:r w:rsidRPr="00A2348B">
              <w:t>Часть Е</w:t>
            </w:r>
            <w:proofErr w:type="gramStart"/>
            <w:r w:rsidRPr="00A2348B">
              <w:t>1</w:t>
            </w:r>
            <w:proofErr w:type="gramEnd"/>
          </w:p>
          <w:p w:rsidR="00A2348B" w:rsidRPr="00A2348B" w:rsidRDefault="00A2348B">
            <w:pPr>
              <w:pStyle w:val="ConsPlusNormal"/>
              <w:jc w:val="center"/>
            </w:pPr>
            <w:r w:rsidRPr="00A2348B">
              <w:t xml:space="preserve">Летный экипаж, </w:t>
            </w:r>
            <w:proofErr w:type="spellStart"/>
            <w:r w:rsidRPr="00A2348B">
              <w:t>кабинный</w:t>
            </w:r>
            <w:proofErr w:type="spellEnd"/>
            <w:r w:rsidRPr="00A2348B">
              <w:t xml:space="preserve"> экипаж</w:t>
            </w:r>
          </w:p>
        </w:tc>
      </w:tr>
    </w:tbl>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1132"/>
        <w:gridCol w:w="1134"/>
        <w:gridCol w:w="3855"/>
        <w:gridCol w:w="1644"/>
      </w:tblGrid>
      <w:tr w:rsidR="00A2348B" w:rsidRPr="00A2348B">
        <w:tc>
          <w:tcPr>
            <w:tcW w:w="1277" w:type="dxa"/>
          </w:tcPr>
          <w:p w:rsidR="00A2348B" w:rsidRPr="00A2348B" w:rsidRDefault="00A2348B">
            <w:pPr>
              <w:pStyle w:val="ConsPlusNormal"/>
              <w:jc w:val="center"/>
            </w:pPr>
            <w:r w:rsidRPr="00A2348B">
              <w:t>Должность</w:t>
            </w:r>
          </w:p>
          <w:p w:rsidR="00A2348B" w:rsidRPr="00A2348B" w:rsidRDefault="00A2348B">
            <w:pPr>
              <w:pStyle w:val="ConsPlusNormal"/>
              <w:jc w:val="center"/>
            </w:pPr>
            <w:r w:rsidRPr="00A2348B">
              <w:t>(занимаемая должность, подразделение)</w:t>
            </w:r>
          </w:p>
        </w:tc>
        <w:tc>
          <w:tcPr>
            <w:tcW w:w="1132" w:type="dxa"/>
          </w:tcPr>
          <w:p w:rsidR="00A2348B" w:rsidRPr="00A2348B" w:rsidRDefault="00A2348B">
            <w:pPr>
              <w:pStyle w:val="ConsPlusNormal"/>
              <w:jc w:val="center"/>
            </w:pPr>
            <w:r w:rsidRPr="00A2348B">
              <w:t>ФИО</w:t>
            </w:r>
          </w:p>
          <w:p w:rsidR="00A2348B" w:rsidRPr="00A2348B" w:rsidRDefault="00A2348B">
            <w:pPr>
              <w:pStyle w:val="ConsPlusNormal"/>
              <w:jc w:val="center"/>
            </w:pPr>
            <w:r w:rsidRPr="00A2348B">
              <w:t xml:space="preserve">(фамилия, имя, отчество (при </w:t>
            </w:r>
            <w:proofErr w:type="gramStart"/>
            <w:r w:rsidRPr="00A2348B">
              <w:t>наличии</w:t>
            </w:r>
            <w:proofErr w:type="gramEnd"/>
            <w:r w:rsidRPr="00A2348B">
              <w:t>), дата рождения, гражданство)</w:t>
            </w:r>
          </w:p>
        </w:tc>
        <w:tc>
          <w:tcPr>
            <w:tcW w:w="1134" w:type="dxa"/>
          </w:tcPr>
          <w:p w:rsidR="00A2348B" w:rsidRPr="00A2348B" w:rsidRDefault="00A2348B">
            <w:pPr>
              <w:pStyle w:val="ConsPlusNormal"/>
              <w:jc w:val="center"/>
            </w:pPr>
            <w:r w:rsidRPr="00A2348B">
              <w:t>Приказ о приеме на работу</w:t>
            </w:r>
          </w:p>
          <w:p w:rsidR="00A2348B" w:rsidRPr="00A2348B" w:rsidRDefault="00A2348B">
            <w:pPr>
              <w:pStyle w:val="ConsPlusNormal"/>
              <w:jc w:val="center"/>
            </w:pPr>
            <w:r w:rsidRPr="00A2348B">
              <w:t>(номер и дата приказа о приеме на работу)</w:t>
            </w:r>
          </w:p>
        </w:tc>
        <w:tc>
          <w:tcPr>
            <w:tcW w:w="3855" w:type="dxa"/>
          </w:tcPr>
          <w:p w:rsidR="00A2348B" w:rsidRPr="00A2348B" w:rsidRDefault="00A2348B">
            <w:pPr>
              <w:pStyle w:val="ConsPlusNormal"/>
              <w:jc w:val="center"/>
            </w:pPr>
            <w:r w:rsidRPr="00A2348B">
              <w:t xml:space="preserve">Свидетельство специалиста </w:t>
            </w:r>
            <w:proofErr w:type="gramStart"/>
            <w:r w:rsidRPr="00A2348B">
              <w:t>ГА</w:t>
            </w:r>
            <w:proofErr w:type="gramEnd"/>
          </w:p>
          <w:p w:rsidR="00A2348B" w:rsidRPr="00A2348B" w:rsidRDefault="00A2348B">
            <w:pPr>
              <w:pStyle w:val="ConsPlusNormal"/>
              <w:jc w:val="center"/>
            </w:pPr>
            <w:proofErr w:type="gramStart"/>
            <w:r w:rsidRPr="00A2348B">
              <w:t>(вид свидетельства, серия (при наличии), номер, дата выдачи, срок действия свидетельства (если имеется).</w:t>
            </w:r>
            <w:proofErr w:type="gramEnd"/>
            <w:r w:rsidRPr="00A2348B">
              <w:t xml:space="preserve"> </w:t>
            </w:r>
            <w:proofErr w:type="gramStart"/>
            <w:r w:rsidRPr="00A2348B">
              <w:t xml:space="preserve">Если свидетельство выдано иностранным государством, дополнительно указываются номер, дата выдачи, срок действия, кем выдано свидетельство о придании силы свидетельства </w:t>
            </w:r>
            <w:r w:rsidRPr="00A2348B">
              <w:lastRenderedPageBreak/>
              <w:t>иностранного государства)</w:t>
            </w:r>
            <w:proofErr w:type="gramEnd"/>
          </w:p>
        </w:tc>
        <w:tc>
          <w:tcPr>
            <w:tcW w:w="1644" w:type="dxa"/>
          </w:tcPr>
          <w:p w:rsidR="00A2348B" w:rsidRPr="00A2348B" w:rsidRDefault="00A2348B">
            <w:pPr>
              <w:pStyle w:val="ConsPlusNormal"/>
              <w:jc w:val="center"/>
            </w:pPr>
            <w:r w:rsidRPr="00A2348B">
              <w:lastRenderedPageBreak/>
              <w:t>Допуски к выполнению полетов на типе ВС в авиапредприятии</w:t>
            </w:r>
          </w:p>
          <w:p w:rsidR="00A2348B" w:rsidRPr="00A2348B" w:rsidRDefault="00A2348B">
            <w:pPr>
              <w:pStyle w:val="ConsPlusNormal"/>
              <w:jc w:val="center"/>
            </w:pPr>
            <w:r w:rsidRPr="00A2348B">
              <w:t>(типы ВС, на которых выполняет полеты в авиакомпании)</w:t>
            </w:r>
          </w:p>
        </w:tc>
      </w:tr>
      <w:tr w:rsidR="00A2348B" w:rsidRPr="00A2348B">
        <w:tc>
          <w:tcPr>
            <w:tcW w:w="1277" w:type="dxa"/>
          </w:tcPr>
          <w:p w:rsidR="00A2348B" w:rsidRPr="00A2348B" w:rsidRDefault="00A2348B">
            <w:pPr>
              <w:pStyle w:val="ConsPlusNormal"/>
              <w:jc w:val="center"/>
            </w:pPr>
            <w:r w:rsidRPr="00A2348B">
              <w:lastRenderedPageBreak/>
              <w:t>1</w:t>
            </w:r>
          </w:p>
        </w:tc>
        <w:tc>
          <w:tcPr>
            <w:tcW w:w="1132" w:type="dxa"/>
          </w:tcPr>
          <w:p w:rsidR="00A2348B" w:rsidRPr="00A2348B" w:rsidRDefault="00A2348B">
            <w:pPr>
              <w:pStyle w:val="ConsPlusNormal"/>
              <w:jc w:val="center"/>
            </w:pPr>
            <w:r w:rsidRPr="00A2348B">
              <w:t>2</w:t>
            </w:r>
          </w:p>
        </w:tc>
        <w:tc>
          <w:tcPr>
            <w:tcW w:w="1134" w:type="dxa"/>
          </w:tcPr>
          <w:p w:rsidR="00A2348B" w:rsidRPr="00A2348B" w:rsidRDefault="00A2348B">
            <w:pPr>
              <w:pStyle w:val="ConsPlusNormal"/>
              <w:jc w:val="center"/>
            </w:pPr>
            <w:r w:rsidRPr="00A2348B">
              <w:t>3</w:t>
            </w:r>
          </w:p>
        </w:tc>
        <w:tc>
          <w:tcPr>
            <w:tcW w:w="3855" w:type="dxa"/>
          </w:tcPr>
          <w:p w:rsidR="00A2348B" w:rsidRPr="00A2348B" w:rsidRDefault="00A2348B">
            <w:pPr>
              <w:pStyle w:val="ConsPlusNormal"/>
              <w:jc w:val="center"/>
            </w:pPr>
            <w:r w:rsidRPr="00A2348B">
              <w:t>4</w:t>
            </w:r>
          </w:p>
        </w:tc>
        <w:tc>
          <w:tcPr>
            <w:tcW w:w="1644" w:type="dxa"/>
          </w:tcPr>
          <w:p w:rsidR="00A2348B" w:rsidRPr="00A2348B" w:rsidRDefault="00A2348B">
            <w:pPr>
              <w:pStyle w:val="ConsPlusNormal"/>
              <w:jc w:val="center"/>
            </w:pPr>
            <w:r w:rsidRPr="00A2348B">
              <w:t>5</w:t>
            </w:r>
          </w:p>
        </w:tc>
      </w:tr>
      <w:tr w:rsidR="00A2348B" w:rsidRPr="00A2348B">
        <w:tc>
          <w:tcPr>
            <w:tcW w:w="1277" w:type="dxa"/>
          </w:tcPr>
          <w:p w:rsidR="00A2348B" w:rsidRPr="00A2348B" w:rsidRDefault="00A2348B">
            <w:pPr>
              <w:pStyle w:val="ConsPlusNormal"/>
            </w:pPr>
          </w:p>
        </w:tc>
        <w:tc>
          <w:tcPr>
            <w:tcW w:w="1132" w:type="dxa"/>
          </w:tcPr>
          <w:p w:rsidR="00A2348B" w:rsidRPr="00A2348B" w:rsidRDefault="00A2348B">
            <w:pPr>
              <w:pStyle w:val="ConsPlusNormal"/>
            </w:pPr>
          </w:p>
        </w:tc>
        <w:tc>
          <w:tcPr>
            <w:tcW w:w="1134" w:type="dxa"/>
          </w:tcPr>
          <w:p w:rsidR="00A2348B" w:rsidRPr="00A2348B" w:rsidRDefault="00A2348B">
            <w:pPr>
              <w:pStyle w:val="ConsPlusNormal"/>
            </w:pPr>
          </w:p>
        </w:tc>
        <w:tc>
          <w:tcPr>
            <w:tcW w:w="3855" w:type="dxa"/>
          </w:tcPr>
          <w:p w:rsidR="00A2348B" w:rsidRPr="00A2348B" w:rsidRDefault="00A2348B">
            <w:pPr>
              <w:pStyle w:val="ConsPlusNormal"/>
            </w:pPr>
          </w:p>
        </w:tc>
        <w:tc>
          <w:tcPr>
            <w:tcW w:w="1644" w:type="dxa"/>
          </w:tcPr>
          <w:p w:rsidR="00A2348B" w:rsidRPr="00A2348B" w:rsidRDefault="00A2348B">
            <w:pPr>
              <w:pStyle w:val="ConsPlusNormal"/>
            </w:pPr>
          </w:p>
        </w:tc>
      </w:tr>
    </w:tbl>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nil"/>
              <w:right w:val="nil"/>
            </w:tcBorders>
          </w:tcPr>
          <w:p w:rsidR="00A2348B" w:rsidRPr="00A2348B" w:rsidRDefault="00A2348B">
            <w:pPr>
              <w:pStyle w:val="ConsPlusNormal"/>
              <w:jc w:val="center"/>
            </w:pPr>
            <w:r w:rsidRPr="00A2348B">
              <w:t>Уполномоченное лицо заявителя</w:t>
            </w: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nil"/>
              <w:left w:val="nil"/>
              <w:bottom w:val="single" w:sz="4" w:space="0" w:color="auto"/>
              <w:right w:val="nil"/>
            </w:tcBorders>
          </w:tcPr>
          <w:p w:rsidR="00A2348B" w:rsidRPr="00A2348B" w:rsidRDefault="00A2348B">
            <w:pPr>
              <w:pStyle w:val="ConsPlusNormal"/>
            </w:pPr>
          </w:p>
        </w:tc>
      </w:tr>
      <w:tr w:rsidR="00A2348B" w:rsidRPr="00A2348B">
        <w:tc>
          <w:tcPr>
            <w:tcW w:w="4819" w:type="dxa"/>
            <w:tcBorders>
              <w:top w:val="nil"/>
              <w:left w:val="nil"/>
              <w:bottom w:val="nil"/>
              <w:right w:val="nil"/>
            </w:tcBorders>
          </w:tcPr>
          <w:p w:rsidR="00A2348B" w:rsidRPr="00A2348B" w:rsidRDefault="00A2348B">
            <w:pPr>
              <w:pStyle w:val="ConsPlusNormal"/>
            </w:pPr>
          </w:p>
        </w:tc>
        <w:tc>
          <w:tcPr>
            <w:tcW w:w="4252" w:type="dxa"/>
            <w:tcBorders>
              <w:top w:val="single" w:sz="4" w:space="0" w:color="auto"/>
              <w:left w:val="nil"/>
              <w:bottom w:val="nil"/>
              <w:right w:val="nil"/>
            </w:tcBorders>
            <w:vAlign w:val="center"/>
          </w:tcPr>
          <w:p w:rsidR="00A2348B" w:rsidRPr="00A2348B" w:rsidRDefault="00A2348B">
            <w:pPr>
              <w:pStyle w:val="ConsPlusNormal"/>
              <w:jc w:val="center"/>
            </w:pPr>
            <w:r w:rsidRPr="00A2348B">
              <w:t>Ф.И.О., должность, подпись, дата</w:t>
            </w:r>
          </w:p>
        </w:tc>
      </w:tr>
    </w:tbl>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A2348B" w:rsidRPr="00A2348B">
        <w:tc>
          <w:tcPr>
            <w:tcW w:w="9014" w:type="dxa"/>
            <w:tcBorders>
              <w:top w:val="nil"/>
              <w:left w:val="nil"/>
              <w:bottom w:val="nil"/>
              <w:right w:val="nil"/>
            </w:tcBorders>
            <w:vAlign w:val="center"/>
          </w:tcPr>
          <w:p w:rsidR="00A2348B" w:rsidRPr="00A2348B" w:rsidRDefault="00A2348B">
            <w:pPr>
              <w:pStyle w:val="ConsPlusNormal"/>
              <w:jc w:val="both"/>
            </w:pPr>
            <w:r w:rsidRPr="00A2348B">
              <w:t>В электронном виде в формате электронной заявки дополнительно представляются следующие данные Части Е</w:t>
            </w:r>
            <w:proofErr w:type="gramStart"/>
            <w:r w:rsidRPr="00A2348B">
              <w:t>1</w:t>
            </w:r>
            <w:proofErr w:type="gramEnd"/>
            <w:r w:rsidRPr="00A2348B">
              <w:t>:</w:t>
            </w:r>
          </w:p>
        </w:tc>
      </w:tr>
    </w:tbl>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
        <w:gridCol w:w="2722"/>
        <w:gridCol w:w="5896"/>
      </w:tblGrid>
      <w:tr w:rsidR="00A2348B" w:rsidRPr="00A2348B">
        <w:tc>
          <w:tcPr>
            <w:tcW w:w="403" w:type="dxa"/>
          </w:tcPr>
          <w:p w:rsidR="00A2348B" w:rsidRPr="00A2348B" w:rsidRDefault="00A2348B">
            <w:pPr>
              <w:pStyle w:val="ConsPlusNormal"/>
              <w:jc w:val="center"/>
            </w:pPr>
            <w:r w:rsidRPr="00A2348B">
              <w:t>1</w:t>
            </w:r>
          </w:p>
        </w:tc>
        <w:tc>
          <w:tcPr>
            <w:tcW w:w="2722" w:type="dxa"/>
          </w:tcPr>
          <w:p w:rsidR="00A2348B" w:rsidRPr="00A2348B" w:rsidRDefault="00A2348B">
            <w:pPr>
              <w:pStyle w:val="ConsPlusNormal"/>
              <w:jc w:val="both"/>
            </w:pPr>
            <w:r w:rsidRPr="00A2348B">
              <w:t>Медицинское освидетельствование</w:t>
            </w:r>
          </w:p>
        </w:tc>
        <w:tc>
          <w:tcPr>
            <w:tcW w:w="5896" w:type="dxa"/>
          </w:tcPr>
          <w:p w:rsidR="00A2348B" w:rsidRPr="00A2348B" w:rsidRDefault="00A2348B">
            <w:pPr>
              <w:pStyle w:val="ConsPlusNormal"/>
              <w:jc w:val="both"/>
            </w:pPr>
            <w:r w:rsidRPr="00A2348B">
              <w:t>дата выдачи, срок действия, название организации ВЛЭК (летный экипаж)</w:t>
            </w:r>
          </w:p>
        </w:tc>
      </w:tr>
      <w:tr w:rsidR="00A2348B" w:rsidRPr="00A2348B">
        <w:tc>
          <w:tcPr>
            <w:tcW w:w="403" w:type="dxa"/>
          </w:tcPr>
          <w:p w:rsidR="00A2348B" w:rsidRPr="00A2348B" w:rsidRDefault="00A2348B">
            <w:pPr>
              <w:pStyle w:val="ConsPlusNormal"/>
              <w:jc w:val="center"/>
            </w:pPr>
            <w:r w:rsidRPr="00A2348B">
              <w:t>2</w:t>
            </w:r>
          </w:p>
        </w:tc>
        <w:tc>
          <w:tcPr>
            <w:tcW w:w="2722" w:type="dxa"/>
          </w:tcPr>
          <w:p w:rsidR="00A2348B" w:rsidRPr="00A2348B" w:rsidRDefault="00A2348B">
            <w:pPr>
              <w:pStyle w:val="ConsPlusNormal"/>
              <w:jc w:val="both"/>
            </w:pPr>
            <w:r w:rsidRPr="00A2348B">
              <w:t>Полетное время/по типам на ВС</w:t>
            </w:r>
          </w:p>
        </w:tc>
        <w:tc>
          <w:tcPr>
            <w:tcW w:w="5896" w:type="dxa"/>
          </w:tcPr>
          <w:p w:rsidR="00A2348B" w:rsidRPr="00A2348B" w:rsidRDefault="00A2348B">
            <w:pPr>
              <w:pStyle w:val="ConsPlusNormal"/>
              <w:jc w:val="both"/>
            </w:pPr>
            <w:r w:rsidRPr="00A2348B">
              <w:t xml:space="preserve">суммированный/общий на типах воздушных судов/в качестве командира воздушного судна (летный экипаж и </w:t>
            </w:r>
            <w:proofErr w:type="spellStart"/>
            <w:r w:rsidRPr="00A2348B">
              <w:t>кабинный</w:t>
            </w:r>
            <w:proofErr w:type="spellEnd"/>
            <w:r w:rsidRPr="00A2348B">
              <w:t xml:space="preserve"> экипаж)</w:t>
            </w:r>
          </w:p>
        </w:tc>
      </w:tr>
      <w:tr w:rsidR="00A2348B" w:rsidRPr="00A2348B">
        <w:tc>
          <w:tcPr>
            <w:tcW w:w="403" w:type="dxa"/>
          </w:tcPr>
          <w:p w:rsidR="00A2348B" w:rsidRPr="00A2348B" w:rsidRDefault="00A2348B">
            <w:pPr>
              <w:pStyle w:val="ConsPlusNormal"/>
              <w:jc w:val="center"/>
            </w:pPr>
            <w:r w:rsidRPr="00A2348B">
              <w:t>3</w:t>
            </w:r>
          </w:p>
        </w:tc>
        <w:tc>
          <w:tcPr>
            <w:tcW w:w="2722" w:type="dxa"/>
          </w:tcPr>
          <w:p w:rsidR="00A2348B" w:rsidRPr="00A2348B" w:rsidRDefault="00A2348B">
            <w:pPr>
              <w:pStyle w:val="ConsPlusNormal"/>
              <w:jc w:val="both"/>
            </w:pPr>
            <w:r w:rsidRPr="00A2348B">
              <w:t>Первоначальное образование</w:t>
            </w:r>
          </w:p>
        </w:tc>
        <w:tc>
          <w:tcPr>
            <w:tcW w:w="5896" w:type="dxa"/>
          </w:tcPr>
          <w:p w:rsidR="00A2348B" w:rsidRPr="00A2348B" w:rsidRDefault="00A2348B">
            <w:pPr>
              <w:pStyle w:val="ConsPlusNormal"/>
              <w:jc w:val="both"/>
            </w:pPr>
            <w:r w:rsidRPr="00A2348B">
              <w:t xml:space="preserve">номер и дата выдачи свидетельства, учебное заведение (летный экипаж и </w:t>
            </w:r>
            <w:proofErr w:type="spellStart"/>
            <w:r w:rsidRPr="00A2348B">
              <w:t>кабинный</w:t>
            </w:r>
            <w:proofErr w:type="spellEnd"/>
            <w:r w:rsidRPr="00A2348B">
              <w:t xml:space="preserve"> экипаж)</w:t>
            </w:r>
          </w:p>
        </w:tc>
      </w:tr>
      <w:tr w:rsidR="00A2348B" w:rsidRPr="00A2348B">
        <w:tc>
          <w:tcPr>
            <w:tcW w:w="403" w:type="dxa"/>
          </w:tcPr>
          <w:p w:rsidR="00A2348B" w:rsidRPr="00A2348B" w:rsidRDefault="00A2348B">
            <w:pPr>
              <w:pStyle w:val="ConsPlusNormal"/>
              <w:jc w:val="center"/>
            </w:pPr>
            <w:r w:rsidRPr="00A2348B">
              <w:t>4</w:t>
            </w:r>
          </w:p>
        </w:tc>
        <w:tc>
          <w:tcPr>
            <w:tcW w:w="2722" w:type="dxa"/>
          </w:tcPr>
          <w:p w:rsidR="00A2348B" w:rsidRPr="00A2348B" w:rsidRDefault="00A2348B">
            <w:pPr>
              <w:pStyle w:val="ConsPlusNormal"/>
              <w:jc w:val="both"/>
            </w:pPr>
            <w:r w:rsidRPr="00A2348B">
              <w:t>Переподготовка на тип ВС</w:t>
            </w:r>
          </w:p>
        </w:tc>
        <w:tc>
          <w:tcPr>
            <w:tcW w:w="5896" w:type="dxa"/>
          </w:tcPr>
          <w:p w:rsidR="00A2348B" w:rsidRPr="00A2348B" w:rsidRDefault="00A2348B">
            <w:pPr>
              <w:pStyle w:val="ConsPlusNormal"/>
              <w:jc w:val="both"/>
            </w:pPr>
            <w:r w:rsidRPr="00A2348B">
              <w:t>тип ВС, кем и когда выдан документ</w:t>
            </w:r>
          </w:p>
        </w:tc>
      </w:tr>
      <w:tr w:rsidR="00A2348B" w:rsidRPr="00A2348B">
        <w:tc>
          <w:tcPr>
            <w:tcW w:w="403" w:type="dxa"/>
          </w:tcPr>
          <w:p w:rsidR="00A2348B" w:rsidRPr="00A2348B" w:rsidRDefault="00A2348B">
            <w:pPr>
              <w:pStyle w:val="ConsPlusNormal"/>
              <w:jc w:val="center"/>
            </w:pPr>
            <w:r w:rsidRPr="00A2348B">
              <w:t>5</w:t>
            </w:r>
          </w:p>
        </w:tc>
        <w:tc>
          <w:tcPr>
            <w:tcW w:w="2722" w:type="dxa"/>
          </w:tcPr>
          <w:p w:rsidR="00A2348B" w:rsidRPr="00A2348B" w:rsidRDefault="00A2348B">
            <w:pPr>
              <w:pStyle w:val="ConsPlusNormal"/>
              <w:jc w:val="both"/>
            </w:pPr>
            <w:r w:rsidRPr="00A2348B">
              <w:t>Ежемесячное полетное время</w:t>
            </w:r>
          </w:p>
        </w:tc>
        <w:tc>
          <w:tcPr>
            <w:tcW w:w="5896" w:type="dxa"/>
          </w:tcPr>
          <w:p w:rsidR="00A2348B" w:rsidRPr="00A2348B" w:rsidRDefault="00A2348B">
            <w:pPr>
              <w:pStyle w:val="ConsPlusNormal"/>
              <w:jc w:val="both"/>
            </w:pPr>
            <w:r w:rsidRPr="00A2348B">
              <w:t>ежемесячное полетное время на указанных в п. 5 типах воздушных судов, месяц учета (летный экипаж)</w:t>
            </w:r>
          </w:p>
        </w:tc>
      </w:tr>
      <w:tr w:rsidR="00A2348B" w:rsidRPr="00A2348B">
        <w:tc>
          <w:tcPr>
            <w:tcW w:w="403" w:type="dxa"/>
          </w:tcPr>
          <w:p w:rsidR="00A2348B" w:rsidRPr="00A2348B" w:rsidRDefault="00A2348B">
            <w:pPr>
              <w:pStyle w:val="ConsPlusNormal"/>
              <w:jc w:val="center"/>
            </w:pPr>
            <w:r w:rsidRPr="00A2348B">
              <w:t>6</w:t>
            </w:r>
          </w:p>
        </w:tc>
        <w:tc>
          <w:tcPr>
            <w:tcW w:w="2722" w:type="dxa"/>
          </w:tcPr>
          <w:p w:rsidR="00A2348B" w:rsidRPr="00A2348B" w:rsidRDefault="00A2348B">
            <w:pPr>
              <w:pStyle w:val="ConsPlusNormal"/>
              <w:jc w:val="both"/>
            </w:pPr>
            <w:r w:rsidRPr="00A2348B">
              <w:t>Подготовка (допуск) к выполнению полетов</w:t>
            </w:r>
          </w:p>
        </w:tc>
        <w:tc>
          <w:tcPr>
            <w:tcW w:w="5896" w:type="dxa"/>
          </w:tcPr>
          <w:p w:rsidR="00A2348B" w:rsidRPr="00A2348B" w:rsidRDefault="00A2348B">
            <w:pPr>
              <w:pStyle w:val="ConsPlusNormal"/>
              <w:jc w:val="both"/>
            </w:pPr>
            <w:r w:rsidRPr="00A2348B">
              <w:t xml:space="preserve">виды подготовки (допуска) к выполнению полетов, номер документа, дата выдачи, срок действия (при </w:t>
            </w:r>
            <w:proofErr w:type="gramStart"/>
            <w:r w:rsidRPr="00A2348B">
              <w:t>наличии</w:t>
            </w:r>
            <w:proofErr w:type="gramEnd"/>
            <w:r w:rsidRPr="00A2348B">
              <w:t>), кем выдан:</w:t>
            </w:r>
          </w:p>
          <w:p w:rsidR="00A2348B" w:rsidRPr="00A2348B" w:rsidRDefault="00A2348B">
            <w:pPr>
              <w:pStyle w:val="ConsPlusNormal"/>
              <w:ind w:left="283"/>
              <w:jc w:val="both"/>
            </w:pPr>
            <w:proofErr w:type="spellStart"/>
            <w:r w:rsidRPr="00A2348B">
              <w:t>метеоминимумы</w:t>
            </w:r>
            <w:proofErr w:type="spellEnd"/>
            <w:r w:rsidRPr="00A2348B">
              <w:t xml:space="preserve"> командира воздушного судна на типе ВС;</w:t>
            </w:r>
          </w:p>
          <w:p w:rsidR="00A2348B" w:rsidRPr="00A2348B" w:rsidRDefault="00A2348B">
            <w:pPr>
              <w:pStyle w:val="ConsPlusNormal"/>
              <w:ind w:left="283"/>
              <w:jc w:val="both"/>
            </w:pPr>
            <w:r w:rsidRPr="00A2348B">
              <w:t>полеты в условиях RVSM;</w:t>
            </w:r>
          </w:p>
          <w:p w:rsidR="00A2348B" w:rsidRPr="00A2348B" w:rsidRDefault="00A2348B">
            <w:pPr>
              <w:pStyle w:val="ConsPlusNormal"/>
              <w:ind w:left="283"/>
              <w:jc w:val="both"/>
            </w:pPr>
            <w:r w:rsidRPr="00A2348B">
              <w:t>полеты в условиях навигации, основанной на характеристиках;</w:t>
            </w:r>
          </w:p>
          <w:p w:rsidR="00A2348B" w:rsidRPr="00A2348B" w:rsidRDefault="00A2348B">
            <w:pPr>
              <w:pStyle w:val="ConsPlusNormal"/>
              <w:ind w:left="283"/>
              <w:jc w:val="both"/>
            </w:pPr>
            <w:r w:rsidRPr="00A2348B">
              <w:t>полеты с применением EDTO/ETOPS; полеты в воздушном пространстве MNPS</w:t>
            </w:r>
          </w:p>
        </w:tc>
      </w:tr>
      <w:tr w:rsidR="00A2348B" w:rsidRPr="00A2348B">
        <w:tc>
          <w:tcPr>
            <w:tcW w:w="403" w:type="dxa"/>
          </w:tcPr>
          <w:p w:rsidR="00A2348B" w:rsidRPr="00A2348B" w:rsidRDefault="00A2348B">
            <w:pPr>
              <w:pStyle w:val="ConsPlusNormal"/>
              <w:jc w:val="center"/>
            </w:pPr>
            <w:r w:rsidRPr="00A2348B">
              <w:t>7</w:t>
            </w:r>
          </w:p>
        </w:tc>
        <w:tc>
          <w:tcPr>
            <w:tcW w:w="2722" w:type="dxa"/>
          </w:tcPr>
          <w:p w:rsidR="00A2348B" w:rsidRPr="00A2348B" w:rsidRDefault="00A2348B">
            <w:pPr>
              <w:pStyle w:val="ConsPlusNormal"/>
              <w:jc w:val="both"/>
            </w:pPr>
            <w:r w:rsidRPr="00A2348B">
              <w:t xml:space="preserve">Периодическая подготовка по типу </w:t>
            </w:r>
            <w:r w:rsidRPr="00A2348B">
              <w:lastRenderedPageBreak/>
              <w:t>ВС</w:t>
            </w:r>
          </w:p>
        </w:tc>
        <w:tc>
          <w:tcPr>
            <w:tcW w:w="5896" w:type="dxa"/>
          </w:tcPr>
          <w:p w:rsidR="00A2348B" w:rsidRPr="00A2348B" w:rsidRDefault="00A2348B">
            <w:pPr>
              <w:pStyle w:val="ConsPlusNormal"/>
              <w:jc w:val="both"/>
            </w:pPr>
            <w:r w:rsidRPr="00A2348B">
              <w:lastRenderedPageBreak/>
              <w:t xml:space="preserve">тип ВС, дата прохождения тренировки процедур аварийной эвакуации (на суше и на </w:t>
            </w:r>
            <w:r w:rsidRPr="00A2348B">
              <w:lastRenderedPageBreak/>
              <w:t>воде), срок действия, кем и когда выдан документ</w:t>
            </w:r>
          </w:p>
        </w:tc>
      </w:tr>
      <w:tr w:rsidR="00A2348B" w:rsidRPr="00A2348B">
        <w:tc>
          <w:tcPr>
            <w:tcW w:w="403" w:type="dxa"/>
          </w:tcPr>
          <w:p w:rsidR="00A2348B" w:rsidRPr="00A2348B" w:rsidRDefault="00A2348B">
            <w:pPr>
              <w:pStyle w:val="ConsPlusNormal"/>
              <w:jc w:val="center"/>
            </w:pPr>
            <w:r w:rsidRPr="00A2348B">
              <w:lastRenderedPageBreak/>
              <w:t>8</w:t>
            </w:r>
          </w:p>
        </w:tc>
        <w:tc>
          <w:tcPr>
            <w:tcW w:w="2722" w:type="dxa"/>
          </w:tcPr>
          <w:p w:rsidR="00A2348B" w:rsidRPr="00A2348B" w:rsidRDefault="00A2348B">
            <w:pPr>
              <w:pStyle w:val="ConsPlusNormal"/>
              <w:jc w:val="both"/>
            </w:pPr>
            <w:r w:rsidRPr="00A2348B">
              <w:t>Периодическая подготовка (общая)</w:t>
            </w:r>
          </w:p>
        </w:tc>
        <w:tc>
          <w:tcPr>
            <w:tcW w:w="5896" w:type="dxa"/>
          </w:tcPr>
          <w:p w:rsidR="00A2348B" w:rsidRPr="00A2348B" w:rsidRDefault="00A2348B">
            <w:pPr>
              <w:pStyle w:val="ConsPlusNormal"/>
              <w:jc w:val="both"/>
            </w:pPr>
            <w:r w:rsidRPr="00A2348B">
              <w:t>вид подготовки, дата прохождения</w:t>
            </w:r>
          </w:p>
          <w:p w:rsidR="00A2348B" w:rsidRPr="00A2348B" w:rsidRDefault="00A2348B">
            <w:pPr>
              <w:pStyle w:val="ConsPlusNormal"/>
              <w:jc w:val="both"/>
            </w:pPr>
            <w:r w:rsidRPr="00A2348B">
              <w:t>Указываются: подготовка по перевозке опасных грузов, подготовка в области авиационной безопасности, CRM, уровень владения английским языком</w:t>
            </w:r>
          </w:p>
        </w:tc>
      </w:tr>
      <w:tr w:rsidR="00A2348B" w:rsidRPr="00A2348B">
        <w:tc>
          <w:tcPr>
            <w:tcW w:w="403" w:type="dxa"/>
          </w:tcPr>
          <w:p w:rsidR="00A2348B" w:rsidRPr="00A2348B" w:rsidRDefault="00A2348B">
            <w:pPr>
              <w:pStyle w:val="ConsPlusNormal"/>
              <w:jc w:val="center"/>
            </w:pPr>
            <w:r w:rsidRPr="00A2348B">
              <w:t>9</w:t>
            </w:r>
          </w:p>
        </w:tc>
        <w:tc>
          <w:tcPr>
            <w:tcW w:w="2722" w:type="dxa"/>
          </w:tcPr>
          <w:p w:rsidR="00A2348B" w:rsidRPr="00A2348B" w:rsidRDefault="00A2348B">
            <w:pPr>
              <w:pStyle w:val="ConsPlusNormal"/>
              <w:jc w:val="both"/>
            </w:pPr>
            <w:r w:rsidRPr="00A2348B">
              <w:t>Квалификационные проверки</w:t>
            </w:r>
          </w:p>
        </w:tc>
        <w:tc>
          <w:tcPr>
            <w:tcW w:w="5896" w:type="dxa"/>
          </w:tcPr>
          <w:p w:rsidR="00A2348B" w:rsidRPr="00A2348B" w:rsidRDefault="00A2348B">
            <w:pPr>
              <w:pStyle w:val="ConsPlusNormal"/>
              <w:jc w:val="both"/>
            </w:pPr>
            <w:r w:rsidRPr="00A2348B">
              <w:t>тип ВС, вид проверки (тренажер/ВС), результат, дата проверки, ФИО инструктора, вид и номер свидетельства инструктора (летный экипаж)</w:t>
            </w:r>
          </w:p>
        </w:tc>
      </w:tr>
      <w:tr w:rsidR="00A2348B" w:rsidRPr="00A2348B">
        <w:tc>
          <w:tcPr>
            <w:tcW w:w="403" w:type="dxa"/>
          </w:tcPr>
          <w:p w:rsidR="00A2348B" w:rsidRPr="00A2348B" w:rsidRDefault="00A2348B">
            <w:pPr>
              <w:pStyle w:val="ConsPlusNormal"/>
              <w:jc w:val="center"/>
            </w:pPr>
            <w:r w:rsidRPr="00A2348B">
              <w:t>10</w:t>
            </w:r>
          </w:p>
        </w:tc>
        <w:tc>
          <w:tcPr>
            <w:tcW w:w="2722" w:type="dxa"/>
          </w:tcPr>
          <w:p w:rsidR="00A2348B" w:rsidRPr="00A2348B" w:rsidRDefault="00A2348B">
            <w:pPr>
              <w:pStyle w:val="ConsPlusNormal"/>
              <w:jc w:val="both"/>
            </w:pPr>
            <w:r w:rsidRPr="00A2348B">
              <w:t>Первоначальная подготовка инструктора</w:t>
            </w:r>
          </w:p>
        </w:tc>
        <w:tc>
          <w:tcPr>
            <w:tcW w:w="5896" w:type="dxa"/>
          </w:tcPr>
          <w:p w:rsidR="00A2348B" w:rsidRPr="00A2348B" w:rsidRDefault="00A2348B">
            <w:pPr>
              <w:pStyle w:val="ConsPlusNormal"/>
              <w:jc w:val="both"/>
            </w:pPr>
            <w:r w:rsidRPr="00A2348B">
              <w:t xml:space="preserve">сведения о прохождении курса по первоначальной подготовке инструктора, номер и дата документа о прохождении подготовки, учебное заведение (АУЦ) (летный экипаж и </w:t>
            </w:r>
            <w:proofErr w:type="spellStart"/>
            <w:r w:rsidRPr="00A2348B">
              <w:t>кабинный</w:t>
            </w:r>
            <w:proofErr w:type="spellEnd"/>
            <w:r w:rsidRPr="00A2348B">
              <w:t xml:space="preserve"> экипаж)</w:t>
            </w:r>
          </w:p>
        </w:tc>
      </w:tr>
      <w:tr w:rsidR="00A2348B" w:rsidRPr="00A2348B">
        <w:tc>
          <w:tcPr>
            <w:tcW w:w="403" w:type="dxa"/>
          </w:tcPr>
          <w:p w:rsidR="00A2348B" w:rsidRPr="00A2348B" w:rsidRDefault="00A2348B">
            <w:pPr>
              <w:pStyle w:val="ConsPlusNormal"/>
              <w:jc w:val="center"/>
            </w:pPr>
            <w:r w:rsidRPr="00A2348B">
              <w:t>11</w:t>
            </w:r>
          </w:p>
        </w:tc>
        <w:tc>
          <w:tcPr>
            <w:tcW w:w="2722" w:type="dxa"/>
          </w:tcPr>
          <w:p w:rsidR="00A2348B" w:rsidRPr="00A2348B" w:rsidRDefault="00A2348B">
            <w:pPr>
              <w:pStyle w:val="ConsPlusNormal"/>
              <w:jc w:val="both"/>
            </w:pPr>
            <w:r w:rsidRPr="00A2348B">
              <w:t>Допуск к выполнению функций инструктора (экзаменатора)</w:t>
            </w:r>
          </w:p>
        </w:tc>
        <w:tc>
          <w:tcPr>
            <w:tcW w:w="5896" w:type="dxa"/>
          </w:tcPr>
          <w:p w:rsidR="00A2348B" w:rsidRPr="00A2348B" w:rsidRDefault="00A2348B">
            <w:pPr>
              <w:pStyle w:val="ConsPlusNormal"/>
              <w:jc w:val="both"/>
            </w:pPr>
            <w:r w:rsidRPr="00A2348B">
              <w:t xml:space="preserve">типы ВС, дата проверки инструктора (экзаменатора), результат, ФИО и номер свидетельства инструктора (проводится в соответствии с РПП эксплуатанта) (летный экипаж и </w:t>
            </w:r>
            <w:proofErr w:type="spellStart"/>
            <w:r w:rsidRPr="00A2348B">
              <w:t>кабинный</w:t>
            </w:r>
            <w:proofErr w:type="spellEnd"/>
            <w:r w:rsidRPr="00A2348B">
              <w:t xml:space="preserve"> экипаж)</w:t>
            </w:r>
          </w:p>
        </w:tc>
      </w:tr>
      <w:tr w:rsidR="00A2348B" w:rsidRPr="00A2348B">
        <w:tc>
          <w:tcPr>
            <w:tcW w:w="403" w:type="dxa"/>
          </w:tcPr>
          <w:p w:rsidR="00A2348B" w:rsidRPr="00A2348B" w:rsidRDefault="00A2348B">
            <w:pPr>
              <w:pStyle w:val="ConsPlusNormal"/>
              <w:jc w:val="center"/>
            </w:pPr>
            <w:r w:rsidRPr="00A2348B">
              <w:t>12</w:t>
            </w:r>
          </w:p>
        </w:tc>
        <w:tc>
          <w:tcPr>
            <w:tcW w:w="2722" w:type="dxa"/>
          </w:tcPr>
          <w:p w:rsidR="00A2348B" w:rsidRPr="00A2348B" w:rsidRDefault="00A2348B">
            <w:pPr>
              <w:pStyle w:val="ConsPlusNormal"/>
              <w:jc w:val="both"/>
            </w:pPr>
            <w:r w:rsidRPr="00A2348B">
              <w:t>Фотография инструктора</w:t>
            </w:r>
          </w:p>
        </w:tc>
        <w:tc>
          <w:tcPr>
            <w:tcW w:w="5896" w:type="dxa"/>
          </w:tcPr>
          <w:p w:rsidR="00A2348B" w:rsidRPr="00A2348B" w:rsidRDefault="00A2348B">
            <w:pPr>
              <w:pStyle w:val="ConsPlusNormal"/>
              <w:jc w:val="both"/>
            </w:pPr>
            <w:r w:rsidRPr="00A2348B">
              <w:t>отметка о загрузке в электронную заявку сканированной фотографии (летный экипаж)</w:t>
            </w:r>
          </w:p>
        </w:tc>
      </w:tr>
    </w:tbl>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A2348B" w:rsidRPr="00A2348B">
        <w:tc>
          <w:tcPr>
            <w:tcW w:w="9014" w:type="dxa"/>
            <w:tcBorders>
              <w:top w:val="nil"/>
              <w:left w:val="nil"/>
              <w:bottom w:val="nil"/>
              <w:right w:val="nil"/>
            </w:tcBorders>
          </w:tcPr>
          <w:p w:rsidR="00A2348B" w:rsidRPr="00A2348B" w:rsidRDefault="00A2348B">
            <w:pPr>
              <w:pStyle w:val="ConsPlusNormal"/>
              <w:jc w:val="center"/>
              <w:outlineLvl w:val="3"/>
            </w:pPr>
            <w:r w:rsidRPr="00A2348B">
              <w:t>Часть Е</w:t>
            </w:r>
            <w:proofErr w:type="gramStart"/>
            <w:r w:rsidRPr="00A2348B">
              <w:t>2</w:t>
            </w:r>
            <w:proofErr w:type="gramEnd"/>
          </w:p>
          <w:p w:rsidR="00A2348B" w:rsidRPr="00A2348B" w:rsidRDefault="00A2348B">
            <w:pPr>
              <w:pStyle w:val="ConsPlusNormal"/>
              <w:jc w:val="center"/>
            </w:pPr>
            <w:r w:rsidRPr="00A2348B">
              <w:t>Инженерно-технический персонал</w:t>
            </w:r>
          </w:p>
        </w:tc>
      </w:tr>
      <w:tr w:rsidR="00A2348B" w:rsidRPr="00A2348B">
        <w:tc>
          <w:tcPr>
            <w:tcW w:w="9014" w:type="dxa"/>
            <w:tcBorders>
              <w:top w:val="nil"/>
              <w:left w:val="nil"/>
              <w:bottom w:val="nil"/>
              <w:right w:val="nil"/>
            </w:tcBorders>
          </w:tcPr>
          <w:p w:rsidR="00A2348B" w:rsidRPr="00A2348B" w:rsidRDefault="00A2348B">
            <w:pPr>
              <w:pStyle w:val="ConsPlusNormal"/>
              <w:jc w:val="both"/>
            </w:pPr>
            <w:r w:rsidRPr="00A2348B">
              <w:t>Данные Части Е</w:t>
            </w:r>
            <w:proofErr w:type="gramStart"/>
            <w:r w:rsidRPr="00A2348B">
              <w:t>2</w:t>
            </w:r>
            <w:proofErr w:type="gramEnd"/>
            <w:r w:rsidRPr="00A2348B">
              <w:t xml:space="preserve"> представляются в электронном виде в формате электронной заявки.</w:t>
            </w:r>
          </w:p>
          <w:p w:rsidR="00A2348B" w:rsidRPr="00A2348B" w:rsidRDefault="00A2348B">
            <w:pPr>
              <w:pStyle w:val="ConsPlusNormal"/>
              <w:jc w:val="both"/>
            </w:pPr>
            <w:r w:rsidRPr="00A2348B">
              <w:t>Представляются следующие данные:</w:t>
            </w:r>
          </w:p>
        </w:tc>
      </w:tr>
    </w:tbl>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
        <w:gridCol w:w="2722"/>
        <w:gridCol w:w="5896"/>
      </w:tblGrid>
      <w:tr w:rsidR="00A2348B" w:rsidRPr="00A2348B">
        <w:tc>
          <w:tcPr>
            <w:tcW w:w="403" w:type="dxa"/>
          </w:tcPr>
          <w:p w:rsidR="00A2348B" w:rsidRPr="00A2348B" w:rsidRDefault="00A2348B">
            <w:pPr>
              <w:pStyle w:val="ConsPlusNormal"/>
              <w:jc w:val="center"/>
            </w:pPr>
            <w:r w:rsidRPr="00A2348B">
              <w:t>1</w:t>
            </w:r>
          </w:p>
        </w:tc>
        <w:tc>
          <w:tcPr>
            <w:tcW w:w="2722" w:type="dxa"/>
          </w:tcPr>
          <w:p w:rsidR="00A2348B" w:rsidRPr="00A2348B" w:rsidRDefault="00A2348B">
            <w:pPr>
              <w:pStyle w:val="ConsPlusNormal"/>
            </w:pPr>
            <w:r w:rsidRPr="00A2348B">
              <w:t>Должность</w:t>
            </w:r>
          </w:p>
        </w:tc>
        <w:tc>
          <w:tcPr>
            <w:tcW w:w="5896" w:type="dxa"/>
          </w:tcPr>
          <w:p w:rsidR="00A2348B" w:rsidRPr="00A2348B" w:rsidRDefault="00A2348B">
            <w:pPr>
              <w:pStyle w:val="ConsPlusNormal"/>
              <w:jc w:val="both"/>
            </w:pPr>
            <w:r w:rsidRPr="00A2348B">
              <w:t>занимаемая должность, подразделение</w:t>
            </w:r>
          </w:p>
        </w:tc>
      </w:tr>
      <w:tr w:rsidR="00A2348B" w:rsidRPr="00A2348B">
        <w:tc>
          <w:tcPr>
            <w:tcW w:w="403" w:type="dxa"/>
          </w:tcPr>
          <w:p w:rsidR="00A2348B" w:rsidRPr="00A2348B" w:rsidRDefault="00A2348B">
            <w:pPr>
              <w:pStyle w:val="ConsPlusNormal"/>
              <w:jc w:val="center"/>
            </w:pPr>
            <w:r w:rsidRPr="00A2348B">
              <w:t>2</w:t>
            </w:r>
          </w:p>
        </w:tc>
        <w:tc>
          <w:tcPr>
            <w:tcW w:w="2722" w:type="dxa"/>
          </w:tcPr>
          <w:p w:rsidR="00A2348B" w:rsidRPr="00A2348B" w:rsidRDefault="00A2348B">
            <w:pPr>
              <w:pStyle w:val="ConsPlusNormal"/>
            </w:pPr>
            <w:r w:rsidRPr="00A2348B">
              <w:t>Ф.И.О.</w:t>
            </w:r>
          </w:p>
        </w:tc>
        <w:tc>
          <w:tcPr>
            <w:tcW w:w="5896" w:type="dxa"/>
          </w:tcPr>
          <w:p w:rsidR="00A2348B" w:rsidRPr="00A2348B" w:rsidRDefault="00A2348B">
            <w:pPr>
              <w:pStyle w:val="ConsPlusNormal"/>
              <w:jc w:val="both"/>
            </w:pPr>
            <w:r w:rsidRPr="00A2348B">
              <w:t xml:space="preserve">фамилия, имя, отчество (при </w:t>
            </w:r>
            <w:proofErr w:type="gramStart"/>
            <w:r w:rsidRPr="00A2348B">
              <w:t>наличии</w:t>
            </w:r>
            <w:proofErr w:type="gramEnd"/>
            <w:r w:rsidRPr="00A2348B">
              <w:t>), гражданство</w:t>
            </w:r>
          </w:p>
        </w:tc>
      </w:tr>
      <w:tr w:rsidR="00A2348B" w:rsidRPr="00A2348B">
        <w:tc>
          <w:tcPr>
            <w:tcW w:w="403" w:type="dxa"/>
          </w:tcPr>
          <w:p w:rsidR="00A2348B" w:rsidRPr="00A2348B" w:rsidRDefault="00A2348B">
            <w:pPr>
              <w:pStyle w:val="ConsPlusNormal"/>
              <w:jc w:val="center"/>
            </w:pPr>
            <w:r w:rsidRPr="00A2348B">
              <w:t>3</w:t>
            </w:r>
          </w:p>
        </w:tc>
        <w:tc>
          <w:tcPr>
            <w:tcW w:w="2722" w:type="dxa"/>
          </w:tcPr>
          <w:p w:rsidR="00A2348B" w:rsidRPr="00A2348B" w:rsidRDefault="00A2348B">
            <w:pPr>
              <w:pStyle w:val="ConsPlusNormal"/>
            </w:pPr>
            <w:r w:rsidRPr="00A2348B">
              <w:t>Приказ о приеме на работу</w:t>
            </w:r>
          </w:p>
        </w:tc>
        <w:tc>
          <w:tcPr>
            <w:tcW w:w="5896" w:type="dxa"/>
          </w:tcPr>
          <w:p w:rsidR="00A2348B" w:rsidRPr="00A2348B" w:rsidRDefault="00A2348B">
            <w:pPr>
              <w:pStyle w:val="ConsPlusNormal"/>
              <w:jc w:val="both"/>
            </w:pPr>
            <w:r w:rsidRPr="00A2348B">
              <w:t>номер и дата приказа о приеме на работу</w:t>
            </w:r>
          </w:p>
        </w:tc>
      </w:tr>
      <w:tr w:rsidR="00A2348B" w:rsidRPr="00A2348B">
        <w:tc>
          <w:tcPr>
            <w:tcW w:w="403" w:type="dxa"/>
          </w:tcPr>
          <w:p w:rsidR="00A2348B" w:rsidRPr="00A2348B" w:rsidRDefault="00A2348B">
            <w:pPr>
              <w:pStyle w:val="ConsPlusNormal"/>
              <w:jc w:val="center"/>
            </w:pPr>
            <w:r w:rsidRPr="00A2348B">
              <w:lastRenderedPageBreak/>
              <w:t>4</w:t>
            </w:r>
          </w:p>
        </w:tc>
        <w:tc>
          <w:tcPr>
            <w:tcW w:w="2722" w:type="dxa"/>
          </w:tcPr>
          <w:p w:rsidR="00A2348B" w:rsidRPr="00A2348B" w:rsidRDefault="00A2348B">
            <w:pPr>
              <w:pStyle w:val="ConsPlusNormal"/>
            </w:pPr>
            <w:r w:rsidRPr="00A2348B">
              <w:t xml:space="preserve">Свидетельство специалиста </w:t>
            </w:r>
            <w:proofErr w:type="gramStart"/>
            <w:r w:rsidRPr="00A2348B">
              <w:t>ГА</w:t>
            </w:r>
            <w:proofErr w:type="gramEnd"/>
          </w:p>
        </w:tc>
        <w:tc>
          <w:tcPr>
            <w:tcW w:w="5896" w:type="dxa"/>
          </w:tcPr>
          <w:p w:rsidR="00A2348B" w:rsidRPr="00A2348B" w:rsidRDefault="00A2348B">
            <w:pPr>
              <w:pStyle w:val="ConsPlusNormal"/>
              <w:jc w:val="both"/>
            </w:pPr>
            <w:r w:rsidRPr="00A2348B">
              <w:t xml:space="preserve">при </w:t>
            </w:r>
            <w:proofErr w:type="gramStart"/>
            <w:r w:rsidRPr="00A2348B">
              <w:t>наличии</w:t>
            </w:r>
            <w:proofErr w:type="gramEnd"/>
            <w:r w:rsidRPr="00A2348B">
              <w:t xml:space="preserve"> указываются вид свидетельства, серия (если имеется), номер, дата выдачи, срок действия (если имеется), кем выдано, квалификационные отметки, в соответствии с которыми специалист выполняет работы в авиапредприятии</w:t>
            </w:r>
          </w:p>
          <w:p w:rsidR="00A2348B" w:rsidRPr="00A2348B" w:rsidRDefault="00A2348B">
            <w:pPr>
              <w:pStyle w:val="ConsPlusNormal"/>
              <w:jc w:val="both"/>
            </w:pPr>
            <w:r w:rsidRPr="00A2348B">
              <w:t>Если свидетельство выдано иностранным государством, дополнительно указываются номер, дата выдачи, срок действия, кем выдано удостоверение о придании силы свидетельства иностранного государства</w:t>
            </w:r>
          </w:p>
        </w:tc>
      </w:tr>
      <w:tr w:rsidR="00A2348B" w:rsidRPr="00A2348B">
        <w:tc>
          <w:tcPr>
            <w:tcW w:w="403" w:type="dxa"/>
          </w:tcPr>
          <w:p w:rsidR="00A2348B" w:rsidRPr="00A2348B" w:rsidRDefault="00A2348B">
            <w:pPr>
              <w:pStyle w:val="ConsPlusNormal"/>
              <w:jc w:val="center"/>
            </w:pPr>
            <w:r w:rsidRPr="00A2348B">
              <w:t>5</w:t>
            </w:r>
          </w:p>
        </w:tc>
        <w:tc>
          <w:tcPr>
            <w:tcW w:w="2722" w:type="dxa"/>
          </w:tcPr>
          <w:p w:rsidR="00A2348B" w:rsidRPr="00A2348B" w:rsidRDefault="00A2348B">
            <w:pPr>
              <w:pStyle w:val="ConsPlusNormal"/>
            </w:pPr>
            <w:r w:rsidRPr="00A2348B">
              <w:t>Общий стаж по ТО ВС, лет</w:t>
            </w:r>
          </w:p>
        </w:tc>
        <w:tc>
          <w:tcPr>
            <w:tcW w:w="5896" w:type="dxa"/>
          </w:tcPr>
          <w:p w:rsidR="00A2348B" w:rsidRPr="00A2348B" w:rsidRDefault="00A2348B">
            <w:pPr>
              <w:pStyle w:val="ConsPlusNormal"/>
              <w:jc w:val="both"/>
            </w:pPr>
            <w:r w:rsidRPr="00A2348B">
              <w:t>общий стаж работы по техническому обслуживанию воздушных судов, дата учета</w:t>
            </w:r>
          </w:p>
        </w:tc>
      </w:tr>
      <w:tr w:rsidR="00A2348B" w:rsidRPr="00A2348B">
        <w:tc>
          <w:tcPr>
            <w:tcW w:w="403" w:type="dxa"/>
          </w:tcPr>
          <w:p w:rsidR="00A2348B" w:rsidRPr="00A2348B" w:rsidRDefault="00A2348B">
            <w:pPr>
              <w:pStyle w:val="ConsPlusNormal"/>
              <w:jc w:val="center"/>
            </w:pPr>
            <w:r w:rsidRPr="00A2348B">
              <w:t>6</w:t>
            </w:r>
          </w:p>
        </w:tc>
        <w:tc>
          <w:tcPr>
            <w:tcW w:w="2722" w:type="dxa"/>
          </w:tcPr>
          <w:p w:rsidR="00A2348B" w:rsidRPr="00A2348B" w:rsidRDefault="00A2348B">
            <w:pPr>
              <w:pStyle w:val="ConsPlusNormal"/>
            </w:pPr>
            <w:r w:rsidRPr="00A2348B">
              <w:t>Переучивание на тип ВС</w:t>
            </w:r>
          </w:p>
        </w:tc>
        <w:tc>
          <w:tcPr>
            <w:tcW w:w="5896" w:type="dxa"/>
          </w:tcPr>
          <w:p w:rsidR="00A2348B" w:rsidRPr="00A2348B" w:rsidRDefault="00A2348B">
            <w:pPr>
              <w:pStyle w:val="ConsPlusNormal"/>
              <w:jc w:val="both"/>
            </w:pPr>
            <w:r w:rsidRPr="00A2348B">
              <w:t>тип воздушного судна, номер, дата выдачи свидетельства, учебное заведение</w:t>
            </w:r>
          </w:p>
        </w:tc>
      </w:tr>
      <w:tr w:rsidR="00A2348B" w:rsidRPr="00A2348B">
        <w:tc>
          <w:tcPr>
            <w:tcW w:w="403" w:type="dxa"/>
          </w:tcPr>
          <w:p w:rsidR="00A2348B" w:rsidRPr="00A2348B" w:rsidRDefault="00A2348B">
            <w:pPr>
              <w:pStyle w:val="ConsPlusNormal"/>
              <w:jc w:val="center"/>
            </w:pPr>
            <w:r w:rsidRPr="00A2348B">
              <w:t>7</w:t>
            </w:r>
          </w:p>
        </w:tc>
        <w:tc>
          <w:tcPr>
            <w:tcW w:w="2722" w:type="dxa"/>
          </w:tcPr>
          <w:p w:rsidR="00A2348B" w:rsidRPr="00A2348B" w:rsidRDefault="00A2348B">
            <w:pPr>
              <w:pStyle w:val="ConsPlusNormal"/>
            </w:pPr>
            <w:r w:rsidRPr="00A2348B">
              <w:t>Допуски к выполнению видов работ в авиапредприятии</w:t>
            </w:r>
          </w:p>
        </w:tc>
        <w:tc>
          <w:tcPr>
            <w:tcW w:w="5896" w:type="dxa"/>
          </w:tcPr>
          <w:p w:rsidR="00A2348B" w:rsidRPr="00A2348B" w:rsidRDefault="00A2348B">
            <w:pPr>
              <w:pStyle w:val="ConsPlusNormal"/>
              <w:jc w:val="both"/>
            </w:pPr>
            <w:r w:rsidRPr="00A2348B">
              <w:t>виды работ, к которым допущен специалист в авиапредприятии, дата допуска</w:t>
            </w:r>
          </w:p>
        </w:tc>
      </w:tr>
    </w:tbl>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A2348B" w:rsidRPr="00A2348B">
        <w:tc>
          <w:tcPr>
            <w:tcW w:w="9014" w:type="dxa"/>
            <w:tcBorders>
              <w:top w:val="nil"/>
              <w:left w:val="nil"/>
              <w:bottom w:val="nil"/>
              <w:right w:val="nil"/>
            </w:tcBorders>
          </w:tcPr>
          <w:p w:rsidR="00A2348B" w:rsidRPr="00A2348B" w:rsidRDefault="00A2348B">
            <w:pPr>
              <w:pStyle w:val="ConsPlusNormal"/>
              <w:jc w:val="center"/>
              <w:outlineLvl w:val="3"/>
            </w:pPr>
            <w:r w:rsidRPr="00A2348B">
              <w:t>Часть</w:t>
            </w:r>
            <w:proofErr w:type="gramStart"/>
            <w:r w:rsidRPr="00A2348B">
              <w:t xml:space="preserve"> Ж</w:t>
            </w:r>
            <w:proofErr w:type="gramEnd"/>
          </w:p>
          <w:p w:rsidR="00A2348B" w:rsidRPr="00A2348B" w:rsidRDefault="00A2348B">
            <w:pPr>
              <w:pStyle w:val="ConsPlusNormal"/>
              <w:jc w:val="center"/>
            </w:pPr>
            <w:r w:rsidRPr="00A2348B">
              <w:t>Организация наземного обслуживания и обеспечения полетов</w:t>
            </w:r>
          </w:p>
        </w:tc>
      </w:tr>
      <w:tr w:rsidR="00A2348B" w:rsidRPr="00A2348B">
        <w:tc>
          <w:tcPr>
            <w:tcW w:w="9014" w:type="dxa"/>
            <w:tcBorders>
              <w:top w:val="nil"/>
              <w:left w:val="nil"/>
              <w:bottom w:val="nil"/>
              <w:right w:val="nil"/>
            </w:tcBorders>
          </w:tcPr>
          <w:p w:rsidR="00A2348B" w:rsidRPr="00A2348B" w:rsidRDefault="00A2348B">
            <w:pPr>
              <w:pStyle w:val="ConsPlusNormal"/>
              <w:jc w:val="both"/>
            </w:pPr>
            <w:r w:rsidRPr="00A2348B">
              <w:t>Данные Части</w:t>
            </w:r>
            <w:proofErr w:type="gramStart"/>
            <w:r w:rsidRPr="00A2348B">
              <w:t xml:space="preserve"> Ж</w:t>
            </w:r>
            <w:proofErr w:type="gramEnd"/>
            <w:r w:rsidRPr="00A2348B">
              <w:t xml:space="preserve"> представляются в электронном виде в формате электронной заявки.</w:t>
            </w:r>
          </w:p>
          <w:p w:rsidR="00A2348B" w:rsidRPr="00A2348B" w:rsidRDefault="00A2348B">
            <w:pPr>
              <w:pStyle w:val="ConsPlusNormal"/>
              <w:jc w:val="both"/>
            </w:pPr>
            <w:r w:rsidRPr="00A2348B">
              <w:t>Представляются следующие данные:</w:t>
            </w:r>
          </w:p>
        </w:tc>
      </w:tr>
    </w:tbl>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
        <w:gridCol w:w="2722"/>
        <w:gridCol w:w="5896"/>
      </w:tblGrid>
      <w:tr w:rsidR="00A2348B" w:rsidRPr="00A2348B">
        <w:tc>
          <w:tcPr>
            <w:tcW w:w="403" w:type="dxa"/>
          </w:tcPr>
          <w:p w:rsidR="00A2348B" w:rsidRPr="00A2348B" w:rsidRDefault="00A2348B">
            <w:pPr>
              <w:pStyle w:val="ConsPlusNormal"/>
              <w:jc w:val="center"/>
            </w:pPr>
            <w:r w:rsidRPr="00A2348B">
              <w:t>1</w:t>
            </w:r>
          </w:p>
        </w:tc>
        <w:tc>
          <w:tcPr>
            <w:tcW w:w="2722" w:type="dxa"/>
          </w:tcPr>
          <w:p w:rsidR="00A2348B" w:rsidRPr="00A2348B" w:rsidRDefault="00A2348B">
            <w:pPr>
              <w:pStyle w:val="ConsPlusNormal"/>
              <w:jc w:val="both"/>
            </w:pPr>
            <w:r w:rsidRPr="00A2348B">
              <w:t>Аэропорт</w:t>
            </w:r>
          </w:p>
        </w:tc>
        <w:tc>
          <w:tcPr>
            <w:tcW w:w="5896" w:type="dxa"/>
          </w:tcPr>
          <w:p w:rsidR="00A2348B" w:rsidRPr="00A2348B" w:rsidRDefault="00A2348B">
            <w:pPr>
              <w:pStyle w:val="ConsPlusNormal"/>
              <w:jc w:val="both"/>
            </w:pPr>
            <w:r w:rsidRPr="00A2348B">
              <w:t>аэропорт базирования, аэропорт временного базирования за рубежом</w:t>
            </w:r>
          </w:p>
        </w:tc>
      </w:tr>
      <w:tr w:rsidR="00A2348B" w:rsidRPr="00A2348B">
        <w:tc>
          <w:tcPr>
            <w:tcW w:w="403" w:type="dxa"/>
          </w:tcPr>
          <w:p w:rsidR="00A2348B" w:rsidRPr="00A2348B" w:rsidRDefault="00A2348B">
            <w:pPr>
              <w:pStyle w:val="ConsPlusNormal"/>
              <w:jc w:val="center"/>
            </w:pPr>
            <w:r w:rsidRPr="00A2348B">
              <w:t>2</w:t>
            </w:r>
          </w:p>
        </w:tc>
        <w:tc>
          <w:tcPr>
            <w:tcW w:w="2722" w:type="dxa"/>
          </w:tcPr>
          <w:p w:rsidR="00A2348B" w:rsidRPr="00A2348B" w:rsidRDefault="00A2348B">
            <w:pPr>
              <w:pStyle w:val="ConsPlusNormal"/>
              <w:jc w:val="both"/>
            </w:pPr>
            <w:r w:rsidRPr="00A2348B">
              <w:t>Виды обслуживания</w:t>
            </w:r>
          </w:p>
        </w:tc>
        <w:tc>
          <w:tcPr>
            <w:tcW w:w="5896" w:type="dxa"/>
          </w:tcPr>
          <w:p w:rsidR="00A2348B" w:rsidRPr="00A2348B" w:rsidRDefault="00A2348B">
            <w:pPr>
              <w:pStyle w:val="ConsPlusNormal"/>
              <w:jc w:val="both"/>
            </w:pPr>
            <w:r w:rsidRPr="00A2348B">
              <w:t>виды наземного обслуживания</w:t>
            </w:r>
          </w:p>
        </w:tc>
      </w:tr>
      <w:tr w:rsidR="00A2348B" w:rsidRPr="00A2348B">
        <w:tc>
          <w:tcPr>
            <w:tcW w:w="403" w:type="dxa"/>
          </w:tcPr>
          <w:p w:rsidR="00A2348B" w:rsidRPr="00A2348B" w:rsidRDefault="00A2348B">
            <w:pPr>
              <w:pStyle w:val="ConsPlusNormal"/>
              <w:jc w:val="center"/>
            </w:pPr>
            <w:r w:rsidRPr="00A2348B">
              <w:t>3</w:t>
            </w:r>
          </w:p>
        </w:tc>
        <w:tc>
          <w:tcPr>
            <w:tcW w:w="2722" w:type="dxa"/>
          </w:tcPr>
          <w:p w:rsidR="00A2348B" w:rsidRPr="00A2348B" w:rsidRDefault="00A2348B">
            <w:pPr>
              <w:pStyle w:val="ConsPlusNormal"/>
              <w:jc w:val="both"/>
            </w:pPr>
            <w:r w:rsidRPr="00A2348B">
              <w:t>Организация, выполняющая обслуживание</w:t>
            </w:r>
          </w:p>
        </w:tc>
        <w:tc>
          <w:tcPr>
            <w:tcW w:w="5896" w:type="dxa"/>
          </w:tcPr>
          <w:p w:rsidR="00A2348B" w:rsidRPr="00A2348B" w:rsidRDefault="00A2348B">
            <w:pPr>
              <w:pStyle w:val="ConsPlusNormal"/>
              <w:jc w:val="both"/>
            </w:pPr>
            <w:r w:rsidRPr="00A2348B">
              <w:t>по каждому виду наземного обслуживания указывается организация, с которой заключен договор на данный вид обслуживания</w:t>
            </w:r>
          </w:p>
        </w:tc>
      </w:tr>
      <w:tr w:rsidR="00A2348B" w:rsidRPr="00A2348B">
        <w:tc>
          <w:tcPr>
            <w:tcW w:w="403" w:type="dxa"/>
          </w:tcPr>
          <w:p w:rsidR="00A2348B" w:rsidRPr="00A2348B" w:rsidRDefault="00A2348B">
            <w:pPr>
              <w:pStyle w:val="ConsPlusNormal"/>
              <w:jc w:val="center"/>
            </w:pPr>
            <w:r w:rsidRPr="00A2348B">
              <w:t>4</w:t>
            </w:r>
          </w:p>
        </w:tc>
        <w:tc>
          <w:tcPr>
            <w:tcW w:w="2722" w:type="dxa"/>
          </w:tcPr>
          <w:p w:rsidR="00A2348B" w:rsidRPr="00A2348B" w:rsidRDefault="00A2348B">
            <w:pPr>
              <w:pStyle w:val="ConsPlusNormal"/>
              <w:jc w:val="both"/>
            </w:pPr>
            <w:r w:rsidRPr="00A2348B">
              <w:t>Документ, подтверждающий соответствие</w:t>
            </w:r>
          </w:p>
        </w:tc>
        <w:tc>
          <w:tcPr>
            <w:tcW w:w="5896" w:type="dxa"/>
          </w:tcPr>
          <w:p w:rsidR="00A2348B" w:rsidRPr="00A2348B" w:rsidRDefault="00A2348B">
            <w:pPr>
              <w:pStyle w:val="ConsPlusNormal"/>
              <w:jc w:val="both"/>
            </w:pPr>
            <w:proofErr w:type="gramStart"/>
            <w:r w:rsidRPr="00A2348B">
              <w:t xml:space="preserve">номер, дата выдачи и срок действия документа, подтверждающего соответствие организации, выполняющей наземное обслуживание (обеспечение полетов), установленным </w:t>
            </w:r>
            <w:r w:rsidRPr="00A2348B">
              <w:lastRenderedPageBreak/>
              <w:t>требованиям, кем выдан (если наличие данного документа предусмотрено законодательством Российской Федерации или международными договорами Российской Федерации)</w:t>
            </w:r>
            <w:proofErr w:type="gramEnd"/>
          </w:p>
        </w:tc>
      </w:tr>
      <w:tr w:rsidR="00A2348B" w:rsidRPr="00A2348B">
        <w:tc>
          <w:tcPr>
            <w:tcW w:w="403" w:type="dxa"/>
          </w:tcPr>
          <w:p w:rsidR="00A2348B" w:rsidRPr="00A2348B" w:rsidRDefault="00A2348B">
            <w:pPr>
              <w:pStyle w:val="ConsPlusNormal"/>
              <w:jc w:val="center"/>
            </w:pPr>
            <w:r w:rsidRPr="00A2348B">
              <w:lastRenderedPageBreak/>
              <w:t>5</w:t>
            </w:r>
          </w:p>
        </w:tc>
        <w:tc>
          <w:tcPr>
            <w:tcW w:w="2722" w:type="dxa"/>
          </w:tcPr>
          <w:p w:rsidR="00A2348B" w:rsidRPr="00A2348B" w:rsidRDefault="00A2348B">
            <w:pPr>
              <w:pStyle w:val="ConsPlusNormal"/>
              <w:jc w:val="both"/>
            </w:pPr>
            <w:r w:rsidRPr="00A2348B">
              <w:t>Договор на обеспечение</w:t>
            </w:r>
          </w:p>
        </w:tc>
        <w:tc>
          <w:tcPr>
            <w:tcW w:w="5896" w:type="dxa"/>
          </w:tcPr>
          <w:p w:rsidR="00A2348B" w:rsidRPr="00A2348B" w:rsidRDefault="00A2348B">
            <w:pPr>
              <w:pStyle w:val="ConsPlusNormal"/>
              <w:jc w:val="both"/>
            </w:pPr>
            <w:r w:rsidRPr="00A2348B">
              <w:t>номер, дата и срок действия договора на наземное обслуживание (обеспечение полетов) по каждому виду обслуживания (обеспечения полетов) или стандартный договор ИАТА</w:t>
            </w:r>
          </w:p>
        </w:tc>
      </w:tr>
    </w:tbl>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A2348B" w:rsidRPr="00A2348B">
        <w:tc>
          <w:tcPr>
            <w:tcW w:w="9014" w:type="dxa"/>
            <w:tcBorders>
              <w:top w:val="nil"/>
              <w:left w:val="nil"/>
              <w:bottom w:val="nil"/>
              <w:right w:val="nil"/>
            </w:tcBorders>
          </w:tcPr>
          <w:p w:rsidR="00A2348B" w:rsidRPr="00A2348B" w:rsidRDefault="00A2348B">
            <w:pPr>
              <w:pStyle w:val="ConsPlusNormal"/>
              <w:jc w:val="center"/>
              <w:outlineLvl w:val="3"/>
            </w:pPr>
            <w:r w:rsidRPr="00A2348B">
              <w:t xml:space="preserve">Часть </w:t>
            </w:r>
            <w:proofErr w:type="gramStart"/>
            <w:r w:rsidRPr="00A2348B">
              <w:t>З</w:t>
            </w:r>
            <w:proofErr w:type="gramEnd"/>
          </w:p>
          <w:p w:rsidR="00A2348B" w:rsidRPr="00A2348B" w:rsidRDefault="00A2348B">
            <w:pPr>
              <w:pStyle w:val="ConsPlusNormal"/>
              <w:jc w:val="center"/>
            </w:pPr>
            <w:r w:rsidRPr="00A2348B">
              <w:t>Страхование</w:t>
            </w:r>
          </w:p>
        </w:tc>
      </w:tr>
      <w:tr w:rsidR="00A2348B" w:rsidRPr="00A2348B">
        <w:tc>
          <w:tcPr>
            <w:tcW w:w="9014" w:type="dxa"/>
            <w:tcBorders>
              <w:top w:val="nil"/>
              <w:left w:val="nil"/>
              <w:bottom w:val="nil"/>
              <w:right w:val="nil"/>
            </w:tcBorders>
          </w:tcPr>
          <w:p w:rsidR="00A2348B" w:rsidRPr="00A2348B" w:rsidRDefault="00A2348B">
            <w:pPr>
              <w:pStyle w:val="ConsPlusNormal"/>
              <w:jc w:val="both"/>
            </w:pPr>
            <w:r w:rsidRPr="00A2348B">
              <w:t>Данные Части 3 представляются в электронном виде в формате электронной заявки. Представляются следующие данные:</w:t>
            </w:r>
          </w:p>
        </w:tc>
      </w:tr>
      <w:tr w:rsidR="00A2348B" w:rsidRPr="00A2348B">
        <w:tc>
          <w:tcPr>
            <w:tcW w:w="9014" w:type="dxa"/>
            <w:tcBorders>
              <w:top w:val="nil"/>
              <w:left w:val="nil"/>
              <w:bottom w:val="nil"/>
              <w:right w:val="nil"/>
            </w:tcBorders>
          </w:tcPr>
          <w:p w:rsidR="00A2348B" w:rsidRPr="00A2348B" w:rsidRDefault="00A2348B">
            <w:pPr>
              <w:pStyle w:val="ConsPlusNormal"/>
              <w:jc w:val="center"/>
              <w:outlineLvl w:val="4"/>
            </w:pPr>
            <w:r w:rsidRPr="00A2348B">
              <w:t>Страхование членов экипажей воздушных судов</w:t>
            </w:r>
          </w:p>
        </w:tc>
      </w:tr>
    </w:tbl>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
        <w:gridCol w:w="2722"/>
        <w:gridCol w:w="5896"/>
      </w:tblGrid>
      <w:tr w:rsidR="00A2348B" w:rsidRPr="00A2348B">
        <w:tc>
          <w:tcPr>
            <w:tcW w:w="403" w:type="dxa"/>
          </w:tcPr>
          <w:p w:rsidR="00A2348B" w:rsidRPr="00A2348B" w:rsidRDefault="00A2348B">
            <w:pPr>
              <w:pStyle w:val="ConsPlusNormal"/>
              <w:jc w:val="center"/>
            </w:pPr>
            <w:r w:rsidRPr="00A2348B">
              <w:t>1</w:t>
            </w:r>
          </w:p>
        </w:tc>
        <w:tc>
          <w:tcPr>
            <w:tcW w:w="2722" w:type="dxa"/>
          </w:tcPr>
          <w:p w:rsidR="00A2348B" w:rsidRPr="00A2348B" w:rsidRDefault="00A2348B">
            <w:pPr>
              <w:pStyle w:val="ConsPlusNormal"/>
            </w:pPr>
            <w:r w:rsidRPr="00A2348B">
              <w:t>Страховая компания</w:t>
            </w:r>
          </w:p>
        </w:tc>
        <w:tc>
          <w:tcPr>
            <w:tcW w:w="5896" w:type="dxa"/>
          </w:tcPr>
          <w:p w:rsidR="00A2348B" w:rsidRPr="00A2348B" w:rsidRDefault="00A2348B">
            <w:pPr>
              <w:pStyle w:val="ConsPlusNormal"/>
            </w:pPr>
            <w:r w:rsidRPr="00A2348B">
              <w:t>Наименование организации-страховщика</w:t>
            </w:r>
          </w:p>
        </w:tc>
      </w:tr>
      <w:tr w:rsidR="00A2348B" w:rsidRPr="00A2348B">
        <w:tc>
          <w:tcPr>
            <w:tcW w:w="403" w:type="dxa"/>
          </w:tcPr>
          <w:p w:rsidR="00A2348B" w:rsidRPr="00A2348B" w:rsidRDefault="00A2348B">
            <w:pPr>
              <w:pStyle w:val="ConsPlusNormal"/>
              <w:jc w:val="center"/>
            </w:pPr>
            <w:r w:rsidRPr="00A2348B">
              <w:t>2</w:t>
            </w:r>
          </w:p>
        </w:tc>
        <w:tc>
          <w:tcPr>
            <w:tcW w:w="2722" w:type="dxa"/>
          </w:tcPr>
          <w:p w:rsidR="00A2348B" w:rsidRPr="00A2348B" w:rsidRDefault="00A2348B">
            <w:pPr>
              <w:pStyle w:val="ConsPlusNormal"/>
            </w:pPr>
            <w:r w:rsidRPr="00A2348B">
              <w:t>Ф.И.О. застрахованного лица</w:t>
            </w:r>
          </w:p>
        </w:tc>
        <w:tc>
          <w:tcPr>
            <w:tcW w:w="5896" w:type="dxa"/>
          </w:tcPr>
          <w:p w:rsidR="00A2348B" w:rsidRPr="00A2348B" w:rsidRDefault="00A2348B">
            <w:pPr>
              <w:pStyle w:val="ConsPlusNormal"/>
            </w:pPr>
            <w:r w:rsidRPr="00A2348B">
              <w:t>фамилия, имя, отчество застрахованного лица</w:t>
            </w:r>
          </w:p>
        </w:tc>
      </w:tr>
      <w:tr w:rsidR="00A2348B" w:rsidRPr="00A2348B">
        <w:tc>
          <w:tcPr>
            <w:tcW w:w="403" w:type="dxa"/>
          </w:tcPr>
          <w:p w:rsidR="00A2348B" w:rsidRPr="00A2348B" w:rsidRDefault="00A2348B">
            <w:pPr>
              <w:pStyle w:val="ConsPlusNormal"/>
              <w:jc w:val="center"/>
            </w:pPr>
            <w:r w:rsidRPr="00A2348B">
              <w:t>3</w:t>
            </w:r>
          </w:p>
        </w:tc>
        <w:tc>
          <w:tcPr>
            <w:tcW w:w="2722" w:type="dxa"/>
          </w:tcPr>
          <w:p w:rsidR="00A2348B" w:rsidRPr="00A2348B" w:rsidRDefault="00A2348B">
            <w:pPr>
              <w:pStyle w:val="ConsPlusNormal"/>
            </w:pPr>
            <w:r w:rsidRPr="00A2348B">
              <w:t>Страховая сумма</w:t>
            </w:r>
          </w:p>
        </w:tc>
        <w:tc>
          <w:tcPr>
            <w:tcW w:w="5896" w:type="dxa"/>
          </w:tcPr>
          <w:p w:rsidR="00A2348B" w:rsidRPr="00A2348B" w:rsidRDefault="00A2348B">
            <w:pPr>
              <w:pStyle w:val="ConsPlusNormal"/>
            </w:pPr>
            <w:r w:rsidRPr="00A2348B">
              <w:t>страховая сумма, единица измерения</w:t>
            </w:r>
          </w:p>
        </w:tc>
      </w:tr>
      <w:tr w:rsidR="00A2348B" w:rsidRPr="00A2348B">
        <w:tc>
          <w:tcPr>
            <w:tcW w:w="403" w:type="dxa"/>
          </w:tcPr>
          <w:p w:rsidR="00A2348B" w:rsidRPr="00A2348B" w:rsidRDefault="00A2348B">
            <w:pPr>
              <w:pStyle w:val="ConsPlusNormal"/>
              <w:jc w:val="center"/>
            </w:pPr>
            <w:r w:rsidRPr="00A2348B">
              <w:t>4</w:t>
            </w:r>
          </w:p>
        </w:tc>
        <w:tc>
          <w:tcPr>
            <w:tcW w:w="2722" w:type="dxa"/>
          </w:tcPr>
          <w:p w:rsidR="00A2348B" w:rsidRPr="00A2348B" w:rsidRDefault="00A2348B">
            <w:pPr>
              <w:pStyle w:val="ConsPlusNormal"/>
            </w:pPr>
            <w:r w:rsidRPr="00A2348B">
              <w:t>Страховой полис</w:t>
            </w:r>
          </w:p>
        </w:tc>
        <w:tc>
          <w:tcPr>
            <w:tcW w:w="5896" w:type="dxa"/>
          </w:tcPr>
          <w:p w:rsidR="00A2348B" w:rsidRPr="00A2348B" w:rsidRDefault="00A2348B">
            <w:pPr>
              <w:pStyle w:val="ConsPlusNormal"/>
            </w:pPr>
            <w:r w:rsidRPr="00A2348B">
              <w:t>номер и срок действия страхового полиса</w:t>
            </w:r>
          </w:p>
        </w:tc>
      </w:tr>
    </w:tbl>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A2348B" w:rsidRPr="00A2348B">
        <w:tc>
          <w:tcPr>
            <w:tcW w:w="9014" w:type="dxa"/>
            <w:tcBorders>
              <w:top w:val="nil"/>
              <w:left w:val="nil"/>
              <w:bottom w:val="nil"/>
              <w:right w:val="nil"/>
            </w:tcBorders>
          </w:tcPr>
          <w:p w:rsidR="00A2348B" w:rsidRPr="00A2348B" w:rsidRDefault="00A2348B">
            <w:pPr>
              <w:pStyle w:val="ConsPlusNormal"/>
              <w:jc w:val="center"/>
              <w:outlineLvl w:val="4"/>
            </w:pPr>
            <w:r w:rsidRPr="00A2348B">
              <w:t>Страхование ответственности</w:t>
            </w:r>
          </w:p>
        </w:tc>
      </w:tr>
    </w:tbl>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
        <w:gridCol w:w="2722"/>
        <w:gridCol w:w="5896"/>
      </w:tblGrid>
      <w:tr w:rsidR="00A2348B" w:rsidRPr="00A2348B">
        <w:tc>
          <w:tcPr>
            <w:tcW w:w="403" w:type="dxa"/>
          </w:tcPr>
          <w:p w:rsidR="00A2348B" w:rsidRPr="00A2348B" w:rsidRDefault="00A2348B">
            <w:pPr>
              <w:pStyle w:val="ConsPlusNormal"/>
              <w:jc w:val="center"/>
            </w:pPr>
            <w:r w:rsidRPr="00A2348B">
              <w:t>1</w:t>
            </w:r>
          </w:p>
        </w:tc>
        <w:tc>
          <w:tcPr>
            <w:tcW w:w="2722" w:type="dxa"/>
          </w:tcPr>
          <w:p w:rsidR="00A2348B" w:rsidRPr="00A2348B" w:rsidRDefault="00A2348B">
            <w:pPr>
              <w:pStyle w:val="ConsPlusNormal"/>
            </w:pPr>
            <w:r w:rsidRPr="00A2348B">
              <w:t>Страховая компания</w:t>
            </w:r>
          </w:p>
        </w:tc>
        <w:tc>
          <w:tcPr>
            <w:tcW w:w="5896" w:type="dxa"/>
          </w:tcPr>
          <w:p w:rsidR="00A2348B" w:rsidRPr="00A2348B" w:rsidRDefault="00A2348B">
            <w:pPr>
              <w:pStyle w:val="ConsPlusNormal"/>
            </w:pPr>
            <w:r w:rsidRPr="00A2348B">
              <w:t>Наименование организации-страховщика</w:t>
            </w:r>
          </w:p>
        </w:tc>
      </w:tr>
      <w:tr w:rsidR="00A2348B" w:rsidRPr="00A2348B">
        <w:tc>
          <w:tcPr>
            <w:tcW w:w="403" w:type="dxa"/>
          </w:tcPr>
          <w:p w:rsidR="00A2348B" w:rsidRPr="00A2348B" w:rsidRDefault="00A2348B">
            <w:pPr>
              <w:pStyle w:val="ConsPlusNormal"/>
              <w:jc w:val="center"/>
            </w:pPr>
            <w:r w:rsidRPr="00A2348B">
              <w:t>2</w:t>
            </w:r>
          </w:p>
        </w:tc>
        <w:tc>
          <w:tcPr>
            <w:tcW w:w="2722" w:type="dxa"/>
          </w:tcPr>
          <w:p w:rsidR="00A2348B" w:rsidRPr="00A2348B" w:rsidRDefault="00A2348B">
            <w:pPr>
              <w:pStyle w:val="ConsPlusNormal"/>
            </w:pPr>
            <w:r w:rsidRPr="00A2348B">
              <w:t>Тип и регистрационный номер ВС</w:t>
            </w:r>
          </w:p>
        </w:tc>
        <w:tc>
          <w:tcPr>
            <w:tcW w:w="5896" w:type="dxa"/>
          </w:tcPr>
          <w:p w:rsidR="00A2348B" w:rsidRPr="00A2348B" w:rsidRDefault="00A2348B">
            <w:pPr>
              <w:pStyle w:val="ConsPlusNormal"/>
            </w:pPr>
            <w:r w:rsidRPr="00A2348B">
              <w:t>тип и регистрационный номер воздушного судна</w:t>
            </w:r>
          </w:p>
        </w:tc>
      </w:tr>
      <w:tr w:rsidR="00A2348B" w:rsidRPr="00A2348B">
        <w:tc>
          <w:tcPr>
            <w:tcW w:w="403" w:type="dxa"/>
          </w:tcPr>
          <w:p w:rsidR="00A2348B" w:rsidRPr="00A2348B" w:rsidRDefault="00A2348B">
            <w:pPr>
              <w:pStyle w:val="ConsPlusNormal"/>
              <w:jc w:val="center"/>
            </w:pPr>
            <w:r w:rsidRPr="00A2348B">
              <w:t>3</w:t>
            </w:r>
          </w:p>
        </w:tc>
        <w:tc>
          <w:tcPr>
            <w:tcW w:w="2722" w:type="dxa"/>
          </w:tcPr>
          <w:p w:rsidR="00A2348B" w:rsidRPr="00A2348B" w:rsidRDefault="00A2348B">
            <w:pPr>
              <w:pStyle w:val="ConsPlusNormal"/>
            </w:pPr>
            <w:r w:rsidRPr="00A2348B">
              <w:t>Застрахованные виды ответственности</w:t>
            </w:r>
          </w:p>
        </w:tc>
        <w:tc>
          <w:tcPr>
            <w:tcW w:w="5896" w:type="dxa"/>
          </w:tcPr>
          <w:p w:rsidR="00A2348B" w:rsidRPr="00A2348B" w:rsidRDefault="00A2348B">
            <w:pPr>
              <w:pStyle w:val="ConsPlusNormal"/>
              <w:jc w:val="both"/>
            </w:pPr>
            <w:r w:rsidRPr="00A2348B">
              <w:t xml:space="preserve">указываются: вид обязательного страхования, предусмотренного Воздушным </w:t>
            </w:r>
            <w:hyperlink r:id="rId67">
              <w:r w:rsidRPr="00A2348B">
                <w:t>кодексом</w:t>
              </w:r>
            </w:hyperlink>
            <w:r w:rsidRPr="00A2348B">
              <w:t xml:space="preserve"> Российской Федерации (перед третьими лицами, пассажирами, грузовладельцами или грузоотправителями), страховая сумма (лимит ответственности) по каждому виду </w:t>
            </w:r>
            <w:r w:rsidRPr="00A2348B">
              <w:lastRenderedPageBreak/>
              <w:t>страхования, единица измерения, номер и срок действия страхового полиса</w:t>
            </w:r>
          </w:p>
        </w:tc>
      </w:tr>
    </w:tbl>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A2348B" w:rsidRPr="00A2348B">
        <w:tc>
          <w:tcPr>
            <w:tcW w:w="9014" w:type="dxa"/>
            <w:tcBorders>
              <w:top w:val="nil"/>
              <w:left w:val="nil"/>
              <w:bottom w:val="nil"/>
              <w:right w:val="nil"/>
            </w:tcBorders>
            <w:vAlign w:val="center"/>
          </w:tcPr>
          <w:p w:rsidR="00A2348B" w:rsidRPr="00A2348B" w:rsidRDefault="00A2348B">
            <w:pPr>
              <w:pStyle w:val="ConsPlusNormal"/>
              <w:jc w:val="center"/>
              <w:outlineLvl w:val="3"/>
            </w:pPr>
            <w:r w:rsidRPr="00A2348B">
              <w:t>Таблица значений показателей, используемых для оценки финансово-экономического состояния эксплуатанта</w:t>
            </w:r>
          </w:p>
        </w:tc>
      </w:tr>
    </w:tbl>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6"/>
        <w:gridCol w:w="1867"/>
        <w:gridCol w:w="2381"/>
        <w:gridCol w:w="2154"/>
      </w:tblGrid>
      <w:tr w:rsidR="00A2348B" w:rsidRPr="00A2348B">
        <w:tc>
          <w:tcPr>
            <w:tcW w:w="2616" w:type="dxa"/>
          </w:tcPr>
          <w:p w:rsidR="00A2348B" w:rsidRPr="00A2348B" w:rsidRDefault="00A2348B">
            <w:pPr>
              <w:pStyle w:val="ConsPlusNormal"/>
            </w:pPr>
          </w:p>
        </w:tc>
        <w:tc>
          <w:tcPr>
            <w:tcW w:w="1867" w:type="dxa"/>
          </w:tcPr>
          <w:p w:rsidR="00A2348B" w:rsidRPr="00A2348B" w:rsidRDefault="00A2348B">
            <w:pPr>
              <w:pStyle w:val="ConsPlusNormal"/>
              <w:jc w:val="center"/>
            </w:pPr>
            <w:proofErr w:type="spellStart"/>
            <w:proofErr w:type="gramStart"/>
            <w:r w:rsidRPr="00A2348B">
              <w:t>К</w:t>
            </w:r>
            <w:r w:rsidRPr="00A2348B">
              <w:rPr>
                <w:vertAlign w:val="subscript"/>
              </w:rPr>
              <w:t>з</w:t>
            </w:r>
            <w:proofErr w:type="spellEnd"/>
            <w:proofErr w:type="gramEnd"/>
            <w:r w:rsidRPr="00A2348B">
              <w:t xml:space="preserve"> 3</w:t>
            </w:r>
          </w:p>
        </w:tc>
        <w:tc>
          <w:tcPr>
            <w:tcW w:w="2381" w:type="dxa"/>
          </w:tcPr>
          <w:p w:rsidR="00A2348B" w:rsidRPr="00A2348B" w:rsidRDefault="00A2348B">
            <w:pPr>
              <w:pStyle w:val="ConsPlusNormal"/>
              <w:jc w:val="center"/>
            </w:pPr>
            <w:r w:rsidRPr="00A2348B">
              <w:t xml:space="preserve">3 &lt; </w:t>
            </w:r>
            <w:proofErr w:type="spellStart"/>
            <w:proofErr w:type="gramStart"/>
            <w:r w:rsidRPr="00A2348B">
              <w:t>К</w:t>
            </w:r>
            <w:r w:rsidRPr="00A2348B">
              <w:rPr>
                <w:vertAlign w:val="subscript"/>
              </w:rPr>
              <w:t>з</w:t>
            </w:r>
            <w:proofErr w:type="spellEnd"/>
            <w:proofErr w:type="gramEnd"/>
            <w:r w:rsidRPr="00A2348B">
              <w:t xml:space="preserve"> 5</w:t>
            </w:r>
          </w:p>
        </w:tc>
        <w:tc>
          <w:tcPr>
            <w:tcW w:w="2154" w:type="dxa"/>
          </w:tcPr>
          <w:p w:rsidR="00A2348B" w:rsidRPr="00A2348B" w:rsidRDefault="00A2348B">
            <w:pPr>
              <w:pStyle w:val="ConsPlusNormal"/>
              <w:jc w:val="center"/>
            </w:pPr>
            <w:r w:rsidRPr="00A2348B">
              <w:t xml:space="preserve">5 &lt; </w:t>
            </w:r>
            <w:proofErr w:type="spellStart"/>
            <w:proofErr w:type="gramStart"/>
            <w:r w:rsidRPr="00A2348B">
              <w:t>К</w:t>
            </w:r>
            <w:r w:rsidRPr="00A2348B">
              <w:rPr>
                <w:vertAlign w:val="subscript"/>
              </w:rPr>
              <w:t>з</w:t>
            </w:r>
            <w:proofErr w:type="spellEnd"/>
            <w:proofErr w:type="gramEnd"/>
          </w:p>
        </w:tc>
      </w:tr>
      <w:tr w:rsidR="00A2348B" w:rsidRPr="00A2348B">
        <w:tc>
          <w:tcPr>
            <w:tcW w:w="2616" w:type="dxa"/>
          </w:tcPr>
          <w:p w:rsidR="00A2348B" w:rsidRPr="00A2348B" w:rsidRDefault="00A2348B">
            <w:pPr>
              <w:pStyle w:val="ConsPlusNormal"/>
              <w:jc w:val="center"/>
            </w:pPr>
            <w:r w:rsidRPr="00A2348B">
              <w:t>0,3 К</w:t>
            </w:r>
            <w:proofErr w:type="gramStart"/>
            <w:r w:rsidRPr="00A2348B">
              <w:rPr>
                <w:vertAlign w:val="subscript"/>
              </w:rPr>
              <w:t>0</w:t>
            </w:r>
            <w:proofErr w:type="gramEnd"/>
            <w:r w:rsidRPr="00A2348B">
              <w:rPr>
                <w:vertAlign w:val="subscript"/>
              </w:rPr>
              <w:t xml:space="preserve"> </w:t>
            </w:r>
            <w:proofErr w:type="spellStart"/>
            <w:r w:rsidRPr="00A2348B">
              <w:rPr>
                <w:vertAlign w:val="subscript"/>
              </w:rPr>
              <w:t>взвеш</w:t>
            </w:r>
            <w:proofErr w:type="spellEnd"/>
          </w:p>
        </w:tc>
        <w:tc>
          <w:tcPr>
            <w:tcW w:w="1867" w:type="dxa"/>
          </w:tcPr>
          <w:p w:rsidR="00A2348B" w:rsidRPr="00A2348B" w:rsidRDefault="00A2348B">
            <w:pPr>
              <w:pStyle w:val="ConsPlusNormal"/>
              <w:jc w:val="center"/>
            </w:pPr>
            <w:r w:rsidRPr="00A2348B">
              <w:t>+</w:t>
            </w:r>
          </w:p>
        </w:tc>
        <w:tc>
          <w:tcPr>
            <w:tcW w:w="2381" w:type="dxa"/>
          </w:tcPr>
          <w:p w:rsidR="00A2348B" w:rsidRPr="00A2348B" w:rsidRDefault="00A2348B">
            <w:pPr>
              <w:pStyle w:val="ConsPlusNormal"/>
              <w:jc w:val="center"/>
            </w:pPr>
            <w:r w:rsidRPr="00A2348B">
              <w:t>+</w:t>
            </w:r>
          </w:p>
        </w:tc>
        <w:tc>
          <w:tcPr>
            <w:tcW w:w="2154" w:type="dxa"/>
          </w:tcPr>
          <w:p w:rsidR="00A2348B" w:rsidRPr="00A2348B" w:rsidRDefault="00A2348B">
            <w:pPr>
              <w:pStyle w:val="ConsPlusNormal"/>
              <w:jc w:val="center"/>
            </w:pPr>
            <w:r w:rsidRPr="00A2348B">
              <w:t>-</w:t>
            </w:r>
          </w:p>
        </w:tc>
      </w:tr>
      <w:tr w:rsidR="00A2348B" w:rsidRPr="00A2348B">
        <w:tc>
          <w:tcPr>
            <w:tcW w:w="2616" w:type="dxa"/>
          </w:tcPr>
          <w:p w:rsidR="00A2348B" w:rsidRPr="00A2348B" w:rsidRDefault="00A2348B">
            <w:pPr>
              <w:pStyle w:val="ConsPlusNormal"/>
              <w:jc w:val="center"/>
            </w:pPr>
            <w:r w:rsidRPr="00A2348B">
              <w:t>-0,3 К</w:t>
            </w:r>
            <w:proofErr w:type="gramStart"/>
            <w:r w:rsidRPr="00A2348B">
              <w:rPr>
                <w:vertAlign w:val="subscript"/>
              </w:rPr>
              <w:t>0</w:t>
            </w:r>
            <w:proofErr w:type="gramEnd"/>
            <w:r w:rsidRPr="00A2348B">
              <w:rPr>
                <w:vertAlign w:val="subscript"/>
              </w:rPr>
              <w:t xml:space="preserve"> </w:t>
            </w:r>
            <w:proofErr w:type="spellStart"/>
            <w:r w:rsidRPr="00A2348B">
              <w:rPr>
                <w:vertAlign w:val="subscript"/>
              </w:rPr>
              <w:t>взвеш</w:t>
            </w:r>
            <w:proofErr w:type="spellEnd"/>
            <w:r w:rsidRPr="00A2348B">
              <w:t xml:space="preserve"> &lt; 0,3</w:t>
            </w:r>
          </w:p>
        </w:tc>
        <w:tc>
          <w:tcPr>
            <w:tcW w:w="1867" w:type="dxa"/>
          </w:tcPr>
          <w:p w:rsidR="00A2348B" w:rsidRPr="00A2348B" w:rsidRDefault="00A2348B">
            <w:pPr>
              <w:pStyle w:val="ConsPlusNormal"/>
              <w:jc w:val="center"/>
            </w:pPr>
            <w:r w:rsidRPr="00A2348B">
              <w:t>+</w:t>
            </w:r>
          </w:p>
        </w:tc>
        <w:tc>
          <w:tcPr>
            <w:tcW w:w="2381" w:type="dxa"/>
          </w:tcPr>
          <w:p w:rsidR="00A2348B" w:rsidRPr="00A2348B" w:rsidRDefault="00A2348B">
            <w:pPr>
              <w:pStyle w:val="ConsPlusNormal"/>
              <w:jc w:val="center"/>
            </w:pPr>
            <w:r w:rsidRPr="00A2348B">
              <w:t>+</w:t>
            </w:r>
          </w:p>
        </w:tc>
        <w:tc>
          <w:tcPr>
            <w:tcW w:w="2154" w:type="dxa"/>
          </w:tcPr>
          <w:p w:rsidR="00A2348B" w:rsidRPr="00A2348B" w:rsidRDefault="00A2348B">
            <w:pPr>
              <w:pStyle w:val="ConsPlusNormal"/>
              <w:jc w:val="center"/>
            </w:pPr>
            <w:r w:rsidRPr="00A2348B">
              <w:t>-</w:t>
            </w:r>
          </w:p>
        </w:tc>
      </w:tr>
      <w:tr w:rsidR="00A2348B" w:rsidRPr="00A2348B">
        <w:tc>
          <w:tcPr>
            <w:tcW w:w="2616" w:type="dxa"/>
          </w:tcPr>
          <w:p w:rsidR="00A2348B" w:rsidRPr="00A2348B" w:rsidRDefault="00A2348B">
            <w:pPr>
              <w:pStyle w:val="ConsPlusNormal"/>
              <w:jc w:val="center"/>
            </w:pPr>
            <w:r w:rsidRPr="00A2348B">
              <w:t>-1,5 &lt; К</w:t>
            </w:r>
            <w:proofErr w:type="gramStart"/>
            <w:r w:rsidRPr="00A2348B">
              <w:rPr>
                <w:vertAlign w:val="subscript"/>
              </w:rPr>
              <w:t>0</w:t>
            </w:r>
            <w:proofErr w:type="gramEnd"/>
            <w:r w:rsidRPr="00A2348B">
              <w:rPr>
                <w:vertAlign w:val="subscript"/>
              </w:rPr>
              <w:t xml:space="preserve"> </w:t>
            </w:r>
            <w:proofErr w:type="spellStart"/>
            <w:r w:rsidRPr="00A2348B">
              <w:rPr>
                <w:vertAlign w:val="subscript"/>
              </w:rPr>
              <w:t>взвеш</w:t>
            </w:r>
            <w:proofErr w:type="spellEnd"/>
            <w:r w:rsidRPr="00A2348B">
              <w:t xml:space="preserve"> &lt; -0,3</w:t>
            </w:r>
          </w:p>
        </w:tc>
        <w:tc>
          <w:tcPr>
            <w:tcW w:w="1867" w:type="dxa"/>
          </w:tcPr>
          <w:p w:rsidR="00A2348B" w:rsidRPr="00A2348B" w:rsidRDefault="00A2348B">
            <w:pPr>
              <w:pStyle w:val="ConsPlusNormal"/>
              <w:jc w:val="center"/>
            </w:pPr>
            <w:r w:rsidRPr="00A2348B">
              <w:t>-</w:t>
            </w:r>
          </w:p>
        </w:tc>
        <w:tc>
          <w:tcPr>
            <w:tcW w:w="2381" w:type="dxa"/>
          </w:tcPr>
          <w:p w:rsidR="00A2348B" w:rsidRPr="00A2348B" w:rsidRDefault="00A2348B">
            <w:pPr>
              <w:pStyle w:val="ConsPlusNormal"/>
              <w:jc w:val="center"/>
            </w:pPr>
            <w:r w:rsidRPr="00A2348B">
              <w:t>-</w:t>
            </w:r>
          </w:p>
        </w:tc>
        <w:tc>
          <w:tcPr>
            <w:tcW w:w="2154" w:type="dxa"/>
          </w:tcPr>
          <w:p w:rsidR="00A2348B" w:rsidRPr="00A2348B" w:rsidRDefault="00A2348B">
            <w:pPr>
              <w:pStyle w:val="ConsPlusNormal"/>
              <w:jc w:val="center"/>
            </w:pPr>
            <w:r w:rsidRPr="00A2348B">
              <w:t>-</w:t>
            </w:r>
          </w:p>
        </w:tc>
      </w:tr>
      <w:tr w:rsidR="00A2348B" w:rsidRPr="00A2348B">
        <w:tc>
          <w:tcPr>
            <w:tcW w:w="2616" w:type="dxa"/>
          </w:tcPr>
          <w:p w:rsidR="00A2348B" w:rsidRPr="00A2348B" w:rsidRDefault="00A2348B">
            <w:pPr>
              <w:pStyle w:val="ConsPlusNormal"/>
              <w:jc w:val="center"/>
            </w:pPr>
            <w:r w:rsidRPr="00A2348B">
              <w:t>К</w:t>
            </w:r>
            <w:proofErr w:type="gramStart"/>
            <w:r w:rsidRPr="00A2348B">
              <w:rPr>
                <w:vertAlign w:val="subscript"/>
              </w:rPr>
              <w:t>0</w:t>
            </w:r>
            <w:proofErr w:type="gramEnd"/>
            <w:r w:rsidRPr="00A2348B">
              <w:rPr>
                <w:vertAlign w:val="subscript"/>
              </w:rPr>
              <w:t xml:space="preserve"> </w:t>
            </w:r>
            <w:proofErr w:type="spellStart"/>
            <w:r w:rsidRPr="00A2348B">
              <w:rPr>
                <w:vertAlign w:val="subscript"/>
              </w:rPr>
              <w:t>взвеш</w:t>
            </w:r>
            <w:proofErr w:type="spellEnd"/>
            <w:r w:rsidRPr="00A2348B">
              <w:t xml:space="preserve"> &lt; -1,5</w:t>
            </w:r>
          </w:p>
        </w:tc>
        <w:tc>
          <w:tcPr>
            <w:tcW w:w="1867" w:type="dxa"/>
          </w:tcPr>
          <w:p w:rsidR="00A2348B" w:rsidRPr="00A2348B" w:rsidRDefault="00A2348B">
            <w:pPr>
              <w:pStyle w:val="ConsPlusNormal"/>
              <w:jc w:val="center"/>
            </w:pPr>
            <w:r w:rsidRPr="00A2348B">
              <w:t>-</w:t>
            </w:r>
          </w:p>
        </w:tc>
        <w:tc>
          <w:tcPr>
            <w:tcW w:w="2381" w:type="dxa"/>
          </w:tcPr>
          <w:p w:rsidR="00A2348B" w:rsidRPr="00A2348B" w:rsidRDefault="00A2348B">
            <w:pPr>
              <w:pStyle w:val="ConsPlusNormal"/>
              <w:jc w:val="center"/>
            </w:pPr>
            <w:r w:rsidRPr="00A2348B">
              <w:t>-</w:t>
            </w:r>
          </w:p>
        </w:tc>
        <w:tc>
          <w:tcPr>
            <w:tcW w:w="2154" w:type="dxa"/>
          </w:tcPr>
          <w:p w:rsidR="00A2348B" w:rsidRPr="00A2348B" w:rsidRDefault="00A2348B">
            <w:pPr>
              <w:pStyle w:val="ConsPlusNormal"/>
              <w:jc w:val="center"/>
            </w:pPr>
            <w:r w:rsidRPr="00A2348B">
              <w:t>-</w:t>
            </w:r>
          </w:p>
        </w:tc>
      </w:tr>
    </w:tbl>
    <w:p w:rsidR="00A2348B" w:rsidRPr="00A2348B" w:rsidRDefault="00A2348B">
      <w:pPr>
        <w:pStyle w:val="ConsPlusNormal"/>
        <w:jc w:val="both"/>
      </w:pPr>
    </w:p>
    <w:p w:rsidR="00A2348B" w:rsidRPr="00A2348B" w:rsidRDefault="00A2348B">
      <w:pPr>
        <w:pStyle w:val="ConsPlusNormal"/>
        <w:ind w:firstLine="540"/>
        <w:jc w:val="both"/>
      </w:pPr>
      <w:r w:rsidRPr="00A2348B">
        <w:t>"+" - удовлетворительное финансово-экономическое состояние;</w:t>
      </w:r>
    </w:p>
    <w:p w:rsidR="00A2348B" w:rsidRPr="00A2348B" w:rsidRDefault="00A2348B">
      <w:pPr>
        <w:pStyle w:val="ConsPlusNormal"/>
        <w:spacing w:before="280"/>
        <w:ind w:firstLine="540"/>
        <w:jc w:val="both"/>
      </w:pPr>
      <w:r w:rsidRPr="00A2348B">
        <w:t>"-" - неудовлетворительное финансово-экономическое состояние.</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Финансово-экономическая оценка и анализ эксплуатантов, не формирующих формы бухгалтерской (финансовой) отчетности в соответствии с Федеральным </w:t>
      </w:r>
      <w:hyperlink r:id="rId68">
        <w:r w:rsidRPr="00A2348B">
          <w:t>законом</w:t>
        </w:r>
      </w:hyperlink>
      <w:r w:rsidRPr="00A2348B">
        <w:t xml:space="preserve"> от 6 декабря 2011 г. N 402-ФЗ "О бухгалтерском учете" &lt;1&gt;, осуществляется по показателю </w:t>
      </w:r>
      <w:proofErr w:type="spellStart"/>
      <w:r w:rsidRPr="00A2348B">
        <w:t>К</w:t>
      </w:r>
      <w:r w:rsidRPr="00A2348B">
        <w:rPr>
          <w:vertAlign w:val="subscript"/>
        </w:rPr>
        <w:t>з</w:t>
      </w:r>
      <w:proofErr w:type="spellEnd"/>
      <w:r w:rsidRPr="00A2348B">
        <w:t xml:space="preserve">. Вывод о неудовлетворительном финансово-экономическом состоянии указанных эксплуатантов осуществляется исходя из значения </w:t>
      </w:r>
      <w:proofErr w:type="spellStart"/>
      <w:proofErr w:type="gramStart"/>
      <w:r w:rsidRPr="00A2348B">
        <w:t>К</w:t>
      </w:r>
      <w:r w:rsidRPr="00A2348B">
        <w:rPr>
          <w:vertAlign w:val="subscript"/>
        </w:rPr>
        <w:t>з</w:t>
      </w:r>
      <w:proofErr w:type="spellEnd"/>
      <w:proofErr w:type="gramEnd"/>
      <w:r w:rsidRPr="00A2348B">
        <w:t xml:space="preserve"> &gt; 5.</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&lt;1&gt; Собрание законодательства Российской Федерации, 2011, N 50, ст. 7344; Российская газета, 2022, N 1.</w:t>
      </w:r>
    </w:p>
    <w:p w:rsidR="00A2348B" w:rsidRPr="00A2348B" w:rsidRDefault="00A2348B">
      <w:pPr>
        <w:pStyle w:val="ConsPlusNormal"/>
        <w:jc w:val="both"/>
      </w:pPr>
    </w:p>
    <w:p w:rsidR="00A2348B" w:rsidRPr="00A2348B" w:rsidRDefault="00A2348B">
      <w:pPr>
        <w:pStyle w:val="ConsPlusNormal"/>
        <w:ind w:firstLine="540"/>
        <w:jc w:val="both"/>
      </w:pPr>
      <w:r w:rsidRPr="00A2348B">
        <w:t>При расчете всех указанных показателей в расчеты не включаются (не учитываются) обязательства эксплуатанта, обеспеченные государственными гарантиями Российской Федерации.</w:t>
      </w:r>
    </w:p>
    <w:p w:rsidR="00A2348B" w:rsidRPr="00A2348B" w:rsidRDefault="00A2348B">
      <w:pPr>
        <w:pStyle w:val="ConsPlusNormal"/>
        <w:spacing w:before="280"/>
        <w:ind w:firstLine="540"/>
        <w:jc w:val="both"/>
      </w:pPr>
      <w:r w:rsidRPr="00A2348B">
        <w:t xml:space="preserve">Финансово-экономическая оценка и анализ деятельности эксплуатанта, осуществляющего региональные и местные коммерческие воздушные перевозки пассажиров, в отношении которого одновременно выполнены оба нижеуказанных условия, осуществляется по показателю </w:t>
      </w:r>
      <w:proofErr w:type="spellStart"/>
      <w:proofErr w:type="gramStart"/>
      <w:r w:rsidRPr="00A2348B">
        <w:t>К</w:t>
      </w:r>
      <w:r w:rsidRPr="00A2348B">
        <w:rPr>
          <w:vertAlign w:val="subscript"/>
        </w:rPr>
        <w:t>з</w:t>
      </w:r>
      <w:proofErr w:type="spellEnd"/>
      <w:proofErr w:type="gramEnd"/>
      <w:r w:rsidRPr="00A2348B">
        <w:t>:</w:t>
      </w:r>
    </w:p>
    <w:p w:rsidR="00A2348B" w:rsidRPr="00A2348B" w:rsidRDefault="00A2348B">
      <w:pPr>
        <w:pStyle w:val="ConsPlusNormal"/>
        <w:spacing w:before="280"/>
        <w:ind w:firstLine="540"/>
        <w:jc w:val="both"/>
      </w:pPr>
      <w:proofErr w:type="gramStart"/>
      <w:r w:rsidRPr="00A2348B">
        <w:t xml:space="preserve">эксплуатант выполняет на самолете (самолетах) с пассажировместимостью до 85 человек производственный налет часов на </w:t>
      </w:r>
      <w:r w:rsidRPr="00A2348B">
        <w:lastRenderedPageBreak/>
        <w:t>транспортной работе на регулярных и (или) нерегулярных (чартерных) рейсах 85% и более от общего выполненного производственного налета часов на транспортной работе на самолете (самолетах), определяемого по данным формы федерального государственного статистического наблюдения за период времени с начала отчетного года до даты, на которую осуществляется оценка финансово-экономического</w:t>
      </w:r>
      <w:proofErr w:type="gramEnd"/>
      <w:r w:rsidRPr="00A2348B">
        <w:t xml:space="preserve"> состояния;</w:t>
      </w:r>
    </w:p>
    <w:p w:rsidR="00A2348B" w:rsidRPr="00A2348B" w:rsidRDefault="00A2348B">
      <w:pPr>
        <w:pStyle w:val="ConsPlusNormal"/>
        <w:spacing w:before="280"/>
        <w:ind w:firstLine="540"/>
        <w:jc w:val="both"/>
      </w:pPr>
      <w:r w:rsidRPr="00A2348B">
        <w:t>эксплуатант представил заверенную копию договора или иного документа, подтверждающего, что эксплуатант является получателем субсидий за счет средств бюджета субъекта Российской Федерации на выполнение коммерческих воздушных перевозок пассажиров на дату проведения оценки финансово-экономического состояния.</w:t>
      </w:r>
    </w:p>
    <w:p w:rsidR="00A2348B" w:rsidRPr="00A2348B" w:rsidRDefault="00A2348B">
      <w:pPr>
        <w:pStyle w:val="ConsPlusNormal"/>
        <w:spacing w:before="280"/>
        <w:ind w:firstLine="540"/>
        <w:jc w:val="both"/>
      </w:pPr>
      <w:r w:rsidRPr="00A2348B">
        <w:t xml:space="preserve">Вывод о неудовлетворительном финансово-экономическом состоянии указанного эксплуатанта осуществляется исходя из значения </w:t>
      </w:r>
      <w:proofErr w:type="spellStart"/>
      <w:proofErr w:type="gramStart"/>
      <w:r w:rsidRPr="00A2348B">
        <w:t>К</w:t>
      </w:r>
      <w:r w:rsidRPr="00A2348B">
        <w:rPr>
          <w:vertAlign w:val="subscript"/>
        </w:rPr>
        <w:t>з</w:t>
      </w:r>
      <w:proofErr w:type="spellEnd"/>
      <w:proofErr w:type="gramEnd"/>
      <w:r w:rsidRPr="00A2348B">
        <w:t xml:space="preserve"> &gt; 7.</w:t>
      </w: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right"/>
        <w:outlineLvl w:val="1"/>
      </w:pPr>
      <w:r w:rsidRPr="00A2348B">
        <w:t>Приложение N 4</w:t>
      </w:r>
    </w:p>
    <w:p w:rsidR="00A2348B" w:rsidRPr="00A2348B" w:rsidRDefault="00A2348B">
      <w:pPr>
        <w:pStyle w:val="ConsPlusNormal"/>
        <w:jc w:val="right"/>
      </w:pPr>
      <w:r w:rsidRPr="00A2348B">
        <w:t>к Правилам</w:t>
      </w:r>
    </w:p>
    <w:p w:rsidR="00A2348B" w:rsidRPr="00A2348B" w:rsidRDefault="00A2348B">
      <w:pPr>
        <w:pStyle w:val="ConsPlusNormal"/>
        <w:jc w:val="both"/>
      </w:pPr>
    </w:p>
    <w:p w:rsidR="00A2348B" w:rsidRPr="00A2348B" w:rsidRDefault="00A2348B">
      <w:pPr>
        <w:pStyle w:val="ConsPlusNormal"/>
        <w:jc w:val="right"/>
      </w:pPr>
      <w:r w:rsidRPr="00A2348B">
        <w:t>(рекомендуемый образец)</w:t>
      </w:r>
    </w:p>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6"/>
        <w:gridCol w:w="422"/>
        <w:gridCol w:w="4426"/>
        <w:gridCol w:w="2098"/>
      </w:tblGrid>
      <w:tr w:rsidR="00A2348B" w:rsidRPr="00A2348B">
        <w:tc>
          <w:tcPr>
            <w:tcW w:w="9072" w:type="dxa"/>
            <w:gridSpan w:val="4"/>
            <w:vAlign w:val="bottom"/>
          </w:tcPr>
          <w:p w:rsidR="00A2348B" w:rsidRPr="00A2348B" w:rsidRDefault="00A2348B">
            <w:pPr>
              <w:pStyle w:val="ConsPlusNormal"/>
              <w:jc w:val="center"/>
              <w:rPr>
                <w:lang w:val="en-US"/>
              </w:rPr>
            </w:pPr>
            <w:bookmarkStart w:id="20" w:name="P1163"/>
            <w:bookmarkEnd w:id="20"/>
            <w:r w:rsidRPr="00A2348B">
              <w:t>СЕРТИФИКАТ</w:t>
            </w:r>
            <w:r w:rsidRPr="00A2348B">
              <w:rPr>
                <w:lang w:val="en-US"/>
              </w:rPr>
              <w:t xml:space="preserve"> </w:t>
            </w:r>
            <w:r w:rsidRPr="00A2348B">
              <w:t>ЭКСПЛУАТАНТА</w:t>
            </w:r>
          </w:p>
          <w:p w:rsidR="00A2348B" w:rsidRPr="00A2348B" w:rsidRDefault="00A2348B">
            <w:pPr>
              <w:pStyle w:val="ConsPlusNormal"/>
              <w:jc w:val="center"/>
              <w:rPr>
                <w:lang w:val="en-US"/>
              </w:rPr>
            </w:pPr>
            <w:r w:rsidRPr="00A2348B">
              <w:rPr>
                <w:lang w:val="en-US"/>
              </w:rPr>
              <w:t>AIR OPERATOR CERTIFICATE</w:t>
            </w:r>
          </w:p>
        </w:tc>
      </w:tr>
      <w:tr w:rsidR="00A2348B" w:rsidRPr="00A2348B">
        <w:tc>
          <w:tcPr>
            <w:tcW w:w="2126" w:type="dxa"/>
            <w:vMerge w:val="restart"/>
          </w:tcPr>
          <w:p w:rsidR="00A2348B" w:rsidRPr="00A2348B" w:rsidRDefault="00A2348B">
            <w:pPr>
              <w:pStyle w:val="ConsPlusNormal"/>
              <w:jc w:val="center"/>
            </w:pPr>
            <w:hyperlink w:anchor="P1200">
              <w:r w:rsidRPr="00A2348B">
                <w:t>(1)</w:t>
              </w:r>
            </w:hyperlink>
          </w:p>
        </w:tc>
        <w:tc>
          <w:tcPr>
            <w:tcW w:w="4848" w:type="dxa"/>
            <w:gridSpan w:val="2"/>
            <w:vAlign w:val="bottom"/>
          </w:tcPr>
          <w:p w:rsidR="00A2348B" w:rsidRPr="00A2348B" w:rsidRDefault="00A2348B">
            <w:pPr>
              <w:pStyle w:val="ConsPlusNormal"/>
              <w:jc w:val="center"/>
            </w:pPr>
            <w:r w:rsidRPr="00A2348B">
              <w:t>Российская Федерация</w:t>
            </w:r>
          </w:p>
          <w:p w:rsidR="00A2348B" w:rsidRPr="00A2348B" w:rsidRDefault="00A2348B">
            <w:pPr>
              <w:pStyle w:val="ConsPlusNormal"/>
              <w:jc w:val="center"/>
            </w:pPr>
            <w:proofErr w:type="spellStart"/>
            <w:r w:rsidRPr="00A2348B">
              <w:t>Russian</w:t>
            </w:r>
            <w:proofErr w:type="spellEnd"/>
            <w:r w:rsidRPr="00A2348B">
              <w:t xml:space="preserve"> </w:t>
            </w:r>
            <w:proofErr w:type="spellStart"/>
            <w:r w:rsidRPr="00A2348B">
              <w:t>Federation</w:t>
            </w:r>
            <w:proofErr w:type="spellEnd"/>
          </w:p>
        </w:tc>
        <w:tc>
          <w:tcPr>
            <w:tcW w:w="2098" w:type="dxa"/>
            <w:vMerge w:val="restart"/>
          </w:tcPr>
          <w:p w:rsidR="00A2348B" w:rsidRPr="00A2348B" w:rsidRDefault="00A2348B">
            <w:pPr>
              <w:pStyle w:val="ConsPlusNormal"/>
              <w:jc w:val="center"/>
            </w:pPr>
            <w:hyperlink w:anchor="P1201">
              <w:r w:rsidRPr="00A2348B">
                <w:t>(2)</w:t>
              </w:r>
            </w:hyperlink>
          </w:p>
        </w:tc>
      </w:tr>
      <w:tr w:rsidR="00A2348B" w:rsidRPr="00A2348B">
        <w:tc>
          <w:tcPr>
            <w:tcW w:w="2126" w:type="dxa"/>
            <w:vMerge/>
          </w:tcPr>
          <w:p w:rsidR="00A2348B" w:rsidRPr="00A2348B" w:rsidRDefault="00A2348B">
            <w:pPr>
              <w:pStyle w:val="ConsPlusNormal"/>
            </w:pPr>
          </w:p>
        </w:tc>
        <w:tc>
          <w:tcPr>
            <w:tcW w:w="4848" w:type="dxa"/>
            <w:gridSpan w:val="2"/>
          </w:tcPr>
          <w:p w:rsidR="00A2348B" w:rsidRPr="00A2348B" w:rsidRDefault="00A2348B">
            <w:pPr>
              <w:pStyle w:val="ConsPlusNormal"/>
              <w:jc w:val="center"/>
              <w:rPr>
                <w:lang w:val="en-US"/>
              </w:rPr>
            </w:pPr>
            <w:r w:rsidRPr="00A2348B">
              <w:t>Министерство</w:t>
            </w:r>
            <w:r w:rsidRPr="00A2348B">
              <w:rPr>
                <w:lang w:val="en-US"/>
              </w:rPr>
              <w:t xml:space="preserve"> </w:t>
            </w:r>
            <w:r w:rsidRPr="00A2348B">
              <w:t>транспорта</w:t>
            </w:r>
            <w:r w:rsidRPr="00A2348B">
              <w:rPr>
                <w:lang w:val="en-US"/>
              </w:rPr>
              <w:t xml:space="preserve"> </w:t>
            </w:r>
            <w:r w:rsidRPr="00A2348B">
              <w:t>Российской</w:t>
            </w:r>
            <w:r w:rsidRPr="00A2348B">
              <w:rPr>
                <w:lang w:val="en-US"/>
              </w:rPr>
              <w:t xml:space="preserve"> </w:t>
            </w:r>
            <w:r w:rsidRPr="00A2348B">
              <w:t>Федерации</w:t>
            </w:r>
          </w:p>
          <w:p w:rsidR="00A2348B" w:rsidRPr="00A2348B" w:rsidRDefault="00A2348B">
            <w:pPr>
              <w:pStyle w:val="ConsPlusNormal"/>
              <w:jc w:val="center"/>
              <w:rPr>
                <w:lang w:val="en-US"/>
              </w:rPr>
            </w:pPr>
            <w:r w:rsidRPr="00A2348B">
              <w:rPr>
                <w:lang w:val="en-US"/>
              </w:rPr>
              <w:t>Ministry of Transportation of the Russian Federation</w:t>
            </w:r>
          </w:p>
          <w:p w:rsidR="00A2348B" w:rsidRPr="00A2348B" w:rsidRDefault="00A2348B">
            <w:pPr>
              <w:pStyle w:val="ConsPlusNormal"/>
              <w:jc w:val="center"/>
            </w:pPr>
            <w:r w:rsidRPr="00A2348B">
              <w:t>Федеральное агентство воздушного транспорта</w:t>
            </w:r>
          </w:p>
          <w:p w:rsidR="00A2348B" w:rsidRPr="00A2348B" w:rsidRDefault="00A2348B">
            <w:pPr>
              <w:pStyle w:val="ConsPlusNormal"/>
              <w:jc w:val="center"/>
            </w:pPr>
            <w:proofErr w:type="spellStart"/>
            <w:r w:rsidRPr="00A2348B">
              <w:t>Federal</w:t>
            </w:r>
            <w:proofErr w:type="spellEnd"/>
            <w:r w:rsidRPr="00A2348B">
              <w:t xml:space="preserve"> Air </w:t>
            </w:r>
            <w:proofErr w:type="spellStart"/>
            <w:r w:rsidRPr="00A2348B">
              <w:t>Transport</w:t>
            </w:r>
            <w:proofErr w:type="spellEnd"/>
            <w:r w:rsidRPr="00A2348B">
              <w:t xml:space="preserve"> </w:t>
            </w:r>
            <w:proofErr w:type="spellStart"/>
            <w:r w:rsidRPr="00A2348B">
              <w:t>Agency</w:t>
            </w:r>
            <w:proofErr w:type="spellEnd"/>
          </w:p>
          <w:p w:rsidR="00A2348B" w:rsidRPr="00A2348B" w:rsidRDefault="00A2348B">
            <w:pPr>
              <w:pStyle w:val="ConsPlusNormal"/>
              <w:jc w:val="center"/>
            </w:pPr>
            <w:r w:rsidRPr="00A2348B">
              <w:t xml:space="preserve">_________________________ </w:t>
            </w:r>
            <w:hyperlink w:anchor="P1202">
              <w:r w:rsidRPr="00A2348B">
                <w:t>(3)</w:t>
              </w:r>
            </w:hyperlink>
          </w:p>
        </w:tc>
        <w:tc>
          <w:tcPr>
            <w:tcW w:w="2098" w:type="dxa"/>
            <w:vMerge/>
          </w:tcPr>
          <w:p w:rsidR="00A2348B" w:rsidRPr="00A2348B" w:rsidRDefault="00A2348B">
            <w:pPr>
              <w:pStyle w:val="ConsPlusNormal"/>
            </w:pPr>
          </w:p>
        </w:tc>
      </w:tr>
      <w:tr w:rsidR="00A2348B" w:rsidRPr="00A2348B">
        <w:tc>
          <w:tcPr>
            <w:tcW w:w="2126" w:type="dxa"/>
            <w:tcBorders>
              <w:bottom w:val="nil"/>
            </w:tcBorders>
          </w:tcPr>
          <w:p w:rsidR="00A2348B" w:rsidRPr="00A2348B" w:rsidRDefault="00A2348B">
            <w:pPr>
              <w:pStyle w:val="ConsPlusNormal"/>
            </w:pPr>
            <w:r w:rsidRPr="00A2348B">
              <w:t xml:space="preserve">СЭ N: </w:t>
            </w:r>
            <w:hyperlink w:anchor="P1203">
              <w:r w:rsidRPr="00A2348B">
                <w:t>(4)</w:t>
              </w:r>
            </w:hyperlink>
          </w:p>
          <w:p w:rsidR="00A2348B" w:rsidRPr="00A2348B" w:rsidRDefault="00A2348B">
            <w:pPr>
              <w:pStyle w:val="ConsPlusNormal"/>
            </w:pPr>
            <w:r w:rsidRPr="00A2348B">
              <w:t>AOC</w:t>
            </w:r>
          </w:p>
        </w:tc>
        <w:tc>
          <w:tcPr>
            <w:tcW w:w="4848" w:type="dxa"/>
            <w:gridSpan w:val="2"/>
            <w:tcBorders>
              <w:bottom w:val="nil"/>
            </w:tcBorders>
          </w:tcPr>
          <w:p w:rsidR="00A2348B" w:rsidRPr="00A2348B" w:rsidRDefault="00A2348B">
            <w:pPr>
              <w:pStyle w:val="ConsPlusNormal"/>
            </w:pPr>
            <w:r w:rsidRPr="00A2348B">
              <w:t xml:space="preserve">__________________________________ </w:t>
            </w:r>
            <w:hyperlink w:anchor="P1204">
              <w:r w:rsidRPr="00A2348B">
                <w:t>(5)</w:t>
              </w:r>
            </w:hyperlink>
          </w:p>
        </w:tc>
        <w:tc>
          <w:tcPr>
            <w:tcW w:w="2098" w:type="dxa"/>
            <w:vMerge w:val="restart"/>
          </w:tcPr>
          <w:p w:rsidR="00A2348B" w:rsidRPr="00A2348B" w:rsidRDefault="00A2348B">
            <w:pPr>
              <w:pStyle w:val="ConsPlusNormal"/>
              <w:jc w:val="both"/>
              <w:rPr>
                <w:lang w:val="en-US"/>
              </w:rPr>
            </w:pPr>
            <w:r w:rsidRPr="00A2348B">
              <w:t>Оперативная</w:t>
            </w:r>
            <w:r w:rsidRPr="00A2348B">
              <w:rPr>
                <w:lang w:val="en-US"/>
              </w:rPr>
              <w:t xml:space="preserve"> </w:t>
            </w:r>
            <w:r w:rsidRPr="00A2348B">
              <w:t>связь</w:t>
            </w:r>
            <w:r w:rsidRPr="00A2348B">
              <w:rPr>
                <w:lang w:val="en-US"/>
              </w:rPr>
              <w:t xml:space="preserve"> </w:t>
            </w:r>
            <w:r w:rsidRPr="00A2348B">
              <w:t>в</w:t>
            </w:r>
            <w:r w:rsidRPr="00A2348B">
              <w:rPr>
                <w:lang w:val="en-US"/>
              </w:rPr>
              <w:t xml:space="preserve"> </w:t>
            </w:r>
            <w:r w:rsidRPr="00A2348B">
              <w:t>эксплуатации</w:t>
            </w:r>
          </w:p>
          <w:p w:rsidR="00A2348B" w:rsidRPr="00A2348B" w:rsidRDefault="00A2348B">
            <w:pPr>
              <w:pStyle w:val="ConsPlusNormal"/>
              <w:jc w:val="both"/>
              <w:rPr>
                <w:lang w:val="en-US"/>
              </w:rPr>
            </w:pPr>
            <w:r w:rsidRPr="00A2348B">
              <w:rPr>
                <w:lang w:val="en-US"/>
              </w:rPr>
              <w:t xml:space="preserve">Operational </w:t>
            </w:r>
            <w:r w:rsidRPr="00A2348B">
              <w:rPr>
                <w:lang w:val="en-US"/>
              </w:rPr>
              <w:lastRenderedPageBreak/>
              <w:t xml:space="preserve">points of contact </w:t>
            </w:r>
            <w:hyperlink w:anchor="P1206">
              <w:r w:rsidRPr="00A2348B">
                <w:rPr>
                  <w:lang w:val="en-US"/>
                </w:rPr>
                <w:t>(7)</w:t>
              </w:r>
            </w:hyperlink>
          </w:p>
          <w:p w:rsidR="00A2348B" w:rsidRPr="00A2348B" w:rsidRDefault="00A2348B">
            <w:pPr>
              <w:pStyle w:val="ConsPlusNormal"/>
              <w:jc w:val="both"/>
              <w:rPr>
                <w:lang w:val="en-US"/>
              </w:rPr>
            </w:pPr>
            <w:r w:rsidRPr="00A2348B">
              <w:t>Тел</w:t>
            </w:r>
            <w:r w:rsidRPr="00A2348B">
              <w:rPr>
                <w:lang w:val="en-US"/>
              </w:rPr>
              <w:t>./Phone:</w:t>
            </w:r>
          </w:p>
          <w:p w:rsidR="00A2348B" w:rsidRPr="00A2348B" w:rsidRDefault="00A2348B">
            <w:pPr>
              <w:pStyle w:val="ConsPlusNormal"/>
              <w:jc w:val="both"/>
              <w:rPr>
                <w:lang w:val="en-US"/>
              </w:rPr>
            </w:pPr>
            <w:r w:rsidRPr="00A2348B">
              <w:t>Факс</w:t>
            </w:r>
            <w:r w:rsidRPr="00A2348B">
              <w:rPr>
                <w:lang w:val="en-US"/>
              </w:rPr>
              <w:t>/Fax:</w:t>
            </w:r>
          </w:p>
          <w:p w:rsidR="00A2348B" w:rsidRPr="00A2348B" w:rsidRDefault="00A2348B">
            <w:pPr>
              <w:pStyle w:val="ConsPlusNormal"/>
              <w:jc w:val="both"/>
              <w:rPr>
                <w:lang w:val="en-US"/>
              </w:rPr>
            </w:pPr>
            <w:r w:rsidRPr="00A2348B">
              <w:rPr>
                <w:lang w:val="en-US"/>
              </w:rPr>
              <w:t>E-mail:</w:t>
            </w:r>
          </w:p>
        </w:tc>
      </w:tr>
      <w:tr w:rsidR="00A2348B" w:rsidRPr="00A2348B">
        <w:tblPrEx>
          <w:tblBorders>
            <w:insideH w:val="nil"/>
          </w:tblBorders>
        </w:tblPrEx>
        <w:tc>
          <w:tcPr>
            <w:tcW w:w="2126" w:type="dxa"/>
            <w:vMerge w:val="restart"/>
            <w:tcBorders>
              <w:top w:val="nil"/>
            </w:tcBorders>
          </w:tcPr>
          <w:p w:rsidR="00A2348B" w:rsidRPr="00A2348B" w:rsidRDefault="00A2348B">
            <w:pPr>
              <w:pStyle w:val="ConsPlusNormal"/>
              <w:jc w:val="center"/>
            </w:pPr>
            <w:r w:rsidRPr="00A2348B">
              <w:t xml:space="preserve">Дата истечения срока действия </w:t>
            </w:r>
            <w:r w:rsidRPr="00A2348B">
              <w:lastRenderedPageBreak/>
              <w:t>сертификата эксплуатанта</w:t>
            </w:r>
          </w:p>
          <w:p w:rsidR="00A2348B" w:rsidRPr="00A2348B" w:rsidRDefault="00A2348B">
            <w:pPr>
              <w:pStyle w:val="ConsPlusNormal"/>
              <w:jc w:val="center"/>
            </w:pPr>
            <w:r w:rsidRPr="00A2348B">
              <w:t>(нотариальное заверение) действует до приостановления или аннулирования уполномоченным органом в области гражданской авиации</w:t>
            </w:r>
          </w:p>
          <w:p w:rsidR="00A2348B" w:rsidRPr="00A2348B" w:rsidRDefault="00A2348B">
            <w:pPr>
              <w:pStyle w:val="ConsPlusNormal"/>
              <w:jc w:val="center"/>
              <w:rPr>
                <w:lang w:val="en-US"/>
              </w:rPr>
            </w:pPr>
            <w:r w:rsidRPr="00A2348B">
              <w:rPr>
                <w:lang w:val="en-US"/>
              </w:rPr>
              <w:t>Expiry date AOC remains in force until revoked or suspended</w:t>
            </w:r>
          </w:p>
        </w:tc>
        <w:tc>
          <w:tcPr>
            <w:tcW w:w="4848" w:type="dxa"/>
            <w:gridSpan w:val="2"/>
            <w:tcBorders>
              <w:top w:val="nil"/>
              <w:bottom w:val="nil"/>
            </w:tcBorders>
            <w:vAlign w:val="bottom"/>
          </w:tcPr>
          <w:p w:rsidR="00A2348B" w:rsidRPr="00A2348B" w:rsidRDefault="00A2348B">
            <w:pPr>
              <w:pStyle w:val="ConsPlusNormal"/>
            </w:pPr>
            <w:proofErr w:type="gramStart"/>
            <w:r w:rsidRPr="00A2348B">
              <w:lastRenderedPageBreak/>
              <w:t>ОПК (коммерческое название/</w:t>
            </w:r>
            <w:proofErr w:type="gramEnd"/>
          </w:p>
          <w:p w:rsidR="00A2348B" w:rsidRPr="00A2348B" w:rsidRDefault="00A2348B">
            <w:pPr>
              <w:pStyle w:val="ConsPlusNormal"/>
            </w:pPr>
            <w:proofErr w:type="spellStart"/>
            <w:r w:rsidRPr="00A2348B">
              <w:t>Dba</w:t>
            </w:r>
            <w:proofErr w:type="spellEnd"/>
            <w:r w:rsidRPr="00A2348B">
              <w:t xml:space="preserve"> (</w:t>
            </w:r>
            <w:proofErr w:type="spellStart"/>
            <w:r w:rsidRPr="00A2348B">
              <w:t>Trading</w:t>
            </w:r>
            <w:proofErr w:type="spellEnd"/>
            <w:r w:rsidRPr="00A2348B">
              <w:t xml:space="preserve"> </w:t>
            </w:r>
            <w:proofErr w:type="spellStart"/>
            <w:r w:rsidRPr="00A2348B">
              <w:t>name</w:t>
            </w:r>
            <w:proofErr w:type="spellEnd"/>
            <w:r w:rsidRPr="00A2348B">
              <w:t xml:space="preserve">): </w:t>
            </w:r>
            <w:hyperlink w:anchor="P1205">
              <w:r w:rsidRPr="00A2348B">
                <w:t>(6)</w:t>
              </w:r>
            </w:hyperlink>
          </w:p>
        </w:tc>
        <w:tc>
          <w:tcPr>
            <w:tcW w:w="2098" w:type="dxa"/>
            <w:vMerge/>
          </w:tcPr>
          <w:p w:rsidR="00A2348B" w:rsidRPr="00A2348B" w:rsidRDefault="00A2348B">
            <w:pPr>
              <w:pStyle w:val="ConsPlusNormal"/>
            </w:pPr>
          </w:p>
        </w:tc>
      </w:tr>
      <w:tr w:rsidR="00A2348B" w:rsidRPr="00A2348B">
        <w:tc>
          <w:tcPr>
            <w:tcW w:w="2126" w:type="dxa"/>
            <w:vMerge/>
            <w:tcBorders>
              <w:top w:val="nil"/>
            </w:tcBorders>
          </w:tcPr>
          <w:p w:rsidR="00A2348B" w:rsidRPr="00A2348B" w:rsidRDefault="00A2348B">
            <w:pPr>
              <w:pStyle w:val="ConsPlusNormal"/>
            </w:pPr>
          </w:p>
        </w:tc>
        <w:tc>
          <w:tcPr>
            <w:tcW w:w="4848" w:type="dxa"/>
            <w:gridSpan w:val="2"/>
            <w:tcBorders>
              <w:top w:val="nil"/>
            </w:tcBorders>
          </w:tcPr>
          <w:p w:rsidR="00A2348B" w:rsidRPr="00A2348B" w:rsidRDefault="00A2348B">
            <w:pPr>
              <w:pStyle w:val="ConsPlusNormal"/>
              <w:rPr>
                <w:lang w:val="en-US"/>
              </w:rPr>
            </w:pPr>
            <w:r w:rsidRPr="00A2348B">
              <w:t>Адрес</w:t>
            </w:r>
            <w:r w:rsidRPr="00A2348B">
              <w:rPr>
                <w:lang w:val="en-US"/>
              </w:rPr>
              <w:t xml:space="preserve"> </w:t>
            </w:r>
            <w:r w:rsidRPr="00A2348B">
              <w:t>эксплуатанта</w:t>
            </w:r>
            <w:r w:rsidRPr="00A2348B">
              <w:rPr>
                <w:lang w:val="en-US"/>
              </w:rPr>
              <w:t>/Operator address</w:t>
            </w:r>
          </w:p>
          <w:p w:rsidR="00A2348B" w:rsidRPr="00A2348B" w:rsidRDefault="00A2348B">
            <w:pPr>
              <w:pStyle w:val="ConsPlusNormal"/>
              <w:rPr>
                <w:lang w:val="en-US"/>
              </w:rPr>
            </w:pPr>
            <w:r w:rsidRPr="00A2348B">
              <w:t>Тел</w:t>
            </w:r>
            <w:r w:rsidRPr="00A2348B">
              <w:rPr>
                <w:lang w:val="en-US"/>
              </w:rPr>
              <w:t>./Phone:</w:t>
            </w:r>
          </w:p>
          <w:p w:rsidR="00A2348B" w:rsidRPr="00A2348B" w:rsidRDefault="00A2348B">
            <w:pPr>
              <w:pStyle w:val="ConsPlusNormal"/>
            </w:pPr>
            <w:r w:rsidRPr="00A2348B">
              <w:t>Факс/</w:t>
            </w:r>
            <w:proofErr w:type="spellStart"/>
            <w:r w:rsidRPr="00A2348B">
              <w:t>Fax</w:t>
            </w:r>
            <w:proofErr w:type="spellEnd"/>
            <w:r w:rsidRPr="00A2348B">
              <w:t>:</w:t>
            </w:r>
          </w:p>
          <w:p w:rsidR="00A2348B" w:rsidRPr="00A2348B" w:rsidRDefault="00A2348B">
            <w:pPr>
              <w:pStyle w:val="ConsPlusNormal"/>
            </w:pPr>
            <w:r w:rsidRPr="00A2348B">
              <w:t>Адрес электронной почты/E-</w:t>
            </w:r>
            <w:proofErr w:type="spellStart"/>
            <w:r w:rsidRPr="00A2348B">
              <w:t>mail</w:t>
            </w:r>
            <w:proofErr w:type="spellEnd"/>
            <w:r w:rsidRPr="00A2348B">
              <w:t>:</w:t>
            </w:r>
          </w:p>
        </w:tc>
        <w:tc>
          <w:tcPr>
            <w:tcW w:w="2098" w:type="dxa"/>
            <w:vMerge/>
          </w:tcPr>
          <w:p w:rsidR="00A2348B" w:rsidRPr="00A2348B" w:rsidRDefault="00A2348B">
            <w:pPr>
              <w:pStyle w:val="ConsPlusNormal"/>
            </w:pPr>
          </w:p>
        </w:tc>
      </w:tr>
      <w:tr w:rsidR="00A2348B" w:rsidRPr="00A2348B">
        <w:tc>
          <w:tcPr>
            <w:tcW w:w="9072" w:type="dxa"/>
            <w:gridSpan w:val="4"/>
          </w:tcPr>
          <w:p w:rsidR="00A2348B" w:rsidRPr="00A2348B" w:rsidRDefault="00A2348B">
            <w:pPr>
              <w:pStyle w:val="ConsPlusNormal"/>
              <w:jc w:val="both"/>
            </w:pPr>
            <w:r w:rsidRPr="00A2348B">
              <w:lastRenderedPageBreak/>
              <w:t xml:space="preserve">Настоящий сертификат удостоверяет, что _________________________ </w:t>
            </w:r>
            <w:hyperlink w:anchor="P1204">
              <w:r w:rsidRPr="00A2348B">
                <w:t>(5)</w:t>
              </w:r>
            </w:hyperlink>
            <w:r w:rsidRPr="00A2348B">
              <w:t xml:space="preserve"> предоставлено право </w:t>
            </w:r>
            <w:proofErr w:type="gramStart"/>
            <w:r w:rsidRPr="00A2348B">
              <w:t>осуществлять</w:t>
            </w:r>
            <w:proofErr w:type="gramEnd"/>
            <w:r w:rsidRPr="00A2348B">
              <w:t xml:space="preserve"> коммерческие воздушные перевозки, как это определено в прилагаемых эксплуатационных спецификациях, в соответствии с руководством по производству полетов, </w:t>
            </w:r>
            <w:hyperlink r:id="rId69">
              <w:r w:rsidRPr="00A2348B">
                <w:t>Конвенцией</w:t>
              </w:r>
            </w:hyperlink>
            <w:r w:rsidRPr="00A2348B">
              <w:t xml:space="preserve"> о международной гражданской авиации и воздушным законодательством Российской Федерации</w:t>
            </w:r>
          </w:p>
          <w:p w:rsidR="00A2348B" w:rsidRPr="00A2348B" w:rsidRDefault="00A2348B">
            <w:pPr>
              <w:pStyle w:val="ConsPlusNormal"/>
              <w:jc w:val="both"/>
              <w:rPr>
                <w:lang w:val="en-US"/>
              </w:rPr>
            </w:pPr>
            <w:r w:rsidRPr="00A2348B">
              <w:rPr>
                <w:lang w:val="en-US"/>
              </w:rPr>
              <w:t xml:space="preserve">This certificate certifies that __________________________ </w:t>
            </w:r>
            <w:hyperlink w:anchor="P1204">
              <w:r w:rsidRPr="00A2348B">
                <w:rPr>
                  <w:lang w:val="en-US"/>
                </w:rPr>
                <w:t>(5)</w:t>
              </w:r>
            </w:hyperlink>
            <w:r w:rsidRPr="00A2348B">
              <w:rPr>
                <w:lang w:val="en-US"/>
              </w:rPr>
              <w:t xml:space="preserve"> is authorized to perform commercial air operations, as defined in the attached operations specifications, in accordance with the operations manual, the Convention on International Civil Aviation and the air legislation of the Russian Federation.</w:t>
            </w:r>
          </w:p>
        </w:tc>
      </w:tr>
      <w:tr w:rsidR="00A2348B" w:rsidRPr="00A2348B">
        <w:tc>
          <w:tcPr>
            <w:tcW w:w="2548" w:type="dxa"/>
            <w:gridSpan w:val="2"/>
          </w:tcPr>
          <w:p w:rsidR="00A2348B" w:rsidRPr="00A2348B" w:rsidRDefault="00A2348B">
            <w:pPr>
              <w:pStyle w:val="ConsPlusNormal"/>
              <w:rPr>
                <w:lang w:val="en-US"/>
              </w:rPr>
            </w:pPr>
            <w:r w:rsidRPr="00A2348B">
              <w:t>Дата</w:t>
            </w:r>
            <w:r w:rsidRPr="00A2348B">
              <w:rPr>
                <w:lang w:val="en-US"/>
              </w:rPr>
              <w:t xml:space="preserve"> </w:t>
            </w:r>
            <w:r w:rsidRPr="00A2348B">
              <w:t>выдачи</w:t>
            </w:r>
            <w:r w:rsidRPr="00A2348B">
              <w:rPr>
                <w:lang w:val="en-US"/>
              </w:rPr>
              <w:t xml:space="preserve">: </w:t>
            </w:r>
            <w:hyperlink w:anchor="P1207">
              <w:r w:rsidRPr="00A2348B">
                <w:rPr>
                  <w:lang w:val="en-US"/>
                </w:rPr>
                <w:t>(8)</w:t>
              </w:r>
            </w:hyperlink>
          </w:p>
          <w:p w:rsidR="00A2348B" w:rsidRPr="00A2348B" w:rsidRDefault="00A2348B">
            <w:pPr>
              <w:pStyle w:val="ConsPlusNormal"/>
              <w:rPr>
                <w:lang w:val="en-US"/>
              </w:rPr>
            </w:pPr>
            <w:r w:rsidRPr="00A2348B">
              <w:rPr>
                <w:lang w:val="en-US"/>
              </w:rPr>
              <w:t>Date of issue</w:t>
            </w:r>
          </w:p>
        </w:tc>
        <w:tc>
          <w:tcPr>
            <w:tcW w:w="6524" w:type="dxa"/>
            <w:gridSpan w:val="2"/>
          </w:tcPr>
          <w:p w:rsidR="00A2348B" w:rsidRPr="00A2348B" w:rsidRDefault="00A2348B">
            <w:pPr>
              <w:pStyle w:val="ConsPlusNormal"/>
              <w:rPr>
                <w:lang w:val="en-US"/>
              </w:rPr>
            </w:pPr>
            <w:r w:rsidRPr="00A2348B">
              <w:t>Фамилия</w:t>
            </w:r>
            <w:r w:rsidRPr="00A2348B">
              <w:rPr>
                <w:lang w:val="en-US"/>
              </w:rPr>
              <w:t xml:space="preserve"> </w:t>
            </w:r>
            <w:r w:rsidRPr="00A2348B">
              <w:t>и</w:t>
            </w:r>
            <w:r w:rsidRPr="00A2348B">
              <w:rPr>
                <w:lang w:val="en-US"/>
              </w:rPr>
              <w:t xml:space="preserve"> </w:t>
            </w:r>
            <w:r w:rsidRPr="00A2348B">
              <w:t>подпись</w:t>
            </w:r>
            <w:r w:rsidRPr="00A2348B">
              <w:rPr>
                <w:lang w:val="en-US"/>
              </w:rPr>
              <w:t xml:space="preserve">: </w:t>
            </w:r>
            <w:hyperlink w:anchor="P1208">
              <w:r w:rsidRPr="00A2348B">
                <w:rPr>
                  <w:lang w:val="en-US"/>
                </w:rPr>
                <w:t>(9)</w:t>
              </w:r>
            </w:hyperlink>
          </w:p>
          <w:p w:rsidR="00A2348B" w:rsidRPr="00A2348B" w:rsidRDefault="00A2348B">
            <w:pPr>
              <w:pStyle w:val="ConsPlusNormal"/>
              <w:rPr>
                <w:lang w:val="en-US"/>
              </w:rPr>
            </w:pPr>
            <w:r w:rsidRPr="00A2348B">
              <w:rPr>
                <w:lang w:val="en-US"/>
              </w:rPr>
              <w:t>Name and signature:</w:t>
            </w:r>
          </w:p>
          <w:p w:rsidR="00A2348B" w:rsidRPr="00A2348B" w:rsidRDefault="00A2348B">
            <w:pPr>
              <w:pStyle w:val="ConsPlusNormal"/>
            </w:pPr>
            <w:r w:rsidRPr="00A2348B">
              <w:t>Должность:</w:t>
            </w:r>
          </w:p>
          <w:p w:rsidR="00A2348B" w:rsidRPr="00A2348B" w:rsidRDefault="00A2348B">
            <w:pPr>
              <w:pStyle w:val="ConsPlusNormal"/>
            </w:pPr>
            <w:proofErr w:type="spellStart"/>
            <w:r w:rsidRPr="00A2348B">
              <w:t>Title</w:t>
            </w:r>
            <w:proofErr w:type="spellEnd"/>
            <w:r w:rsidRPr="00A2348B">
              <w:t>:</w:t>
            </w:r>
          </w:p>
        </w:tc>
      </w:tr>
    </w:tbl>
    <w:p w:rsidR="00A2348B" w:rsidRPr="00A2348B" w:rsidRDefault="00A2348B">
      <w:pPr>
        <w:pStyle w:val="ConsPlusNormal"/>
        <w:jc w:val="both"/>
      </w:pPr>
    </w:p>
    <w:p w:rsidR="00A2348B" w:rsidRPr="00A2348B" w:rsidRDefault="00A2348B">
      <w:pPr>
        <w:pStyle w:val="ConsPlusNormal"/>
        <w:ind w:firstLine="540"/>
        <w:jc w:val="both"/>
      </w:pPr>
      <w:bookmarkStart w:id="21" w:name="P1200"/>
      <w:bookmarkEnd w:id="21"/>
      <w:r w:rsidRPr="00A2348B">
        <w:t>(1) - (слева) - размещается эмблема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w:t>
      </w:r>
    </w:p>
    <w:p w:rsidR="00A2348B" w:rsidRPr="00A2348B" w:rsidRDefault="00A2348B">
      <w:pPr>
        <w:pStyle w:val="ConsPlusNormal"/>
        <w:spacing w:before="280"/>
        <w:ind w:firstLine="540"/>
        <w:jc w:val="both"/>
      </w:pPr>
      <w:bookmarkStart w:id="22" w:name="P1201"/>
      <w:bookmarkEnd w:id="22"/>
      <w:r w:rsidRPr="00A2348B">
        <w:t>(2) - (справа) - на копиях (дубликатах) сертификата ставится отметка "Копия" ("Дубликат"), заверенная печатью и подписью ответственного лица уполномоченного органа в области гражданской авиации, выдавшего сертификат эксплуатанта;</w:t>
      </w:r>
    </w:p>
    <w:p w:rsidR="00A2348B" w:rsidRPr="00A2348B" w:rsidRDefault="00A2348B">
      <w:pPr>
        <w:pStyle w:val="ConsPlusNormal"/>
        <w:spacing w:before="280"/>
        <w:ind w:firstLine="540"/>
        <w:jc w:val="both"/>
      </w:pPr>
      <w:bookmarkStart w:id="23" w:name="P1202"/>
      <w:bookmarkEnd w:id="23"/>
      <w:r w:rsidRPr="00A2348B">
        <w:t xml:space="preserve">(3) - указывается название уполномоченного органа, осуществляющего </w:t>
      </w:r>
      <w:r w:rsidRPr="00A2348B">
        <w:lastRenderedPageBreak/>
        <w:t>функции по оказанию государственных услуг в сфере воздушного транспорта (гражданской авиации), выдавшего сертификат эксплуатанта, на русском и английском языках;</w:t>
      </w:r>
    </w:p>
    <w:p w:rsidR="00A2348B" w:rsidRPr="00A2348B" w:rsidRDefault="00A2348B">
      <w:pPr>
        <w:pStyle w:val="ConsPlusNormal"/>
        <w:spacing w:before="280"/>
        <w:ind w:firstLine="540"/>
        <w:jc w:val="both"/>
      </w:pPr>
      <w:bookmarkStart w:id="24" w:name="P1203"/>
      <w:bookmarkEnd w:id="24"/>
      <w:r w:rsidRPr="00A2348B">
        <w:t>(4) - указывается номер сертификата эксплуатанта;</w:t>
      </w:r>
    </w:p>
    <w:p w:rsidR="00A2348B" w:rsidRPr="00A2348B" w:rsidRDefault="00A2348B">
      <w:pPr>
        <w:pStyle w:val="ConsPlusNormal"/>
        <w:spacing w:before="280"/>
        <w:ind w:firstLine="540"/>
        <w:jc w:val="both"/>
      </w:pPr>
      <w:bookmarkStart w:id="25" w:name="P1204"/>
      <w:bookmarkEnd w:id="25"/>
      <w:r w:rsidRPr="00A2348B">
        <w:t>(5) - указывается фирменное наименование юридического лица или фамилия, имя (отчество) индивидуального предпринимателя на русском и английском языках;</w:t>
      </w:r>
    </w:p>
    <w:p w:rsidR="00A2348B" w:rsidRPr="00A2348B" w:rsidRDefault="00A2348B">
      <w:pPr>
        <w:pStyle w:val="ConsPlusNormal"/>
        <w:spacing w:before="280"/>
        <w:ind w:firstLine="540"/>
        <w:jc w:val="both"/>
      </w:pPr>
      <w:bookmarkStart w:id="26" w:name="P1205"/>
      <w:bookmarkEnd w:id="26"/>
      <w:r w:rsidRPr="00A2348B">
        <w:t xml:space="preserve">(6) - указывается предъявленное эксплуатантом коммерческое обозначение (при </w:t>
      </w:r>
      <w:proofErr w:type="gramStart"/>
      <w:r w:rsidRPr="00A2348B">
        <w:t>наличии</w:t>
      </w:r>
      <w:proofErr w:type="gramEnd"/>
      <w:r w:rsidRPr="00A2348B">
        <w:t>) на русском и английском языках;</w:t>
      </w:r>
    </w:p>
    <w:p w:rsidR="00A2348B" w:rsidRPr="00A2348B" w:rsidRDefault="00A2348B">
      <w:pPr>
        <w:pStyle w:val="ConsPlusNormal"/>
        <w:spacing w:before="280"/>
        <w:ind w:firstLine="540"/>
        <w:jc w:val="both"/>
      </w:pPr>
      <w:bookmarkStart w:id="27" w:name="P1206"/>
      <w:bookmarkEnd w:id="27"/>
      <w:r w:rsidRPr="00A2348B">
        <w:t>(7) - контактная информация, позволяющая незамедлительно связаться с руководством эксплуатанта;</w:t>
      </w:r>
    </w:p>
    <w:p w:rsidR="00A2348B" w:rsidRPr="00A2348B" w:rsidRDefault="00A2348B">
      <w:pPr>
        <w:pStyle w:val="ConsPlusNormal"/>
        <w:spacing w:before="280"/>
        <w:ind w:firstLine="540"/>
        <w:jc w:val="both"/>
      </w:pPr>
      <w:bookmarkStart w:id="28" w:name="P1207"/>
      <w:bookmarkEnd w:id="28"/>
      <w:r w:rsidRPr="00A2348B">
        <w:t>(8) - указывается дата выдачи сертификата эксплуатанта;</w:t>
      </w:r>
    </w:p>
    <w:p w:rsidR="00A2348B" w:rsidRPr="00A2348B" w:rsidRDefault="00A2348B">
      <w:pPr>
        <w:pStyle w:val="ConsPlusNormal"/>
        <w:spacing w:before="280"/>
        <w:ind w:firstLine="540"/>
        <w:jc w:val="both"/>
      </w:pPr>
      <w:bookmarkStart w:id="29" w:name="P1208"/>
      <w:bookmarkEnd w:id="29"/>
      <w:r w:rsidRPr="00A2348B">
        <w:t>(9) - ставится подпись руководителя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 с указанием должности, фамилии и инициалов.</w:t>
      </w:r>
    </w:p>
    <w:p w:rsidR="00A2348B" w:rsidRPr="00A2348B" w:rsidRDefault="00A2348B">
      <w:pPr>
        <w:pStyle w:val="ConsPlusNormal"/>
        <w:spacing w:before="280"/>
        <w:ind w:firstLine="540"/>
        <w:jc w:val="both"/>
      </w:pPr>
      <w:r w:rsidRPr="00A2348B">
        <w:t>На сертификат эксплуатанта ставится печать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w:t>
      </w: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center"/>
        <w:outlineLvl w:val="2"/>
      </w:pPr>
      <w:r w:rsidRPr="00A2348B">
        <w:t>Эксплуатационная спецификация на воздушное судно - самолет</w:t>
      </w:r>
    </w:p>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1710"/>
        <w:gridCol w:w="850"/>
        <w:gridCol w:w="661"/>
        <w:gridCol w:w="451"/>
        <w:gridCol w:w="362"/>
        <w:gridCol w:w="615"/>
        <w:gridCol w:w="405"/>
        <w:gridCol w:w="990"/>
        <w:gridCol w:w="405"/>
        <w:gridCol w:w="1022"/>
        <w:gridCol w:w="907"/>
      </w:tblGrid>
      <w:tr w:rsidR="00A2348B" w:rsidRPr="00A2348B">
        <w:tc>
          <w:tcPr>
            <w:tcW w:w="9069" w:type="dxa"/>
            <w:gridSpan w:val="12"/>
          </w:tcPr>
          <w:p w:rsidR="00A2348B" w:rsidRPr="00A2348B" w:rsidRDefault="00A2348B">
            <w:pPr>
              <w:pStyle w:val="ConsPlusNormal"/>
              <w:jc w:val="center"/>
            </w:pPr>
            <w:r w:rsidRPr="00A2348B">
              <w:t>ЭКСПЛУАТАЦИОННЫЕ СПЕЦИФИКАЦИИ</w:t>
            </w:r>
          </w:p>
          <w:p w:rsidR="00A2348B" w:rsidRPr="00A2348B" w:rsidRDefault="00A2348B">
            <w:pPr>
              <w:pStyle w:val="ConsPlusNormal"/>
              <w:jc w:val="center"/>
            </w:pPr>
            <w:r w:rsidRPr="00A2348B">
              <w:t>(с соблюдением утвержденных условий в руководстве по производству полетов)</w:t>
            </w:r>
          </w:p>
          <w:p w:rsidR="00A2348B" w:rsidRPr="00A2348B" w:rsidRDefault="00A2348B">
            <w:pPr>
              <w:pStyle w:val="ConsPlusNormal"/>
              <w:jc w:val="center"/>
              <w:rPr>
                <w:lang w:val="en-US"/>
              </w:rPr>
            </w:pPr>
            <w:r w:rsidRPr="00A2348B">
              <w:rPr>
                <w:lang w:val="en-US"/>
              </w:rPr>
              <w:t>OPERATIONS SPECIFICATIONS</w:t>
            </w:r>
          </w:p>
          <w:p w:rsidR="00A2348B" w:rsidRPr="00A2348B" w:rsidRDefault="00A2348B">
            <w:pPr>
              <w:pStyle w:val="ConsPlusNormal"/>
              <w:jc w:val="center"/>
              <w:rPr>
                <w:lang w:val="en-US"/>
              </w:rPr>
            </w:pPr>
            <w:r w:rsidRPr="00A2348B">
              <w:rPr>
                <w:lang w:val="en-US"/>
              </w:rPr>
              <w:t>(subject to the approved conditions in the operations manual)</w:t>
            </w:r>
          </w:p>
        </w:tc>
      </w:tr>
      <w:tr w:rsidR="00A2348B" w:rsidRPr="00A2348B">
        <w:tblPrEx>
          <w:tblBorders>
            <w:insideH w:val="nil"/>
          </w:tblBorders>
        </w:tblPrEx>
        <w:tc>
          <w:tcPr>
            <w:tcW w:w="9069" w:type="dxa"/>
            <w:gridSpan w:val="12"/>
            <w:tcBorders>
              <w:bottom w:val="nil"/>
            </w:tcBorders>
          </w:tcPr>
          <w:p w:rsidR="00A2348B" w:rsidRPr="00A2348B" w:rsidRDefault="00A2348B">
            <w:pPr>
              <w:pStyle w:val="ConsPlusNormal"/>
            </w:pPr>
            <w:r w:rsidRPr="00A2348B">
              <w:t>Контактная информация уполномоченного органа в области гражданской авиации</w:t>
            </w:r>
          </w:p>
          <w:p w:rsidR="00A2348B" w:rsidRPr="00A2348B" w:rsidRDefault="00A2348B">
            <w:pPr>
              <w:pStyle w:val="ConsPlusNormal"/>
              <w:rPr>
                <w:lang w:val="en-US"/>
              </w:rPr>
            </w:pPr>
            <w:r w:rsidRPr="00A2348B">
              <w:rPr>
                <w:lang w:val="en-US"/>
              </w:rPr>
              <w:t>Contact information of the aviation authority</w:t>
            </w:r>
          </w:p>
          <w:p w:rsidR="00A2348B" w:rsidRPr="00A2348B" w:rsidRDefault="00A2348B">
            <w:pPr>
              <w:pStyle w:val="ConsPlusNormal"/>
            </w:pPr>
            <w:hyperlink w:anchor="P1338">
              <w:r w:rsidRPr="00A2348B">
                <w:t>(1)</w:t>
              </w:r>
            </w:hyperlink>
            <w:r w:rsidRPr="00A2348B">
              <w:t xml:space="preserve"> _______________________________________________________________________</w:t>
            </w:r>
          </w:p>
        </w:tc>
      </w:tr>
      <w:tr w:rsidR="00A2348B" w:rsidRPr="00A2348B">
        <w:tblPrEx>
          <w:tblBorders>
            <w:insideH w:val="nil"/>
          </w:tblBorders>
        </w:tblPrEx>
        <w:tc>
          <w:tcPr>
            <w:tcW w:w="9069" w:type="dxa"/>
            <w:gridSpan w:val="12"/>
            <w:tcBorders>
              <w:top w:val="nil"/>
            </w:tcBorders>
          </w:tcPr>
          <w:p w:rsidR="00A2348B" w:rsidRPr="00A2348B" w:rsidRDefault="00A2348B">
            <w:pPr>
              <w:pStyle w:val="ConsPlusNonformat"/>
              <w:jc w:val="both"/>
            </w:pPr>
            <w:r w:rsidRPr="00A2348B">
              <w:t>Телефон</w:t>
            </w:r>
            <w:proofErr w:type="gramStart"/>
            <w:r w:rsidRPr="00A2348B">
              <w:t xml:space="preserve">: ____; </w:t>
            </w:r>
            <w:proofErr w:type="gramEnd"/>
            <w:r w:rsidRPr="00A2348B">
              <w:t>Факс: ____; Адрес электронной почты/E-</w:t>
            </w:r>
            <w:proofErr w:type="spellStart"/>
            <w:r w:rsidRPr="00A2348B">
              <w:t>mail</w:t>
            </w:r>
            <w:proofErr w:type="spellEnd"/>
            <w:r w:rsidRPr="00A2348B">
              <w:t>: ______</w:t>
            </w:r>
          </w:p>
          <w:p w:rsidR="00A2348B" w:rsidRPr="00A2348B" w:rsidRDefault="00A2348B">
            <w:pPr>
              <w:pStyle w:val="ConsPlusNonformat"/>
              <w:jc w:val="both"/>
            </w:pPr>
            <w:proofErr w:type="spellStart"/>
            <w:r w:rsidRPr="00A2348B">
              <w:lastRenderedPageBreak/>
              <w:t>Telephone</w:t>
            </w:r>
            <w:proofErr w:type="spellEnd"/>
            <w:r w:rsidRPr="00A2348B">
              <w:t xml:space="preserve">:           </w:t>
            </w:r>
            <w:proofErr w:type="spellStart"/>
            <w:r w:rsidRPr="00A2348B">
              <w:t>Fax</w:t>
            </w:r>
            <w:proofErr w:type="spellEnd"/>
            <w:r w:rsidRPr="00A2348B">
              <w:t>:</w:t>
            </w:r>
          </w:p>
        </w:tc>
      </w:tr>
      <w:tr w:rsidR="00A2348B" w:rsidRPr="00A2348B">
        <w:tblPrEx>
          <w:tblBorders>
            <w:insideH w:val="nil"/>
          </w:tblBorders>
        </w:tblPrEx>
        <w:tc>
          <w:tcPr>
            <w:tcW w:w="9069" w:type="dxa"/>
            <w:gridSpan w:val="12"/>
            <w:tcBorders>
              <w:bottom w:val="nil"/>
            </w:tcBorders>
          </w:tcPr>
          <w:p w:rsidR="00A2348B" w:rsidRPr="00A2348B" w:rsidRDefault="00A2348B">
            <w:pPr>
              <w:pStyle w:val="ConsPlusNonformat"/>
              <w:jc w:val="both"/>
            </w:pPr>
            <w:r w:rsidRPr="00A2348B">
              <w:lastRenderedPageBreak/>
              <w:t xml:space="preserve">СЭ </w:t>
            </w:r>
            <w:hyperlink w:anchor="P1339">
              <w:r w:rsidRPr="00A2348B">
                <w:t>(2)</w:t>
              </w:r>
            </w:hyperlink>
            <w:r w:rsidRPr="00A2348B">
              <w:t xml:space="preserve">: ________ Название эксплуатанта </w:t>
            </w:r>
            <w:hyperlink w:anchor="P1340">
              <w:r w:rsidRPr="00A2348B">
                <w:t>(3)</w:t>
              </w:r>
            </w:hyperlink>
            <w:r w:rsidRPr="00A2348B">
              <w:t>: _____________________</w:t>
            </w:r>
          </w:p>
          <w:p w:rsidR="00A2348B" w:rsidRPr="00A2348B" w:rsidRDefault="00A2348B">
            <w:pPr>
              <w:pStyle w:val="ConsPlusNonformat"/>
              <w:jc w:val="both"/>
            </w:pPr>
            <w:r w:rsidRPr="00A2348B">
              <w:t xml:space="preserve">AOC N            </w:t>
            </w:r>
            <w:proofErr w:type="spellStart"/>
            <w:r w:rsidRPr="00A2348B">
              <w:t>Operator</w:t>
            </w:r>
            <w:proofErr w:type="spellEnd"/>
            <w:r w:rsidRPr="00A2348B">
              <w:t xml:space="preserve"> </w:t>
            </w:r>
            <w:proofErr w:type="spellStart"/>
            <w:r w:rsidRPr="00A2348B">
              <w:t>name</w:t>
            </w:r>
            <w:proofErr w:type="spellEnd"/>
            <w:r w:rsidRPr="00A2348B">
              <w:t>:</w:t>
            </w:r>
          </w:p>
          <w:p w:rsidR="00A2348B" w:rsidRPr="00A2348B" w:rsidRDefault="00A2348B">
            <w:pPr>
              <w:pStyle w:val="ConsPlusNonformat"/>
              <w:jc w:val="both"/>
            </w:pPr>
            <w:r w:rsidRPr="00A2348B">
              <w:t>Коммерческое наименование: ______________________________________</w:t>
            </w:r>
          </w:p>
          <w:p w:rsidR="00A2348B" w:rsidRPr="00A2348B" w:rsidRDefault="00A2348B">
            <w:pPr>
              <w:pStyle w:val="ConsPlusNonformat"/>
              <w:jc w:val="both"/>
            </w:pPr>
            <w:proofErr w:type="spellStart"/>
            <w:r w:rsidRPr="00A2348B">
              <w:t>Dba</w:t>
            </w:r>
            <w:proofErr w:type="spellEnd"/>
            <w:r w:rsidRPr="00A2348B">
              <w:t xml:space="preserve"> </w:t>
            </w:r>
            <w:proofErr w:type="spellStart"/>
            <w:r w:rsidRPr="00A2348B">
              <w:t>trading</w:t>
            </w:r>
            <w:proofErr w:type="spellEnd"/>
            <w:r w:rsidRPr="00A2348B">
              <w:t xml:space="preserve"> </w:t>
            </w:r>
            <w:proofErr w:type="spellStart"/>
            <w:r w:rsidRPr="00A2348B">
              <w:t>name</w:t>
            </w:r>
            <w:proofErr w:type="spellEnd"/>
            <w:r w:rsidRPr="00A2348B">
              <w:t>:</w:t>
            </w:r>
          </w:p>
        </w:tc>
      </w:tr>
      <w:tr w:rsidR="00A2348B" w:rsidRPr="00A2348B">
        <w:tblPrEx>
          <w:tblBorders>
            <w:insideH w:val="nil"/>
          </w:tblBorders>
        </w:tblPrEx>
        <w:tc>
          <w:tcPr>
            <w:tcW w:w="9069" w:type="dxa"/>
            <w:gridSpan w:val="12"/>
            <w:tcBorders>
              <w:top w:val="nil"/>
            </w:tcBorders>
          </w:tcPr>
          <w:p w:rsidR="00A2348B" w:rsidRPr="00A2348B" w:rsidRDefault="00A2348B">
            <w:pPr>
              <w:pStyle w:val="ConsPlusNonformat"/>
              <w:jc w:val="both"/>
            </w:pPr>
            <w:r w:rsidRPr="00A2348B">
              <w:t xml:space="preserve">Дата </w:t>
            </w:r>
            <w:hyperlink w:anchor="P1341">
              <w:r w:rsidRPr="00A2348B">
                <w:t>(4)</w:t>
              </w:r>
            </w:hyperlink>
            <w:r w:rsidRPr="00A2348B">
              <w:t>: _______ Подпись: _________</w:t>
            </w:r>
          </w:p>
          <w:p w:rsidR="00A2348B" w:rsidRPr="00A2348B" w:rsidRDefault="00A2348B">
            <w:pPr>
              <w:pStyle w:val="ConsPlusNonformat"/>
              <w:jc w:val="both"/>
            </w:pPr>
            <w:proofErr w:type="spellStart"/>
            <w:r w:rsidRPr="00A2348B">
              <w:t>Date</w:t>
            </w:r>
            <w:proofErr w:type="spellEnd"/>
            <w:r w:rsidRPr="00A2348B">
              <w:t xml:space="preserve">:             </w:t>
            </w:r>
            <w:proofErr w:type="spellStart"/>
            <w:r w:rsidRPr="00A2348B">
              <w:t>Signature</w:t>
            </w:r>
            <w:proofErr w:type="spellEnd"/>
            <w:r w:rsidRPr="00A2348B">
              <w:t>:</w:t>
            </w:r>
          </w:p>
        </w:tc>
      </w:tr>
      <w:tr w:rsidR="00A2348B" w:rsidRPr="00A2348B">
        <w:tc>
          <w:tcPr>
            <w:tcW w:w="9069" w:type="dxa"/>
            <w:gridSpan w:val="12"/>
          </w:tcPr>
          <w:p w:rsidR="00A2348B" w:rsidRPr="00A2348B" w:rsidRDefault="00A2348B">
            <w:pPr>
              <w:pStyle w:val="ConsPlusNormal"/>
            </w:pPr>
            <w:r w:rsidRPr="00A2348B">
              <w:t xml:space="preserve">Модель воздушного судна </w:t>
            </w:r>
            <w:hyperlink w:anchor="P1342">
              <w:r w:rsidRPr="00A2348B">
                <w:t>(5)</w:t>
              </w:r>
            </w:hyperlink>
            <w:r w:rsidRPr="00A2348B">
              <w:t>:</w:t>
            </w:r>
          </w:p>
          <w:p w:rsidR="00A2348B" w:rsidRPr="00A2348B" w:rsidRDefault="00A2348B">
            <w:pPr>
              <w:pStyle w:val="ConsPlusNormal"/>
            </w:pPr>
            <w:proofErr w:type="spellStart"/>
            <w:r w:rsidRPr="00A2348B">
              <w:t>Aircraft</w:t>
            </w:r>
            <w:proofErr w:type="spellEnd"/>
            <w:r w:rsidRPr="00A2348B">
              <w:t xml:space="preserve"> </w:t>
            </w:r>
            <w:proofErr w:type="spellStart"/>
            <w:r w:rsidRPr="00A2348B">
              <w:t>model</w:t>
            </w:r>
            <w:proofErr w:type="spellEnd"/>
            <w:r w:rsidRPr="00A2348B">
              <w:t>:</w:t>
            </w:r>
          </w:p>
        </w:tc>
      </w:tr>
      <w:tr w:rsidR="00A2348B" w:rsidRPr="00A2348B">
        <w:tblPrEx>
          <w:tblBorders>
            <w:insideH w:val="nil"/>
            <w:insideV w:val="nil"/>
          </w:tblBorders>
        </w:tblPrEx>
        <w:tc>
          <w:tcPr>
            <w:tcW w:w="3912" w:type="dxa"/>
            <w:gridSpan w:val="4"/>
            <w:tcBorders>
              <w:left w:val="single" w:sz="4" w:space="0" w:color="auto"/>
              <w:bottom w:val="nil"/>
            </w:tcBorders>
          </w:tcPr>
          <w:p w:rsidR="00A2348B" w:rsidRPr="00A2348B" w:rsidRDefault="00A2348B">
            <w:pPr>
              <w:pStyle w:val="ConsPlusNormal"/>
            </w:pPr>
            <w:r w:rsidRPr="00A2348B">
              <w:t>Виды полетов: Коммерческие воздушные перевозки</w:t>
            </w:r>
          </w:p>
        </w:tc>
        <w:tc>
          <w:tcPr>
            <w:tcW w:w="451" w:type="dxa"/>
            <w:tcBorders>
              <w:bottom w:val="nil"/>
            </w:tcBorders>
          </w:tcPr>
          <w:p w:rsidR="00A2348B" w:rsidRPr="00A2348B" w:rsidRDefault="00A2348B">
            <w:pPr>
              <w:pStyle w:val="ConsPlusNormal"/>
            </w:pPr>
            <w:r w:rsidRPr="00A2348B">
              <w:rPr>
                <w:noProof/>
                <w:position w:val="-7"/>
              </w:rPr>
              <w:drawing>
                <wp:inline distT="0" distB="0" distL="0" distR="0" wp14:anchorId="34B594BD" wp14:editId="3517F585">
                  <wp:extent cx="207645" cy="273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7645" cy="273050"/>
                          </a:xfrm>
                          <a:prstGeom prst="rect">
                            <a:avLst/>
                          </a:prstGeom>
                          <a:noFill/>
                          <a:ln>
                            <a:noFill/>
                          </a:ln>
                        </pic:spPr>
                      </pic:pic>
                    </a:graphicData>
                  </a:graphic>
                </wp:inline>
              </w:drawing>
            </w:r>
          </w:p>
        </w:tc>
        <w:tc>
          <w:tcPr>
            <w:tcW w:w="977" w:type="dxa"/>
            <w:gridSpan w:val="2"/>
            <w:tcBorders>
              <w:bottom w:val="nil"/>
            </w:tcBorders>
          </w:tcPr>
          <w:p w:rsidR="00A2348B" w:rsidRPr="00A2348B" w:rsidRDefault="00A2348B">
            <w:pPr>
              <w:pStyle w:val="ConsPlusNormal"/>
            </w:pPr>
            <w:r w:rsidRPr="00A2348B">
              <w:t>Пассажиры;</w:t>
            </w:r>
          </w:p>
        </w:tc>
        <w:tc>
          <w:tcPr>
            <w:tcW w:w="405" w:type="dxa"/>
            <w:tcBorders>
              <w:bottom w:val="nil"/>
            </w:tcBorders>
          </w:tcPr>
          <w:p w:rsidR="00A2348B" w:rsidRPr="00A2348B" w:rsidRDefault="00A2348B">
            <w:pPr>
              <w:pStyle w:val="ConsPlusNormal"/>
            </w:pPr>
            <w:r w:rsidRPr="00A2348B">
              <w:rPr>
                <w:noProof/>
                <w:position w:val="-4"/>
              </w:rPr>
              <w:drawing>
                <wp:inline distT="0" distB="0" distL="0" distR="0" wp14:anchorId="02E9FE1C" wp14:editId="65C638FC">
                  <wp:extent cx="178435" cy="2343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78435" cy="234315"/>
                          </a:xfrm>
                          <a:prstGeom prst="rect">
                            <a:avLst/>
                          </a:prstGeom>
                          <a:noFill/>
                          <a:ln>
                            <a:noFill/>
                          </a:ln>
                        </pic:spPr>
                      </pic:pic>
                    </a:graphicData>
                  </a:graphic>
                </wp:inline>
              </w:drawing>
            </w:r>
          </w:p>
        </w:tc>
        <w:tc>
          <w:tcPr>
            <w:tcW w:w="990" w:type="dxa"/>
            <w:tcBorders>
              <w:bottom w:val="nil"/>
            </w:tcBorders>
          </w:tcPr>
          <w:p w:rsidR="00A2348B" w:rsidRPr="00A2348B" w:rsidRDefault="00A2348B">
            <w:pPr>
              <w:pStyle w:val="ConsPlusNormal"/>
            </w:pPr>
            <w:r w:rsidRPr="00A2348B">
              <w:t>Грузы;</w:t>
            </w:r>
          </w:p>
        </w:tc>
        <w:tc>
          <w:tcPr>
            <w:tcW w:w="405" w:type="dxa"/>
            <w:tcBorders>
              <w:bottom w:val="nil"/>
            </w:tcBorders>
          </w:tcPr>
          <w:p w:rsidR="00A2348B" w:rsidRPr="00A2348B" w:rsidRDefault="00A2348B">
            <w:pPr>
              <w:pStyle w:val="ConsPlusNormal"/>
            </w:pPr>
            <w:r w:rsidRPr="00A2348B">
              <w:rPr>
                <w:noProof/>
                <w:position w:val="-4"/>
              </w:rPr>
              <w:drawing>
                <wp:inline distT="0" distB="0" distL="0" distR="0" wp14:anchorId="3C0C3564" wp14:editId="3B691B83">
                  <wp:extent cx="178435" cy="23431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78435" cy="234315"/>
                          </a:xfrm>
                          <a:prstGeom prst="rect">
                            <a:avLst/>
                          </a:prstGeom>
                          <a:noFill/>
                          <a:ln>
                            <a:noFill/>
                          </a:ln>
                        </pic:spPr>
                      </pic:pic>
                    </a:graphicData>
                  </a:graphic>
                </wp:inline>
              </w:drawing>
            </w:r>
          </w:p>
        </w:tc>
        <w:tc>
          <w:tcPr>
            <w:tcW w:w="1929" w:type="dxa"/>
            <w:gridSpan w:val="2"/>
            <w:tcBorders>
              <w:bottom w:val="nil"/>
              <w:right w:val="single" w:sz="4" w:space="0" w:color="auto"/>
            </w:tcBorders>
          </w:tcPr>
          <w:p w:rsidR="00A2348B" w:rsidRPr="00A2348B" w:rsidRDefault="00A2348B">
            <w:pPr>
              <w:pStyle w:val="ConsPlusNormal"/>
            </w:pPr>
            <w:r w:rsidRPr="00A2348B">
              <w:t xml:space="preserve">Прочее </w:t>
            </w:r>
            <w:hyperlink w:anchor="P1343">
              <w:r w:rsidRPr="00A2348B">
                <w:t>(6)</w:t>
              </w:r>
            </w:hyperlink>
            <w:r w:rsidRPr="00A2348B">
              <w:t>: _____</w:t>
            </w:r>
          </w:p>
        </w:tc>
      </w:tr>
      <w:tr w:rsidR="00A2348B" w:rsidRPr="00A2348B">
        <w:tblPrEx>
          <w:tblBorders>
            <w:insideH w:val="nil"/>
            <w:insideV w:val="nil"/>
          </w:tblBorders>
        </w:tblPrEx>
        <w:tc>
          <w:tcPr>
            <w:tcW w:w="3912" w:type="dxa"/>
            <w:gridSpan w:val="4"/>
            <w:tcBorders>
              <w:top w:val="nil"/>
              <w:left w:val="single" w:sz="4" w:space="0" w:color="auto"/>
            </w:tcBorders>
          </w:tcPr>
          <w:p w:rsidR="00A2348B" w:rsidRPr="00A2348B" w:rsidRDefault="00A2348B">
            <w:pPr>
              <w:pStyle w:val="ConsPlusNormal"/>
              <w:rPr>
                <w:lang w:val="en-US"/>
              </w:rPr>
            </w:pPr>
            <w:r w:rsidRPr="00A2348B">
              <w:rPr>
                <w:lang w:val="en-US"/>
              </w:rPr>
              <w:t>Types of operation: Commercial air transportation</w:t>
            </w:r>
          </w:p>
        </w:tc>
        <w:tc>
          <w:tcPr>
            <w:tcW w:w="1428" w:type="dxa"/>
            <w:gridSpan w:val="3"/>
            <w:tcBorders>
              <w:top w:val="nil"/>
            </w:tcBorders>
          </w:tcPr>
          <w:p w:rsidR="00A2348B" w:rsidRPr="00A2348B" w:rsidRDefault="00A2348B">
            <w:pPr>
              <w:pStyle w:val="ConsPlusNormal"/>
            </w:pPr>
            <w:proofErr w:type="spellStart"/>
            <w:r w:rsidRPr="00A2348B">
              <w:t>Passengers</w:t>
            </w:r>
            <w:proofErr w:type="spellEnd"/>
          </w:p>
        </w:tc>
        <w:tc>
          <w:tcPr>
            <w:tcW w:w="1395" w:type="dxa"/>
            <w:gridSpan w:val="2"/>
            <w:tcBorders>
              <w:top w:val="nil"/>
            </w:tcBorders>
          </w:tcPr>
          <w:p w:rsidR="00A2348B" w:rsidRPr="00A2348B" w:rsidRDefault="00A2348B">
            <w:pPr>
              <w:pStyle w:val="ConsPlusNormal"/>
            </w:pPr>
            <w:proofErr w:type="spellStart"/>
            <w:r w:rsidRPr="00A2348B">
              <w:t>Cargo</w:t>
            </w:r>
            <w:proofErr w:type="spellEnd"/>
          </w:p>
        </w:tc>
        <w:tc>
          <w:tcPr>
            <w:tcW w:w="2334" w:type="dxa"/>
            <w:gridSpan w:val="3"/>
            <w:tcBorders>
              <w:top w:val="nil"/>
              <w:right w:val="single" w:sz="4" w:space="0" w:color="auto"/>
            </w:tcBorders>
          </w:tcPr>
          <w:p w:rsidR="00A2348B" w:rsidRPr="00A2348B" w:rsidRDefault="00A2348B">
            <w:pPr>
              <w:pStyle w:val="ConsPlusNormal"/>
            </w:pPr>
            <w:proofErr w:type="spellStart"/>
            <w:r w:rsidRPr="00A2348B">
              <w:t>Other</w:t>
            </w:r>
            <w:proofErr w:type="spellEnd"/>
            <w:r w:rsidRPr="00A2348B">
              <w:t>:</w:t>
            </w:r>
          </w:p>
        </w:tc>
      </w:tr>
      <w:tr w:rsidR="00A2348B" w:rsidRPr="00A2348B">
        <w:tc>
          <w:tcPr>
            <w:tcW w:w="9069" w:type="dxa"/>
            <w:gridSpan w:val="12"/>
          </w:tcPr>
          <w:p w:rsidR="00A2348B" w:rsidRPr="00A2348B" w:rsidRDefault="00A2348B">
            <w:pPr>
              <w:pStyle w:val="ConsPlusNormal"/>
              <w:rPr>
                <w:lang w:val="en-US"/>
              </w:rPr>
            </w:pPr>
            <w:r w:rsidRPr="00A2348B">
              <w:t>Райо</w:t>
            </w:r>
            <w:proofErr w:type="gramStart"/>
            <w:r w:rsidRPr="00A2348B">
              <w:t>н</w:t>
            </w:r>
            <w:r w:rsidRPr="00A2348B">
              <w:rPr>
                <w:lang w:val="en-US"/>
              </w:rPr>
              <w:t>(</w:t>
            </w:r>
            <w:proofErr w:type="gramEnd"/>
            <w:r w:rsidRPr="00A2348B">
              <w:t>ы</w:t>
            </w:r>
            <w:r w:rsidRPr="00A2348B">
              <w:rPr>
                <w:lang w:val="en-US"/>
              </w:rPr>
              <w:t xml:space="preserve">) </w:t>
            </w:r>
            <w:r w:rsidRPr="00A2348B">
              <w:t>полетов</w:t>
            </w:r>
            <w:r w:rsidRPr="00A2348B">
              <w:rPr>
                <w:lang w:val="en-US"/>
              </w:rPr>
              <w:t xml:space="preserve"> </w:t>
            </w:r>
            <w:hyperlink w:anchor="P1344">
              <w:r w:rsidRPr="00A2348B">
                <w:rPr>
                  <w:lang w:val="en-US"/>
                </w:rPr>
                <w:t>(7)</w:t>
              </w:r>
            </w:hyperlink>
            <w:r w:rsidRPr="00A2348B">
              <w:rPr>
                <w:lang w:val="en-US"/>
              </w:rPr>
              <w:t>:</w:t>
            </w:r>
          </w:p>
          <w:p w:rsidR="00A2348B" w:rsidRPr="00A2348B" w:rsidRDefault="00A2348B">
            <w:pPr>
              <w:pStyle w:val="ConsPlusNormal"/>
              <w:rPr>
                <w:lang w:val="en-US"/>
              </w:rPr>
            </w:pPr>
            <w:r w:rsidRPr="00A2348B">
              <w:rPr>
                <w:lang w:val="en-US"/>
              </w:rPr>
              <w:t>Area(s) of operation:</w:t>
            </w:r>
          </w:p>
        </w:tc>
      </w:tr>
      <w:tr w:rsidR="00A2348B" w:rsidRPr="00A2348B">
        <w:tc>
          <w:tcPr>
            <w:tcW w:w="9069" w:type="dxa"/>
            <w:gridSpan w:val="12"/>
          </w:tcPr>
          <w:p w:rsidR="00A2348B" w:rsidRPr="00A2348B" w:rsidRDefault="00A2348B">
            <w:pPr>
              <w:pStyle w:val="ConsPlusNormal"/>
            </w:pPr>
            <w:r w:rsidRPr="00A2348B">
              <w:t xml:space="preserve">Специальные ограничения </w:t>
            </w:r>
            <w:hyperlink w:anchor="P1345">
              <w:r w:rsidRPr="00A2348B">
                <w:t>(8)</w:t>
              </w:r>
            </w:hyperlink>
            <w:r w:rsidRPr="00A2348B">
              <w:t>:</w:t>
            </w:r>
          </w:p>
          <w:p w:rsidR="00A2348B" w:rsidRPr="00A2348B" w:rsidRDefault="00A2348B">
            <w:pPr>
              <w:pStyle w:val="ConsPlusNormal"/>
            </w:pPr>
            <w:proofErr w:type="spellStart"/>
            <w:r w:rsidRPr="00A2348B">
              <w:t>Special</w:t>
            </w:r>
            <w:proofErr w:type="spellEnd"/>
            <w:r w:rsidRPr="00A2348B">
              <w:t xml:space="preserve"> </w:t>
            </w:r>
            <w:proofErr w:type="spellStart"/>
            <w:r w:rsidRPr="00A2348B">
              <w:t>limitations</w:t>
            </w:r>
            <w:proofErr w:type="spellEnd"/>
            <w:r w:rsidRPr="00A2348B">
              <w:t>:</w:t>
            </w:r>
          </w:p>
        </w:tc>
      </w:tr>
      <w:tr w:rsidR="00A2348B" w:rsidRPr="00A2348B">
        <w:tc>
          <w:tcPr>
            <w:tcW w:w="2401" w:type="dxa"/>
            <w:gridSpan w:val="2"/>
          </w:tcPr>
          <w:p w:rsidR="00A2348B" w:rsidRPr="00A2348B" w:rsidRDefault="00A2348B">
            <w:pPr>
              <w:pStyle w:val="ConsPlusNormal"/>
              <w:jc w:val="center"/>
            </w:pPr>
            <w:r w:rsidRPr="00A2348B">
              <w:t>Специальные разрешения</w:t>
            </w:r>
          </w:p>
          <w:p w:rsidR="00A2348B" w:rsidRPr="00A2348B" w:rsidRDefault="00A2348B">
            <w:pPr>
              <w:pStyle w:val="ConsPlusNormal"/>
              <w:jc w:val="center"/>
            </w:pPr>
            <w:r w:rsidRPr="00A2348B">
              <w:t>SPECIAL AUTHORIZATIONS</w:t>
            </w:r>
          </w:p>
        </w:tc>
        <w:tc>
          <w:tcPr>
            <w:tcW w:w="850" w:type="dxa"/>
          </w:tcPr>
          <w:p w:rsidR="00A2348B" w:rsidRPr="00A2348B" w:rsidRDefault="00A2348B">
            <w:pPr>
              <w:pStyle w:val="ConsPlusNormal"/>
              <w:jc w:val="center"/>
            </w:pPr>
            <w:r w:rsidRPr="00A2348B">
              <w:t>Да</w:t>
            </w:r>
          </w:p>
          <w:p w:rsidR="00A2348B" w:rsidRPr="00A2348B" w:rsidRDefault="00A2348B">
            <w:pPr>
              <w:pStyle w:val="ConsPlusNormal"/>
              <w:jc w:val="center"/>
            </w:pPr>
            <w:r w:rsidRPr="00A2348B">
              <w:t>YES</w:t>
            </w:r>
          </w:p>
        </w:tc>
        <w:tc>
          <w:tcPr>
            <w:tcW w:w="1474" w:type="dxa"/>
            <w:gridSpan w:val="3"/>
          </w:tcPr>
          <w:p w:rsidR="00A2348B" w:rsidRPr="00A2348B" w:rsidRDefault="00A2348B">
            <w:pPr>
              <w:pStyle w:val="ConsPlusNormal"/>
              <w:jc w:val="center"/>
            </w:pPr>
            <w:r w:rsidRPr="00A2348B">
              <w:t>Нет</w:t>
            </w:r>
          </w:p>
          <w:p w:rsidR="00A2348B" w:rsidRPr="00A2348B" w:rsidRDefault="00A2348B">
            <w:pPr>
              <w:pStyle w:val="ConsPlusNormal"/>
              <w:jc w:val="center"/>
            </w:pPr>
            <w:proofErr w:type="spellStart"/>
            <w:r w:rsidRPr="00A2348B">
              <w:t>No</w:t>
            </w:r>
            <w:proofErr w:type="spellEnd"/>
          </w:p>
        </w:tc>
        <w:tc>
          <w:tcPr>
            <w:tcW w:w="3437" w:type="dxa"/>
            <w:gridSpan w:val="5"/>
          </w:tcPr>
          <w:p w:rsidR="00A2348B" w:rsidRPr="00A2348B" w:rsidRDefault="00A2348B">
            <w:pPr>
              <w:pStyle w:val="ConsPlusNormal"/>
              <w:jc w:val="center"/>
            </w:pPr>
            <w:r w:rsidRPr="00A2348B">
              <w:t xml:space="preserve">Специальные утверждения </w:t>
            </w:r>
            <w:hyperlink w:anchor="P1346">
              <w:r w:rsidRPr="00A2348B">
                <w:t>(9)</w:t>
              </w:r>
            </w:hyperlink>
          </w:p>
          <w:p w:rsidR="00A2348B" w:rsidRPr="00A2348B" w:rsidRDefault="00A2348B">
            <w:pPr>
              <w:pStyle w:val="ConsPlusNormal"/>
              <w:jc w:val="center"/>
            </w:pPr>
            <w:r w:rsidRPr="00A2348B">
              <w:t>SPECIFIC APPROVALS</w:t>
            </w:r>
          </w:p>
        </w:tc>
        <w:tc>
          <w:tcPr>
            <w:tcW w:w="907" w:type="dxa"/>
          </w:tcPr>
          <w:p w:rsidR="00A2348B" w:rsidRPr="00A2348B" w:rsidRDefault="00A2348B">
            <w:pPr>
              <w:pStyle w:val="ConsPlusNormal"/>
              <w:jc w:val="center"/>
            </w:pPr>
            <w:r w:rsidRPr="00A2348B">
              <w:t>Замечания</w:t>
            </w:r>
          </w:p>
          <w:p w:rsidR="00A2348B" w:rsidRPr="00A2348B" w:rsidRDefault="00A2348B">
            <w:pPr>
              <w:pStyle w:val="ConsPlusNormal"/>
              <w:jc w:val="center"/>
            </w:pPr>
            <w:r w:rsidRPr="00A2348B">
              <w:t>REMARKS</w:t>
            </w:r>
          </w:p>
        </w:tc>
      </w:tr>
      <w:tr w:rsidR="00A2348B" w:rsidRPr="00A2348B">
        <w:tc>
          <w:tcPr>
            <w:tcW w:w="2401" w:type="dxa"/>
            <w:gridSpan w:val="2"/>
          </w:tcPr>
          <w:p w:rsidR="00A2348B" w:rsidRPr="00A2348B" w:rsidRDefault="00A2348B">
            <w:pPr>
              <w:pStyle w:val="ConsPlusNormal"/>
              <w:jc w:val="both"/>
            </w:pPr>
            <w:r w:rsidRPr="00A2348B">
              <w:t>Опасные грузы</w:t>
            </w:r>
          </w:p>
          <w:p w:rsidR="00A2348B" w:rsidRPr="00A2348B" w:rsidRDefault="00A2348B">
            <w:pPr>
              <w:pStyle w:val="ConsPlusNormal"/>
              <w:jc w:val="both"/>
            </w:pPr>
            <w:proofErr w:type="spellStart"/>
            <w:r w:rsidRPr="00A2348B">
              <w:t>Dangerous</w:t>
            </w:r>
            <w:proofErr w:type="spellEnd"/>
            <w:r w:rsidRPr="00A2348B">
              <w:t xml:space="preserve"> </w:t>
            </w:r>
            <w:proofErr w:type="spellStart"/>
            <w:r w:rsidRPr="00A2348B">
              <w:t>goods</w:t>
            </w:r>
            <w:proofErr w:type="spellEnd"/>
          </w:p>
        </w:tc>
        <w:tc>
          <w:tcPr>
            <w:tcW w:w="850" w:type="dxa"/>
          </w:tcPr>
          <w:p w:rsidR="00A2348B" w:rsidRPr="00A2348B" w:rsidRDefault="00A2348B">
            <w:pPr>
              <w:pStyle w:val="ConsPlusNormal"/>
              <w:jc w:val="center"/>
            </w:pPr>
            <w:r w:rsidRPr="00A2348B">
              <w:rPr>
                <w:noProof/>
                <w:position w:val="-12"/>
              </w:rPr>
              <w:drawing>
                <wp:inline distT="0" distB="0" distL="0" distR="0" wp14:anchorId="29A1F8C3" wp14:editId="45D10DE8">
                  <wp:extent cx="253365" cy="3333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1474" w:type="dxa"/>
            <w:gridSpan w:val="3"/>
          </w:tcPr>
          <w:p w:rsidR="00A2348B" w:rsidRPr="00A2348B" w:rsidRDefault="00A2348B">
            <w:pPr>
              <w:pStyle w:val="ConsPlusNormal"/>
              <w:jc w:val="center"/>
            </w:pPr>
            <w:r w:rsidRPr="00A2348B">
              <w:rPr>
                <w:noProof/>
                <w:position w:val="-12"/>
              </w:rPr>
              <w:drawing>
                <wp:inline distT="0" distB="0" distL="0" distR="0" wp14:anchorId="7F8CB322" wp14:editId="53C128B2">
                  <wp:extent cx="253365" cy="3333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437" w:type="dxa"/>
            <w:gridSpan w:val="5"/>
          </w:tcPr>
          <w:p w:rsidR="00A2348B" w:rsidRPr="00A2348B" w:rsidRDefault="00A2348B">
            <w:pPr>
              <w:pStyle w:val="ConsPlusNormal"/>
            </w:pPr>
          </w:p>
        </w:tc>
        <w:tc>
          <w:tcPr>
            <w:tcW w:w="907" w:type="dxa"/>
          </w:tcPr>
          <w:p w:rsidR="00A2348B" w:rsidRPr="00A2348B" w:rsidRDefault="00A2348B">
            <w:pPr>
              <w:pStyle w:val="ConsPlusNormal"/>
            </w:pPr>
          </w:p>
        </w:tc>
      </w:tr>
      <w:tr w:rsidR="00A2348B" w:rsidRPr="00A2348B">
        <w:tblPrEx>
          <w:tblBorders>
            <w:insideH w:val="nil"/>
          </w:tblBorders>
        </w:tblPrEx>
        <w:tc>
          <w:tcPr>
            <w:tcW w:w="2401" w:type="dxa"/>
            <w:gridSpan w:val="2"/>
            <w:tcBorders>
              <w:bottom w:val="nil"/>
            </w:tcBorders>
          </w:tcPr>
          <w:p w:rsidR="00A2348B" w:rsidRPr="00A2348B" w:rsidRDefault="00A2348B">
            <w:pPr>
              <w:pStyle w:val="ConsPlusNormal"/>
              <w:jc w:val="both"/>
            </w:pPr>
            <w:r w:rsidRPr="00A2348B">
              <w:t>Полеты в условиях низкой видимости</w:t>
            </w:r>
          </w:p>
        </w:tc>
        <w:tc>
          <w:tcPr>
            <w:tcW w:w="850" w:type="dxa"/>
            <w:tcBorders>
              <w:bottom w:val="nil"/>
            </w:tcBorders>
          </w:tcPr>
          <w:p w:rsidR="00A2348B" w:rsidRPr="00A2348B" w:rsidRDefault="00A2348B">
            <w:pPr>
              <w:pStyle w:val="ConsPlusNormal"/>
            </w:pPr>
          </w:p>
        </w:tc>
        <w:tc>
          <w:tcPr>
            <w:tcW w:w="1474" w:type="dxa"/>
            <w:gridSpan w:val="3"/>
            <w:tcBorders>
              <w:bottom w:val="nil"/>
            </w:tcBorders>
          </w:tcPr>
          <w:p w:rsidR="00A2348B" w:rsidRPr="00A2348B" w:rsidRDefault="00A2348B">
            <w:pPr>
              <w:pStyle w:val="ConsPlusNormal"/>
            </w:pPr>
          </w:p>
        </w:tc>
        <w:tc>
          <w:tcPr>
            <w:tcW w:w="3437" w:type="dxa"/>
            <w:gridSpan w:val="5"/>
            <w:tcBorders>
              <w:bottom w:val="nil"/>
            </w:tcBorders>
          </w:tcPr>
          <w:p w:rsidR="00A2348B" w:rsidRPr="00A2348B" w:rsidRDefault="00A2348B">
            <w:pPr>
              <w:pStyle w:val="ConsPlusNormal"/>
            </w:pPr>
          </w:p>
        </w:tc>
        <w:tc>
          <w:tcPr>
            <w:tcW w:w="907" w:type="dxa"/>
            <w:tcBorders>
              <w:bottom w:val="nil"/>
            </w:tcBorders>
          </w:tcPr>
          <w:p w:rsidR="00A2348B" w:rsidRPr="00A2348B" w:rsidRDefault="00A2348B">
            <w:pPr>
              <w:pStyle w:val="ConsPlusNormal"/>
            </w:pPr>
          </w:p>
        </w:tc>
      </w:tr>
      <w:tr w:rsidR="00A2348B" w:rsidRPr="00A2348B">
        <w:tblPrEx>
          <w:tblBorders>
            <w:insideH w:val="nil"/>
          </w:tblBorders>
        </w:tblPrEx>
        <w:tc>
          <w:tcPr>
            <w:tcW w:w="2401" w:type="dxa"/>
            <w:gridSpan w:val="2"/>
            <w:tcBorders>
              <w:top w:val="nil"/>
              <w:bottom w:val="nil"/>
            </w:tcBorders>
          </w:tcPr>
          <w:p w:rsidR="00A2348B" w:rsidRPr="00A2348B" w:rsidRDefault="00A2348B">
            <w:pPr>
              <w:pStyle w:val="ConsPlusNormal"/>
              <w:jc w:val="both"/>
              <w:rPr>
                <w:lang w:val="en-US"/>
              </w:rPr>
            </w:pPr>
            <w:r w:rsidRPr="00A2348B">
              <w:rPr>
                <w:lang w:val="en-US"/>
              </w:rPr>
              <w:t>Low visibility operations</w:t>
            </w:r>
          </w:p>
          <w:p w:rsidR="00A2348B" w:rsidRPr="00A2348B" w:rsidRDefault="00A2348B">
            <w:pPr>
              <w:pStyle w:val="ConsPlusNormal"/>
              <w:jc w:val="both"/>
              <w:rPr>
                <w:lang w:val="en-US"/>
              </w:rPr>
            </w:pPr>
            <w:r w:rsidRPr="00A2348B">
              <w:t>Заход</w:t>
            </w:r>
            <w:r w:rsidRPr="00A2348B">
              <w:rPr>
                <w:lang w:val="en-US"/>
              </w:rPr>
              <w:t xml:space="preserve"> </w:t>
            </w:r>
            <w:r w:rsidRPr="00A2348B">
              <w:t>на</w:t>
            </w:r>
            <w:r w:rsidRPr="00A2348B">
              <w:rPr>
                <w:lang w:val="en-US"/>
              </w:rPr>
              <w:t xml:space="preserve"> </w:t>
            </w:r>
            <w:r w:rsidRPr="00A2348B">
              <w:t>посадку</w:t>
            </w:r>
            <w:r w:rsidRPr="00A2348B">
              <w:rPr>
                <w:lang w:val="en-US"/>
              </w:rPr>
              <w:t xml:space="preserve"> </w:t>
            </w:r>
            <w:r w:rsidRPr="00A2348B">
              <w:t>и</w:t>
            </w:r>
            <w:r w:rsidRPr="00A2348B">
              <w:rPr>
                <w:lang w:val="en-US"/>
              </w:rPr>
              <w:t xml:space="preserve"> </w:t>
            </w:r>
            <w:r w:rsidRPr="00A2348B">
              <w:t>посадка</w:t>
            </w:r>
          </w:p>
          <w:p w:rsidR="00A2348B" w:rsidRPr="00A2348B" w:rsidRDefault="00A2348B">
            <w:pPr>
              <w:pStyle w:val="ConsPlusNormal"/>
              <w:jc w:val="both"/>
              <w:rPr>
                <w:lang w:val="en-US"/>
              </w:rPr>
            </w:pPr>
            <w:r w:rsidRPr="00A2348B">
              <w:rPr>
                <w:lang w:val="en-US"/>
              </w:rPr>
              <w:t>Approach and landing</w:t>
            </w:r>
          </w:p>
        </w:tc>
        <w:tc>
          <w:tcPr>
            <w:tcW w:w="850" w:type="dxa"/>
            <w:tcBorders>
              <w:top w:val="nil"/>
              <w:bottom w:val="nil"/>
            </w:tcBorders>
          </w:tcPr>
          <w:p w:rsidR="00A2348B" w:rsidRPr="00A2348B" w:rsidRDefault="00A2348B">
            <w:pPr>
              <w:pStyle w:val="ConsPlusNormal"/>
              <w:jc w:val="center"/>
            </w:pPr>
            <w:r w:rsidRPr="00A2348B">
              <w:rPr>
                <w:noProof/>
                <w:position w:val="-12"/>
              </w:rPr>
              <w:drawing>
                <wp:inline distT="0" distB="0" distL="0" distR="0" wp14:anchorId="4C0BED2A" wp14:editId="009630D7">
                  <wp:extent cx="253365" cy="3333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1474" w:type="dxa"/>
            <w:gridSpan w:val="3"/>
            <w:tcBorders>
              <w:top w:val="nil"/>
              <w:bottom w:val="nil"/>
            </w:tcBorders>
          </w:tcPr>
          <w:p w:rsidR="00A2348B" w:rsidRPr="00A2348B" w:rsidRDefault="00A2348B">
            <w:pPr>
              <w:pStyle w:val="ConsPlusNormal"/>
              <w:jc w:val="center"/>
            </w:pPr>
            <w:r w:rsidRPr="00A2348B">
              <w:rPr>
                <w:noProof/>
                <w:position w:val="-12"/>
              </w:rPr>
              <w:drawing>
                <wp:inline distT="0" distB="0" distL="0" distR="0" wp14:anchorId="4C7791B3" wp14:editId="221D63FC">
                  <wp:extent cx="253365" cy="3333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437" w:type="dxa"/>
            <w:gridSpan w:val="5"/>
            <w:tcBorders>
              <w:top w:val="nil"/>
              <w:bottom w:val="nil"/>
            </w:tcBorders>
          </w:tcPr>
          <w:p w:rsidR="00A2348B" w:rsidRPr="00A2348B" w:rsidRDefault="00A2348B">
            <w:pPr>
              <w:pStyle w:val="ConsPlusNormal"/>
            </w:pPr>
            <w:r w:rsidRPr="00A2348B">
              <w:t xml:space="preserve">CAT: </w:t>
            </w:r>
            <w:hyperlink w:anchor="P1347">
              <w:r w:rsidRPr="00A2348B">
                <w:t>(10)</w:t>
              </w:r>
            </w:hyperlink>
            <w:r w:rsidRPr="00A2348B">
              <w:t xml:space="preserve"> ___ RVR: ___ м</w:t>
            </w:r>
          </w:p>
        </w:tc>
        <w:tc>
          <w:tcPr>
            <w:tcW w:w="907" w:type="dxa"/>
            <w:tcBorders>
              <w:top w:val="nil"/>
              <w:bottom w:val="nil"/>
            </w:tcBorders>
          </w:tcPr>
          <w:p w:rsidR="00A2348B" w:rsidRPr="00A2348B" w:rsidRDefault="00A2348B">
            <w:pPr>
              <w:pStyle w:val="ConsPlusNormal"/>
            </w:pPr>
          </w:p>
        </w:tc>
      </w:tr>
      <w:tr w:rsidR="00A2348B" w:rsidRPr="00A2348B">
        <w:tblPrEx>
          <w:tblBorders>
            <w:insideH w:val="nil"/>
          </w:tblBorders>
        </w:tblPrEx>
        <w:tc>
          <w:tcPr>
            <w:tcW w:w="2401" w:type="dxa"/>
            <w:gridSpan w:val="2"/>
            <w:tcBorders>
              <w:top w:val="nil"/>
              <w:bottom w:val="nil"/>
            </w:tcBorders>
          </w:tcPr>
          <w:p w:rsidR="00A2348B" w:rsidRPr="00A2348B" w:rsidRDefault="00A2348B">
            <w:pPr>
              <w:pStyle w:val="ConsPlusNormal"/>
            </w:pPr>
          </w:p>
        </w:tc>
        <w:tc>
          <w:tcPr>
            <w:tcW w:w="850" w:type="dxa"/>
            <w:tcBorders>
              <w:top w:val="nil"/>
              <w:bottom w:val="nil"/>
            </w:tcBorders>
          </w:tcPr>
          <w:p w:rsidR="00A2348B" w:rsidRPr="00A2348B" w:rsidRDefault="00A2348B">
            <w:pPr>
              <w:pStyle w:val="ConsPlusNormal"/>
            </w:pPr>
          </w:p>
        </w:tc>
        <w:tc>
          <w:tcPr>
            <w:tcW w:w="1474" w:type="dxa"/>
            <w:gridSpan w:val="3"/>
            <w:tcBorders>
              <w:top w:val="nil"/>
              <w:bottom w:val="nil"/>
            </w:tcBorders>
          </w:tcPr>
          <w:p w:rsidR="00A2348B" w:rsidRPr="00A2348B" w:rsidRDefault="00A2348B">
            <w:pPr>
              <w:pStyle w:val="ConsPlusNormal"/>
            </w:pPr>
          </w:p>
        </w:tc>
        <w:tc>
          <w:tcPr>
            <w:tcW w:w="3437" w:type="dxa"/>
            <w:gridSpan w:val="5"/>
            <w:tcBorders>
              <w:top w:val="nil"/>
              <w:bottom w:val="nil"/>
            </w:tcBorders>
          </w:tcPr>
          <w:p w:rsidR="00A2348B" w:rsidRPr="00A2348B" w:rsidRDefault="00A2348B">
            <w:pPr>
              <w:pStyle w:val="ConsPlusNormal"/>
            </w:pPr>
            <w:r w:rsidRPr="00A2348B">
              <w:t xml:space="preserve">DH: _______ </w:t>
            </w:r>
            <w:proofErr w:type="spellStart"/>
            <w:r w:rsidRPr="00A2348B">
              <w:t>ft</w:t>
            </w:r>
            <w:proofErr w:type="spellEnd"/>
            <w:r w:rsidRPr="00A2348B">
              <w:t>/м</w:t>
            </w:r>
          </w:p>
          <w:p w:rsidR="00A2348B" w:rsidRPr="00A2348B" w:rsidRDefault="00A2348B">
            <w:pPr>
              <w:pStyle w:val="ConsPlusNormal"/>
            </w:pPr>
            <w:r w:rsidRPr="00A2348B">
              <w:t xml:space="preserve">RVR </w:t>
            </w:r>
            <w:hyperlink w:anchor="P1348">
              <w:r w:rsidRPr="00A2348B">
                <w:t>(11)</w:t>
              </w:r>
            </w:hyperlink>
            <w:r w:rsidRPr="00A2348B">
              <w:t>: ___ м</w:t>
            </w:r>
          </w:p>
        </w:tc>
        <w:tc>
          <w:tcPr>
            <w:tcW w:w="907" w:type="dxa"/>
            <w:tcBorders>
              <w:top w:val="nil"/>
              <w:bottom w:val="nil"/>
            </w:tcBorders>
          </w:tcPr>
          <w:p w:rsidR="00A2348B" w:rsidRPr="00A2348B" w:rsidRDefault="00A2348B">
            <w:pPr>
              <w:pStyle w:val="ConsPlusNormal"/>
            </w:pPr>
          </w:p>
        </w:tc>
      </w:tr>
      <w:tr w:rsidR="00A2348B" w:rsidRPr="00A2348B">
        <w:tblPrEx>
          <w:tblBorders>
            <w:insideH w:val="nil"/>
          </w:tblBorders>
        </w:tblPrEx>
        <w:tc>
          <w:tcPr>
            <w:tcW w:w="2401" w:type="dxa"/>
            <w:gridSpan w:val="2"/>
            <w:tcBorders>
              <w:top w:val="nil"/>
              <w:bottom w:val="nil"/>
            </w:tcBorders>
          </w:tcPr>
          <w:p w:rsidR="00A2348B" w:rsidRPr="00A2348B" w:rsidRDefault="00A2348B">
            <w:pPr>
              <w:pStyle w:val="ConsPlusNormal"/>
              <w:jc w:val="both"/>
            </w:pPr>
            <w:r w:rsidRPr="00A2348B">
              <w:t>Взлет</w:t>
            </w:r>
          </w:p>
          <w:p w:rsidR="00A2348B" w:rsidRPr="00A2348B" w:rsidRDefault="00A2348B">
            <w:pPr>
              <w:pStyle w:val="ConsPlusNormal"/>
              <w:jc w:val="both"/>
            </w:pPr>
            <w:proofErr w:type="spellStart"/>
            <w:r w:rsidRPr="00A2348B">
              <w:t>Take_off</w:t>
            </w:r>
            <w:proofErr w:type="spellEnd"/>
          </w:p>
        </w:tc>
        <w:tc>
          <w:tcPr>
            <w:tcW w:w="850" w:type="dxa"/>
            <w:tcBorders>
              <w:top w:val="nil"/>
              <w:bottom w:val="nil"/>
            </w:tcBorders>
          </w:tcPr>
          <w:p w:rsidR="00A2348B" w:rsidRPr="00A2348B" w:rsidRDefault="00A2348B">
            <w:pPr>
              <w:pStyle w:val="ConsPlusNormal"/>
              <w:jc w:val="center"/>
            </w:pPr>
            <w:r w:rsidRPr="00A2348B">
              <w:rPr>
                <w:noProof/>
                <w:position w:val="-12"/>
              </w:rPr>
              <w:drawing>
                <wp:inline distT="0" distB="0" distL="0" distR="0" wp14:anchorId="29B4132C" wp14:editId="7C503AB3">
                  <wp:extent cx="253365" cy="3333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1474" w:type="dxa"/>
            <w:gridSpan w:val="3"/>
            <w:tcBorders>
              <w:top w:val="nil"/>
              <w:bottom w:val="nil"/>
            </w:tcBorders>
          </w:tcPr>
          <w:p w:rsidR="00A2348B" w:rsidRPr="00A2348B" w:rsidRDefault="00A2348B">
            <w:pPr>
              <w:pStyle w:val="ConsPlusNormal"/>
              <w:jc w:val="center"/>
            </w:pPr>
            <w:r w:rsidRPr="00A2348B">
              <w:rPr>
                <w:noProof/>
                <w:position w:val="-12"/>
              </w:rPr>
              <w:drawing>
                <wp:inline distT="0" distB="0" distL="0" distR="0" wp14:anchorId="7536DE35" wp14:editId="54F785C6">
                  <wp:extent cx="253365" cy="3333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437" w:type="dxa"/>
            <w:gridSpan w:val="5"/>
            <w:tcBorders>
              <w:top w:val="nil"/>
              <w:bottom w:val="nil"/>
            </w:tcBorders>
          </w:tcPr>
          <w:p w:rsidR="00A2348B" w:rsidRPr="00A2348B" w:rsidRDefault="00A2348B">
            <w:pPr>
              <w:pStyle w:val="ConsPlusNormal"/>
            </w:pPr>
          </w:p>
        </w:tc>
        <w:tc>
          <w:tcPr>
            <w:tcW w:w="907" w:type="dxa"/>
            <w:tcBorders>
              <w:top w:val="nil"/>
              <w:bottom w:val="nil"/>
            </w:tcBorders>
          </w:tcPr>
          <w:p w:rsidR="00A2348B" w:rsidRPr="00A2348B" w:rsidRDefault="00A2348B">
            <w:pPr>
              <w:pStyle w:val="ConsPlusNormal"/>
            </w:pPr>
          </w:p>
        </w:tc>
      </w:tr>
      <w:tr w:rsidR="00A2348B" w:rsidRPr="00A2348B">
        <w:tblPrEx>
          <w:tblBorders>
            <w:insideH w:val="nil"/>
          </w:tblBorders>
        </w:tblPrEx>
        <w:tc>
          <w:tcPr>
            <w:tcW w:w="2401" w:type="dxa"/>
            <w:gridSpan w:val="2"/>
            <w:tcBorders>
              <w:top w:val="nil"/>
            </w:tcBorders>
          </w:tcPr>
          <w:p w:rsidR="00A2348B" w:rsidRPr="00A2348B" w:rsidRDefault="00A2348B">
            <w:pPr>
              <w:pStyle w:val="ConsPlusNormal"/>
              <w:jc w:val="both"/>
            </w:pPr>
            <w:r w:rsidRPr="00A2348B">
              <w:lastRenderedPageBreak/>
              <w:t>Расширенные эксплуатационные возможности</w:t>
            </w:r>
          </w:p>
          <w:p w:rsidR="00A2348B" w:rsidRPr="00A2348B" w:rsidRDefault="00A2348B">
            <w:pPr>
              <w:pStyle w:val="ConsPlusNormal"/>
              <w:jc w:val="both"/>
            </w:pPr>
            <w:proofErr w:type="spellStart"/>
            <w:r w:rsidRPr="00A2348B">
              <w:t>Operational</w:t>
            </w:r>
            <w:proofErr w:type="spellEnd"/>
            <w:r w:rsidRPr="00A2348B">
              <w:t xml:space="preserve"> </w:t>
            </w:r>
            <w:proofErr w:type="spellStart"/>
            <w:r w:rsidRPr="00A2348B">
              <w:t>credit</w:t>
            </w:r>
            <w:proofErr w:type="spellEnd"/>
            <w:r w:rsidRPr="00A2348B">
              <w:t>(s)</w:t>
            </w:r>
          </w:p>
        </w:tc>
        <w:tc>
          <w:tcPr>
            <w:tcW w:w="850" w:type="dxa"/>
            <w:tcBorders>
              <w:top w:val="nil"/>
            </w:tcBorders>
          </w:tcPr>
          <w:p w:rsidR="00A2348B" w:rsidRPr="00A2348B" w:rsidRDefault="00A2348B">
            <w:pPr>
              <w:pStyle w:val="ConsPlusNormal"/>
              <w:jc w:val="center"/>
            </w:pPr>
            <w:r w:rsidRPr="00A2348B">
              <w:rPr>
                <w:noProof/>
                <w:position w:val="-12"/>
              </w:rPr>
              <w:drawing>
                <wp:inline distT="0" distB="0" distL="0" distR="0" wp14:anchorId="4709D7F3" wp14:editId="5FAE6F13">
                  <wp:extent cx="253365" cy="3333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1474" w:type="dxa"/>
            <w:gridSpan w:val="3"/>
            <w:tcBorders>
              <w:top w:val="nil"/>
            </w:tcBorders>
          </w:tcPr>
          <w:p w:rsidR="00A2348B" w:rsidRPr="00A2348B" w:rsidRDefault="00A2348B">
            <w:pPr>
              <w:pStyle w:val="ConsPlusNormal"/>
              <w:jc w:val="center"/>
            </w:pPr>
            <w:r w:rsidRPr="00A2348B">
              <w:rPr>
                <w:noProof/>
                <w:position w:val="-12"/>
              </w:rPr>
              <w:drawing>
                <wp:inline distT="0" distB="0" distL="0" distR="0" wp14:anchorId="7B1D425F" wp14:editId="2C8839DD">
                  <wp:extent cx="253365" cy="3333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437" w:type="dxa"/>
            <w:gridSpan w:val="5"/>
            <w:tcBorders>
              <w:top w:val="nil"/>
            </w:tcBorders>
          </w:tcPr>
          <w:p w:rsidR="00A2348B" w:rsidRPr="00A2348B" w:rsidRDefault="00A2348B">
            <w:pPr>
              <w:pStyle w:val="ConsPlusNormal"/>
            </w:pPr>
            <w:hyperlink w:anchor="P1349">
              <w:r w:rsidRPr="00A2348B">
                <w:t>(12)</w:t>
              </w:r>
            </w:hyperlink>
          </w:p>
        </w:tc>
        <w:tc>
          <w:tcPr>
            <w:tcW w:w="907" w:type="dxa"/>
            <w:tcBorders>
              <w:top w:val="nil"/>
            </w:tcBorders>
          </w:tcPr>
          <w:p w:rsidR="00A2348B" w:rsidRPr="00A2348B" w:rsidRDefault="00A2348B">
            <w:pPr>
              <w:pStyle w:val="ConsPlusNormal"/>
            </w:pPr>
          </w:p>
        </w:tc>
      </w:tr>
      <w:tr w:rsidR="00A2348B" w:rsidRPr="00A2348B">
        <w:tc>
          <w:tcPr>
            <w:tcW w:w="2401" w:type="dxa"/>
            <w:gridSpan w:val="2"/>
            <w:tcBorders>
              <w:bottom w:val="nil"/>
            </w:tcBorders>
          </w:tcPr>
          <w:p w:rsidR="00A2348B" w:rsidRPr="00A2348B" w:rsidRDefault="00A2348B">
            <w:pPr>
              <w:pStyle w:val="ConsPlusNormal"/>
              <w:jc w:val="both"/>
            </w:pPr>
            <w:r w:rsidRPr="00A2348B">
              <w:t>Допуск к полетам в условиях сокращенного вертикального эшелонирования</w:t>
            </w:r>
          </w:p>
        </w:tc>
        <w:tc>
          <w:tcPr>
            <w:tcW w:w="850" w:type="dxa"/>
            <w:vMerge w:val="restart"/>
          </w:tcPr>
          <w:p w:rsidR="00A2348B" w:rsidRPr="00A2348B" w:rsidRDefault="00A2348B">
            <w:pPr>
              <w:pStyle w:val="ConsPlusNormal"/>
              <w:jc w:val="center"/>
            </w:pPr>
            <w:r w:rsidRPr="00A2348B">
              <w:rPr>
                <w:noProof/>
                <w:position w:val="-12"/>
              </w:rPr>
              <w:drawing>
                <wp:inline distT="0" distB="0" distL="0" distR="0" wp14:anchorId="2EC5228F" wp14:editId="5BCB8F21">
                  <wp:extent cx="253365" cy="3333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1474" w:type="dxa"/>
            <w:gridSpan w:val="3"/>
            <w:vMerge w:val="restart"/>
          </w:tcPr>
          <w:p w:rsidR="00A2348B" w:rsidRPr="00A2348B" w:rsidRDefault="00A2348B">
            <w:pPr>
              <w:pStyle w:val="ConsPlusNormal"/>
              <w:jc w:val="center"/>
            </w:pPr>
            <w:r w:rsidRPr="00A2348B">
              <w:rPr>
                <w:noProof/>
                <w:position w:val="-12"/>
              </w:rPr>
              <w:drawing>
                <wp:inline distT="0" distB="0" distL="0" distR="0" wp14:anchorId="53D1320E" wp14:editId="1B7A2FBC">
                  <wp:extent cx="253365" cy="3333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437" w:type="dxa"/>
            <w:gridSpan w:val="5"/>
            <w:vMerge w:val="restart"/>
          </w:tcPr>
          <w:p w:rsidR="00A2348B" w:rsidRPr="00A2348B" w:rsidRDefault="00A2348B">
            <w:pPr>
              <w:pStyle w:val="ConsPlusNormal"/>
            </w:pPr>
          </w:p>
        </w:tc>
        <w:tc>
          <w:tcPr>
            <w:tcW w:w="907" w:type="dxa"/>
            <w:vMerge w:val="restart"/>
          </w:tcPr>
          <w:p w:rsidR="00A2348B" w:rsidRPr="00A2348B" w:rsidRDefault="00A2348B">
            <w:pPr>
              <w:pStyle w:val="ConsPlusNormal"/>
            </w:pPr>
          </w:p>
        </w:tc>
      </w:tr>
      <w:tr w:rsidR="00A2348B" w:rsidRPr="00A2348B">
        <w:tc>
          <w:tcPr>
            <w:tcW w:w="691" w:type="dxa"/>
            <w:tcBorders>
              <w:top w:val="nil"/>
              <w:right w:val="nil"/>
            </w:tcBorders>
          </w:tcPr>
          <w:p w:rsidR="00A2348B" w:rsidRPr="00A2348B" w:rsidRDefault="00A2348B">
            <w:pPr>
              <w:pStyle w:val="ConsPlusNormal"/>
              <w:jc w:val="both"/>
            </w:pPr>
            <w:r w:rsidRPr="00A2348B">
              <w:t xml:space="preserve">RVSM </w:t>
            </w:r>
            <w:hyperlink w:anchor="P1350">
              <w:r w:rsidRPr="00A2348B">
                <w:t>(13)</w:t>
              </w:r>
            </w:hyperlink>
          </w:p>
        </w:tc>
        <w:tc>
          <w:tcPr>
            <w:tcW w:w="1710" w:type="dxa"/>
            <w:tcBorders>
              <w:top w:val="nil"/>
              <w:left w:val="nil"/>
            </w:tcBorders>
          </w:tcPr>
          <w:p w:rsidR="00A2348B" w:rsidRPr="00A2348B" w:rsidRDefault="00A2348B">
            <w:pPr>
              <w:pStyle w:val="ConsPlusNormal"/>
              <w:jc w:val="both"/>
            </w:pPr>
            <w:r w:rsidRPr="00A2348B">
              <w:rPr>
                <w:noProof/>
                <w:position w:val="-12"/>
              </w:rPr>
              <w:drawing>
                <wp:inline distT="0" distB="0" distL="0" distR="0" wp14:anchorId="07E9A6AC" wp14:editId="29ABC0C5">
                  <wp:extent cx="253365" cy="3333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r w:rsidRPr="00A2348B">
              <w:t xml:space="preserve"> Неприменимо</w:t>
            </w:r>
          </w:p>
          <w:p w:rsidR="00A2348B" w:rsidRPr="00A2348B" w:rsidRDefault="00A2348B">
            <w:pPr>
              <w:pStyle w:val="ConsPlusNormal"/>
              <w:jc w:val="both"/>
            </w:pPr>
            <w:r w:rsidRPr="00A2348B">
              <w:t>N/A</w:t>
            </w:r>
          </w:p>
        </w:tc>
        <w:tc>
          <w:tcPr>
            <w:tcW w:w="850" w:type="dxa"/>
            <w:vMerge/>
          </w:tcPr>
          <w:p w:rsidR="00A2348B" w:rsidRPr="00A2348B" w:rsidRDefault="00A2348B">
            <w:pPr>
              <w:pStyle w:val="ConsPlusNormal"/>
            </w:pPr>
          </w:p>
        </w:tc>
        <w:tc>
          <w:tcPr>
            <w:tcW w:w="1474" w:type="dxa"/>
            <w:gridSpan w:val="3"/>
            <w:vMerge/>
          </w:tcPr>
          <w:p w:rsidR="00A2348B" w:rsidRPr="00A2348B" w:rsidRDefault="00A2348B">
            <w:pPr>
              <w:pStyle w:val="ConsPlusNormal"/>
            </w:pPr>
          </w:p>
        </w:tc>
        <w:tc>
          <w:tcPr>
            <w:tcW w:w="3437" w:type="dxa"/>
            <w:gridSpan w:val="5"/>
            <w:vMerge/>
          </w:tcPr>
          <w:p w:rsidR="00A2348B" w:rsidRPr="00A2348B" w:rsidRDefault="00A2348B">
            <w:pPr>
              <w:pStyle w:val="ConsPlusNormal"/>
            </w:pPr>
          </w:p>
        </w:tc>
        <w:tc>
          <w:tcPr>
            <w:tcW w:w="907" w:type="dxa"/>
            <w:vMerge/>
          </w:tcPr>
          <w:p w:rsidR="00A2348B" w:rsidRPr="00A2348B" w:rsidRDefault="00A2348B">
            <w:pPr>
              <w:pStyle w:val="ConsPlusNormal"/>
            </w:pPr>
          </w:p>
        </w:tc>
      </w:tr>
      <w:tr w:rsidR="00A2348B" w:rsidRPr="00A2348B">
        <w:tc>
          <w:tcPr>
            <w:tcW w:w="2401" w:type="dxa"/>
            <w:gridSpan w:val="2"/>
            <w:tcBorders>
              <w:bottom w:val="nil"/>
            </w:tcBorders>
          </w:tcPr>
          <w:p w:rsidR="00A2348B" w:rsidRPr="00A2348B" w:rsidRDefault="00A2348B">
            <w:pPr>
              <w:pStyle w:val="ConsPlusNormal"/>
              <w:jc w:val="both"/>
            </w:pPr>
            <w:r w:rsidRPr="00A2348B">
              <w:t>Разрешение (утверждение) с увеличенным временем ухода на запасной аэродром</w:t>
            </w:r>
          </w:p>
          <w:p w:rsidR="00A2348B" w:rsidRPr="00A2348B" w:rsidRDefault="00A2348B">
            <w:pPr>
              <w:pStyle w:val="ConsPlusNormal"/>
              <w:jc w:val="both"/>
            </w:pPr>
            <w:r w:rsidRPr="00A2348B">
              <w:t xml:space="preserve">EDTO/ETOPS </w:t>
            </w:r>
            <w:hyperlink w:anchor="P1351">
              <w:r w:rsidRPr="00A2348B">
                <w:t>(14)</w:t>
              </w:r>
            </w:hyperlink>
          </w:p>
        </w:tc>
        <w:tc>
          <w:tcPr>
            <w:tcW w:w="850" w:type="dxa"/>
            <w:vMerge w:val="restart"/>
          </w:tcPr>
          <w:p w:rsidR="00A2348B" w:rsidRPr="00A2348B" w:rsidRDefault="00A2348B">
            <w:pPr>
              <w:pStyle w:val="ConsPlusNormal"/>
              <w:jc w:val="center"/>
            </w:pPr>
            <w:r w:rsidRPr="00A2348B">
              <w:rPr>
                <w:noProof/>
                <w:position w:val="-12"/>
              </w:rPr>
              <w:drawing>
                <wp:inline distT="0" distB="0" distL="0" distR="0" wp14:anchorId="27A11C98" wp14:editId="6AD2C650">
                  <wp:extent cx="253365" cy="3333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1474" w:type="dxa"/>
            <w:gridSpan w:val="3"/>
            <w:vMerge w:val="restart"/>
          </w:tcPr>
          <w:p w:rsidR="00A2348B" w:rsidRPr="00A2348B" w:rsidRDefault="00A2348B">
            <w:pPr>
              <w:pStyle w:val="ConsPlusNormal"/>
              <w:jc w:val="center"/>
            </w:pPr>
            <w:r w:rsidRPr="00A2348B">
              <w:rPr>
                <w:noProof/>
                <w:position w:val="-12"/>
              </w:rPr>
              <w:drawing>
                <wp:inline distT="0" distB="0" distL="0" distR="0" wp14:anchorId="2B07C2A5" wp14:editId="63C309BC">
                  <wp:extent cx="253365" cy="3333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437" w:type="dxa"/>
            <w:gridSpan w:val="5"/>
            <w:vMerge w:val="restart"/>
          </w:tcPr>
          <w:p w:rsidR="00A2348B" w:rsidRPr="00A2348B" w:rsidRDefault="00A2348B">
            <w:pPr>
              <w:pStyle w:val="ConsPlusNormal"/>
            </w:pPr>
            <w:r w:rsidRPr="00A2348B">
              <w:t xml:space="preserve">Пороговое время </w:t>
            </w:r>
            <w:hyperlink w:anchor="P1352">
              <w:r w:rsidRPr="00A2348B">
                <w:t>(15)</w:t>
              </w:r>
            </w:hyperlink>
            <w:r w:rsidRPr="00A2348B">
              <w:t>: ___ мин</w:t>
            </w:r>
          </w:p>
          <w:p w:rsidR="00A2348B" w:rsidRPr="00A2348B" w:rsidRDefault="00A2348B">
            <w:pPr>
              <w:pStyle w:val="ConsPlusNormal"/>
            </w:pPr>
            <w:proofErr w:type="spellStart"/>
            <w:r w:rsidRPr="00A2348B">
              <w:t>Threshold</w:t>
            </w:r>
            <w:proofErr w:type="spellEnd"/>
            <w:r w:rsidRPr="00A2348B">
              <w:t xml:space="preserve"> </w:t>
            </w:r>
            <w:proofErr w:type="spellStart"/>
            <w:r w:rsidRPr="00A2348B">
              <w:t>time</w:t>
            </w:r>
            <w:proofErr w:type="spellEnd"/>
          </w:p>
          <w:p w:rsidR="00A2348B" w:rsidRPr="00A2348B" w:rsidRDefault="00A2348B">
            <w:pPr>
              <w:pStyle w:val="ConsPlusNormal"/>
            </w:pPr>
            <w:r w:rsidRPr="00A2348B">
              <w:t xml:space="preserve">Максимальное время полета до Запасного аэродрома </w:t>
            </w:r>
            <w:hyperlink w:anchor="P1352">
              <w:r w:rsidRPr="00A2348B">
                <w:t>(15)</w:t>
              </w:r>
            </w:hyperlink>
            <w:r w:rsidRPr="00A2348B">
              <w:t>: ___ мин</w:t>
            </w:r>
          </w:p>
          <w:p w:rsidR="00A2348B" w:rsidRPr="00A2348B" w:rsidRDefault="00A2348B">
            <w:pPr>
              <w:pStyle w:val="ConsPlusNormal"/>
            </w:pPr>
            <w:proofErr w:type="spellStart"/>
            <w:r w:rsidRPr="00A2348B">
              <w:t>Maximum</w:t>
            </w:r>
            <w:proofErr w:type="spellEnd"/>
            <w:r w:rsidRPr="00A2348B">
              <w:t xml:space="preserve"> </w:t>
            </w:r>
            <w:proofErr w:type="spellStart"/>
            <w:r w:rsidRPr="00A2348B">
              <w:t>diversion</w:t>
            </w:r>
            <w:proofErr w:type="spellEnd"/>
            <w:r w:rsidRPr="00A2348B">
              <w:t xml:space="preserve"> </w:t>
            </w:r>
            <w:proofErr w:type="spellStart"/>
            <w:r w:rsidRPr="00A2348B">
              <w:t>time</w:t>
            </w:r>
            <w:proofErr w:type="spellEnd"/>
          </w:p>
        </w:tc>
        <w:tc>
          <w:tcPr>
            <w:tcW w:w="907" w:type="dxa"/>
            <w:vMerge w:val="restart"/>
          </w:tcPr>
          <w:p w:rsidR="00A2348B" w:rsidRPr="00A2348B" w:rsidRDefault="00A2348B">
            <w:pPr>
              <w:pStyle w:val="ConsPlusNormal"/>
            </w:pPr>
          </w:p>
        </w:tc>
      </w:tr>
      <w:tr w:rsidR="00A2348B" w:rsidRPr="00A2348B">
        <w:tc>
          <w:tcPr>
            <w:tcW w:w="691" w:type="dxa"/>
            <w:tcBorders>
              <w:top w:val="nil"/>
              <w:right w:val="nil"/>
            </w:tcBorders>
          </w:tcPr>
          <w:p w:rsidR="00A2348B" w:rsidRPr="00A2348B" w:rsidRDefault="00A2348B">
            <w:pPr>
              <w:pStyle w:val="ConsPlusNormal"/>
              <w:jc w:val="both"/>
            </w:pPr>
            <w:r w:rsidRPr="00A2348B">
              <w:rPr>
                <w:noProof/>
                <w:position w:val="-12"/>
              </w:rPr>
              <w:drawing>
                <wp:inline distT="0" distB="0" distL="0" distR="0" wp14:anchorId="73D47C1E" wp14:editId="39AA9152">
                  <wp:extent cx="253365" cy="3333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1710" w:type="dxa"/>
            <w:tcBorders>
              <w:top w:val="nil"/>
              <w:left w:val="nil"/>
            </w:tcBorders>
          </w:tcPr>
          <w:p w:rsidR="00A2348B" w:rsidRPr="00A2348B" w:rsidRDefault="00A2348B">
            <w:pPr>
              <w:pStyle w:val="ConsPlusNormal"/>
              <w:jc w:val="both"/>
            </w:pPr>
            <w:r w:rsidRPr="00A2348B">
              <w:t>Неприменимо</w:t>
            </w:r>
          </w:p>
          <w:p w:rsidR="00A2348B" w:rsidRPr="00A2348B" w:rsidRDefault="00A2348B">
            <w:pPr>
              <w:pStyle w:val="ConsPlusNormal"/>
              <w:jc w:val="both"/>
            </w:pPr>
            <w:r w:rsidRPr="00A2348B">
              <w:t>N/A</w:t>
            </w:r>
          </w:p>
        </w:tc>
        <w:tc>
          <w:tcPr>
            <w:tcW w:w="850" w:type="dxa"/>
            <w:vMerge/>
          </w:tcPr>
          <w:p w:rsidR="00A2348B" w:rsidRPr="00A2348B" w:rsidRDefault="00A2348B">
            <w:pPr>
              <w:pStyle w:val="ConsPlusNormal"/>
            </w:pPr>
          </w:p>
        </w:tc>
        <w:tc>
          <w:tcPr>
            <w:tcW w:w="1474" w:type="dxa"/>
            <w:gridSpan w:val="3"/>
            <w:vMerge/>
          </w:tcPr>
          <w:p w:rsidR="00A2348B" w:rsidRPr="00A2348B" w:rsidRDefault="00A2348B">
            <w:pPr>
              <w:pStyle w:val="ConsPlusNormal"/>
            </w:pPr>
          </w:p>
        </w:tc>
        <w:tc>
          <w:tcPr>
            <w:tcW w:w="3437" w:type="dxa"/>
            <w:gridSpan w:val="5"/>
            <w:vMerge/>
          </w:tcPr>
          <w:p w:rsidR="00A2348B" w:rsidRPr="00A2348B" w:rsidRDefault="00A2348B">
            <w:pPr>
              <w:pStyle w:val="ConsPlusNormal"/>
            </w:pPr>
          </w:p>
        </w:tc>
        <w:tc>
          <w:tcPr>
            <w:tcW w:w="907" w:type="dxa"/>
            <w:vMerge/>
          </w:tcPr>
          <w:p w:rsidR="00A2348B" w:rsidRPr="00A2348B" w:rsidRDefault="00A2348B">
            <w:pPr>
              <w:pStyle w:val="ConsPlusNormal"/>
            </w:pPr>
          </w:p>
        </w:tc>
      </w:tr>
      <w:tr w:rsidR="00A2348B" w:rsidRPr="00A2348B">
        <w:tc>
          <w:tcPr>
            <w:tcW w:w="2401" w:type="dxa"/>
            <w:gridSpan w:val="2"/>
          </w:tcPr>
          <w:p w:rsidR="00A2348B" w:rsidRPr="00A2348B" w:rsidRDefault="00A2348B">
            <w:pPr>
              <w:pStyle w:val="ConsPlusNormal"/>
              <w:jc w:val="both"/>
            </w:pPr>
            <w:r w:rsidRPr="00A2348B">
              <w:t xml:space="preserve">Навигационные спецификации для полетов в условиях PBN </w:t>
            </w:r>
            <w:hyperlink w:anchor="P1353">
              <w:r w:rsidRPr="00A2348B">
                <w:t>(16)</w:t>
              </w:r>
            </w:hyperlink>
          </w:p>
          <w:p w:rsidR="00A2348B" w:rsidRPr="00A2348B" w:rsidRDefault="00A2348B">
            <w:pPr>
              <w:pStyle w:val="ConsPlusNormal"/>
              <w:jc w:val="both"/>
              <w:rPr>
                <w:lang w:val="en-US"/>
              </w:rPr>
            </w:pPr>
            <w:r w:rsidRPr="00A2348B">
              <w:rPr>
                <w:lang w:val="en-US"/>
              </w:rPr>
              <w:t>Navigation specifications for PBN operations</w:t>
            </w:r>
          </w:p>
        </w:tc>
        <w:tc>
          <w:tcPr>
            <w:tcW w:w="850" w:type="dxa"/>
          </w:tcPr>
          <w:p w:rsidR="00A2348B" w:rsidRPr="00A2348B" w:rsidRDefault="00A2348B">
            <w:pPr>
              <w:pStyle w:val="ConsPlusNormal"/>
              <w:jc w:val="center"/>
            </w:pPr>
            <w:r w:rsidRPr="00A2348B">
              <w:rPr>
                <w:noProof/>
                <w:position w:val="-12"/>
              </w:rPr>
              <w:drawing>
                <wp:inline distT="0" distB="0" distL="0" distR="0" wp14:anchorId="05689F67" wp14:editId="19B7F3E8">
                  <wp:extent cx="253365" cy="3333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1474" w:type="dxa"/>
            <w:gridSpan w:val="3"/>
          </w:tcPr>
          <w:p w:rsidR="00A2348B" w:rsidRPr="00A2348B" w:rsidRDefault="00A2348B">
            <w:pPr>
              <w:pStyle w:val="ConsPlusNormal"/>
              <w:jc w:val="center"/>
            </w:pPr>
            <w:r w:rsidRPr="00A2348B">
              <w:rPr>
                <w:noProof/>
                <w:position w:val="-12"/>
              </w:rPr>
              <w:drawing>
                <wp:inline distT="0" distB="0" distL="0" distR="0" wp14:anchorId="22DD36FE" wp14:editId="1B9373A9">
                  <wp:extent cx="253365" cy="3333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437" w:type="dxa"/>
            <w:gridSpan w:val="5"/>
          </w:tcPr>
          <w:p w:rsidR="00A2348B" w:rsidRPr="00A2348B" w:rsidRDefault="00A2348B">
            <w:pPr>
              <w:pStyle w:val="ConsPlusNormal"/>
            </w:pPr>
          </w:p>
        </w:tc>
        <w:tc>
          <w:tcPr>
            <w:tcW w:w="907" w:type="dxa"/>
          </w:tcPr>
          <w:p w:rsidR="00A2348B" w:rsidRPr="00A2348B" w:rsidRDefault="00A2348B">
            <w:pPr>
              <w:pStyle w:val="ConsPlusNormal"/>
            </w:pPr>
            <w:hyperlink w:anchor="P1354">
              <w:r w:rsidRPr="00A2348B">
                <w:t>(17)</w:t>
              </w:r>
            </w:hyperlink>
          </w:p>
        </w:tc>
      </w:tr>
      <w:tr w:rsidR="00A2348B" w:rsidRPr="00A2348B">
        <w:tc>
          <w:tcPr>
            <w:tcW w:w="2401" w:type="dxa"/>
            <w:gridSpan w:val="2"/>
          </w:tcPr>
          <w:p w:rsidR="00A2348B" w:rsidRPr="00A2348B" w:rsidRDefault="00A2348B">
            <w:pPr>
              <w:pStyle w:val="ConsPlusNormal"/>
              <w:jc w:val="both"/>
            </w:pPr>
            <w:r w:rsidRPr="00A2348B">
              <w:t>Поддержание летной годности</w:t>
            </w:r>
          </w:p>
          <w:p w:rsidR="00A2348B" w:rsidRPr="00A2348B" w:rsidRDefault="00A2348B">
            <w:pPr>
              <w:pStyle w:val="ConsPlusNormal"/>
              <w:jc w:val="both"/>
            </w:pPr>
            <w:proofErr w:type="spellStart"/>
            <w:r w:rsidRPr="00A2348B">
              <w:t>Continuing</w:t>
            </w:r>
            <w:proofErr w:type="spellEnd"/>
            <w:r w:rsidRPr="00A2348B">
              <w:t xml:space="preserve"> </w:t>
            </w:r>
            <w:proofErr w:type="spellStart"/>
            <w:r w:rsidRPr="00A2348B">
              <w:t>airworthiness</w:t>
            </w:r>
            <w:proofErr w:type="spellEnd"/>
          </w:p>
        </w:tc>
        <w:tc>
          <w:tcPr>
            <w:tcW w:w="850" w:type="dxa"/>
          </w:tcPr>
          <w:p w:rsidR="00A2348B" w:rsidRPr="00A2348B" w:rsidRDefault="00A2348B">
            <w:pPr>
              <w:pStyle w:val="ConsPlusNormal"/>
              <w:jc w:val="center"/>
            </w:pPr>
          </w:p>
        </w:tc>
        <w:tc>
          <w:tcPr>
            <w:tcW w:w="1474" w:type="dxa"/>
            <w:gridSpan w:val="3"/>
          </w:tcPr>
          <w:p w:rsidR="00A2348B" w:rsidRPr="00A2348B" w:rsidRDefault="00A2348B">
            <w:pPr>
              <w:pStyle w:val="ConsPlusNormal"/>
              <w:jc w:val="center"/>
            </w:pPr>
          </w:p>
        </w:tc>
        <w:tc>
          <w:tcPr>
            <w:tcW w:w="3437" w:type="dxa"/>
            <w:gridSpan w:val="5"/>
          </w:tcPr>
          <w:p w:rsidR="00A2348B" w:rsidRPr="00A2348B" w:rsidRDefault="00A2348B">
            <w:pPr>
              <w:pStyle w:val="ConsPlusNormal"/>
            </w:pPr>
            <w:hyperlink w:anchor="P1355">
              <w:r w:rsidRPr="00A2348B">
                <w:t>(18)</w:t>
              </w:r>
            </w:hyperlink>
          </w:p>
        </w:tc>
        <w:tc>
          <w:tcPr>
            <w:tcW w:w="907" w:type="dxa"/>
          </w:tcPr>
          <w:p w:rsidR="00A2348B" w:rsidRPr="00A2348B" w:rsidRDefault="00A2348B">
            <w:pPr>
              <w:pStyle w:val="ConsPlusNormal"/>
            </w:pPr>
          </w:p>
        </w:tc>
      </w:tr>
      <w:tr w:rsidR="00A2348B" w:rsidRPr="00A2348B">
        <w:tc>
          <w:tcPr>
            <w:tcW w:w="2401" w:type="dxa"/>
            <w:gridSpan w:val="2"/>
          </w:tcPr>
          <w:p w:rsidR="00A2348B" w:rsidRPr="00A2348B" w:rsidRDefault="00A2348B">
            <w:pPr>
              <w:pStyle w:val="ConsPlusNormal"/>
              <w:jc w:val="both"/>
            </w:pPr>
            <w:r w:rsidRPr="00A2348B">
              <w:t>Электронный полетный планшет</w:t>
            </w:r>
          </w:p>
          <w:p w:rsidR="00A2348B" w:rsidRPr="00A2348B" w:rsidRDefault="00A2348B">
            <w:pPr>
              <w:pStyle w:val="ConsPlusNormal"/>
              <w:jc w:val="both"/>
            </w:pPr>
            <w:r w:rsidRPr="00A2348B">
              <w:t>EFB</w:t>
            </w:r>
          </w:p>
        </w:tc>
        <w:tc>
          <w:tcPr>
            <w:tcW w:w="850" w:type="dxa"/>
          </w:tcPr>
          <w:p w:rsidR="00A2348B" w:rsidRPr="00A2348B" w:rsidRDefault="00A2348B">
            <w:pPr>
              <w:pStyle w:val="ConsPlusNormal"/>
              <w:jc w:val="center"/>
            </w:pPr>
            <w:r w:rsidRPr="00A2348B">
              <w:rPr>
                <w:noProof/>
                <w:position w:val="-12"/>
              </w:rPr>
              <w:drawing>
                <wp:inline distT="0" distB="0" distL="0" distR="0" wp14:anchorId="2EDAAD0E" wp14:editId="162DC32A">
                  <wp:extent cx="253365" cy="3333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1474" w:type="dxa"/>
            <w:gridSpan w:val="3"/>
          </w:tcPr>
          <w:p w:rsidR="00A2348B" w:rsidRPr="00A2348B" w:rsidRDefault="00A2348B">
            <w:pPr>
              <w:pStyle w:val="ConsPlusNormal"/>
              <w:jc w:val="center"/>
            </w:pPr>
            <w:r w:rsidRPr="00A2348B">
              <w:rPr>
                <w:noProof/>
                <w:position w:val="-12"/>
              </w:rPr>
              <w:drawing>
                <wp:inline distT="0" distB="0" distL="0" distR="0" wp14:anchorId="794AB403" wp14:editId="41E8C635">
                  <wp:extent cx="253365" cy="3333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437" w:type="dxa"/>
            <w:gridSpan w:val="5"/>
          </w:tcPr>
          <w:p w:rsidR="00A2348B" w:rsidRPr="00A2348B" w:rsidRDefault="00A2348B">
            <w:pPr>
              <w:pStyle w:val="ConsPlusNormal"/>
            </w:pPr>
            <w:hyperlink w:anchor="P1356">
              <w:r w:rsidRPr="00A2348B">
                <w:t>(19)</w:t>
              </w:r>
            </w:hyperlink>
          </w:p>
        </w:tc>
        <w:tc>
          <w:tcPr>
            <w:tcW w:w="907" w:type="dxa"/>
          </w:tcPr>
          <w:p w:rsidR="00A2348B" w:rsidRPr="00A2348B" w:rsidRDefault="00A2348B">
            <w:pPr>
              <w:pStyle w:val="ConsPlusNormal"/>
            </w:pPr>
          </w:p>
        </w:tc>
      </w:tr>
      <w:tr w:rsidR="00A2348B" w:rsidRPr="00A2348B">
        <w:tc>
          <w:tcPr>
            <w:tcW w:w="2401" w:type="dxa"/>
            <w:gridSpan w:val="2"/>
          </w:tcPr>
          <w:p w:rsidR="00A2348B" w:rsidRPr="00A2348B" w:rsidRDefault="00A2348B">
            <w:pPr>
              <w:pStyle w:val="ConsPlusNormal"/>
              <w:jc w:val="both"/>
            </w:pPr>
            <w:r w:rsidRPr="00A2348B">
              <w:t xml:space="preserve">Прочее </w:t>
            </w:r>
            <w:hyperlink w:anchor="P1357">
              <w:r w:rsidRPr="00A2348B">
                <w:t>(20)</w:t>
              </w:r>
            </w:hyperlink>
          </w:p>
          <w:p w:rsidR="00A2348B" w:rsidRPr="00A2348B" w:rsidRDefault="00A2348B">
            <w:pPr>
              <w:pStyle w:val="ConsPlusNormal"/>
              <w:jc w:val="both"/>
            </w:pPr>
            <w:proofErr w:type="spellStart"/>
            <w:r w:rsidRPr="00A2348B">
              <w:lastRenderedPageBreak/>
              <w:t>Others</w:t>
            </w:r>
            <w:proofErr w:type="spellEnd"/>
          </w:p>
        </w:tc>
        <w:tc>
          <w:tcPr>
            <w:tcW w:w="850" w:type="dxa"/>
          </w:tcPr>
          <w:p w:rsidR="00A2348B" w:rsidRPr="00A2348B" w:rsidRDefault="00A2348B">
            <w:pPr>
              <w:pStyle w:val="ConsPlusNormal"/>
              <w:jc w:val="center"/>
            </w:pPr>
            <w:r w:rsidRPr="00A2348B">
              <w:rPr>
                <w:noProof/>
                <w:position w:val="-12"/>
              </w:rPr>
              <w:lastRenderedPageBreak/>
              <w:drawing>
                <wp:inline distT="0" distB="0" distL="0" distR="0" wp14:anchorId="45C5D8BC" wp14:editId="521883D4">
                  <wp:extent cx="253365" cy="3333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1474" w:type="dxa"/>
            <w:gridSpan w:val="3"/>
          </w:tcPr>
          <w:p w:rsidR="00A2348B" w:rsidRPr="00A2348B" w:rsidRDefault="00A2348B">
            <w:pPr>
              <w:pStyle w:val="ConsPlusNormal"/>
              <w:jc w:val="center"/>
            </w:pPr>
            <w:r w:rsidRPr="00A2348B">
              <w:rPr>
                <w:noProof/>
                <w:position w:val="-12"/>
              </w:rPr>
              <w:drawing>
                <wp:inline distT="0" distB="0" distL="0" distR="0" wp14:anchorId="28B3D9B2" wp14:editId="16B34E52">
                  <wp:extent cx="253365" cy="3333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437" w:type="dxa"/>
            <w:gridSpan w:val="5"/>
          </w:tcPr>
          <w:p w:rsidR="00A2348B" w:rsidRPr="00A2348B" w:rsidRDefault="00A2348B">
            <w:pPr>
              <w:pStyle w:val="ConsPlusNormal"/>
            </w:pPr>
          </w:p>
        </w:tc>
        <w:tc>
          <w:tcPr>
            <w:tcW w:w="907" w:type="dxa"/>
          </w:tcPr>
          <w:p w:rsidR="00A2348B" w:rsidRPr="00A2348B" w:rsidRDefault="00A2348B">
            <w:pPr>
              <w:pStyle w:val="ConsPlusNormal"/>
            </w:pPr>
          </w:p>
        </w:tc>
      </w:tr>
    </w:tbl>
    <w:p w:rsidR="00A2348B" w:rsidRPr="00A2348B" w:rsidRDefault="00A2348B">
      <w:pPr>
        <w:pStyle w:val="ConsPlusNormal"/>
        <w:jc w:val="both"/>
      </w:pPr>
    </w:p>
    <w:p w:rsidR="00A2348B" w:rsidRPr="00A2348B" w:rsidRDefault="00A2348B">
      <w:pPr>
        <w:pStyle w:val="ConsPlusNormal"/>
        <w:ind w:firstLine="540"/>
        <w:jc w:val="both"/>
      </w:pPr>
      <w:bookmarkStart w:id="30" w:name="P1338"/>
      <w:bookmarkEnd w:id="30"/>
      <w:r w:rsidRPr="00A2348B">
        <w:t>(1) - указываются название, номера телефона и факса, включая международный и зональный телефонные коды Российской Федерации, адрес электронной почты уполномоченного органа в области гражданской авиации, выдавшего эксплуатационные спецификации;</w:t>
      </w:r>
    </w:p>
    <w:p w:rsidR="00A2348B" w:rsidRPr="00A2348B" w:rsidRDefault="00A2348B">
      <w:pPr>
        <w:pStyle w:val="ConsPlusNormal"/>
        <w:spacing w:before="280"/>
        <w:ind w:firstLine="540"/>
        <w:jc w:val="both"/>
      </w:pPr>
      <w:bookmarkStart w:id="31" w:name="P1339"/>
      <w:bookmarkEnd w:id="31"/>
      <w:r w:rsidRPr="00A2348B">
        <w:t>(2) - указывается номер сертификата эксплуатанта;</w:t>
      </w:r>
    </w:p>
    <w:p w:rsidR="00A2348B" w:rsidRPr="00A2348B" w:rsidRDefault="00A2348B">
      <w:pPr>
        <w:pStyle w:val="ConsPlusNormal"/>
        <w:spacing w:before="280"/>
        <w:ind w:firstLine="540"/>
        <w:jc w:val="both"/>
      </w:pPr>
      <w:bookmarkStart w:id="32" w:name="P1340"/>
      <w:bookmarkEnd w:id="32"/>
      <w:r w:rsidRPr="00A2348B">
        <w:t xml:space="preserve">(3) - указывается фирменное наименование юридического лица или фамилия, имя, отчество (при </w:t>
      </w:r>
      <w:proofErr w:type="gramStart"/>
      <w:r w:rsidRPr="00A2348B">
        <w:t>наличии</w:t>
      </w:r>
      <w:proofErr w:type="gramEnd"/>
      <w:r w:rsidRPr="00A2348B">
        <w:t>) индивидуального предпринимателя в соответствии с заявкой;</w:t>
      </w:r>
    </w:p>
    <w:p w:rsidR="00A2348B" w:rsidRPr="00A2348B" w:rsidRDefault="00A2348B">
      <w:pPr>
        <w:pStyle w:val="ConsPlusNormal"/>
        <w:spacing w:before="280"/>
        <w:ind w:firstLine="540"/>
        <w:jc w:val="both"/>
      </w:pPr>
      <w:bookmarkStart w:id="33" w:name="P1341"/>
      <w:bookmarkEnd w:id="33"/>
      <w:r w:rsidRPr="00A2348B">
        <w:t>(4) - указывается дата выдачи эксплуатационных спецификаций и ставится подпись уполномоченного должностного лица уполномоченного органа или его территориального органа, выдавшего эксплуатационную спецификацию, с указанием должности, фамилии и инициалов;</w:t>
      </w:r>
    </w:p>
    <w:p w:rsidR="00A2348B" w:rsidRPr="00A2348B" w:rsidRDefault="00A2348B">
      <w:pPr>
        <w:pStyle w:val="ConsPlusNormal"/>
        <w:spacing w:before="280"/>
        <w:ind w:firstLine="540"/>
        <w:jc w:val="both"/>
      </w:pPr>
      <w:bookmarkStart w:id="34" w:name="P1342"/>
      <w:bookmarkEnd w:id="34"/>
      <w:r w:rsidRPr="00A2348B">
        <w:t>(5) - указывается обозначение типа и модификации воздушного судна в соответствии со свидетельством о государственной регистрации гражданского воздушного судна с указанием его государственного и регистрационного опознавательных знаков, серийного (заводского) номера;</w:t>
      </w:r>
    </w:p>
    <w:p w:rsidR="00A2348B" w:rsidRPr="00A2348B" w:rsidRDefault="00A2348B">
      <w:pPr>
        <w:pStyle w:val="ConsPlusNormal"/>
        <w:spacing w:before="280"/>
        <w:ind w:firstLine="540"/>
        <w:jc w:val="both"/>
      </w:pPr>
      <w:bookmarkStart w:id="35" w:name="P1343"/>
      <w:bookmarkEnd w:id="35"/>
      <w:r w:rsidRPr="00A2348B">
        <w:t>(6) - не заполняется;</w:t>
      </w:r>
    </w:p>
    <w:p w:rsidR="00A2348B" w:rsidRPr="00A2348B" w:rsidRDefault="00A2348B">
      <w:pPr>
        <w:pStyle w:val="ConsPlusNormal"/>
        <w:spacing w:before="280"/>
        <w:ind w:firstLine="540"/>
        <w:jc w:val="both"/>
        <w:rPr>
          <w:lang w:val="en-US"/>
        </w:rPr>
      </w:pPr>
      <w:bookmarkStart w:id="36" w:name="P1344"/>
      <w:bookmarkEnd w:id="36"/>
      <w:proofErr w:type="gramStart"/>
      <w:r w:rsidRPr="00A2348B">
        <w:t>(7) - указывается "В пределах государственной границы Российской Федерации и за пределами территории Российской Федерации, где ответственность за организацию воздушного движения возложена на Российскую Федерацию</w:t>
      </w:r>
      <w:r w:rsidRPr="00A2348B">
        <w:rPr>
          <w:lang w:val="en-US"/>
        </w:rPr>
        <w:t xml:space="preserve">, </w:t>
      </w:r>
      <w:r w:rsidRPr="00A2348B">
        <w:t>а</w:t>
      </w:r>
      <w:r w:rsidRPr="00A2348B">
        <w:rPr>
          <w:lang w:val="en-US"/>
        </w:rPr>
        <w:t xml:space="preserve"> </w:t>
      </w:r>
      <w:r w:rsidRPr="00A2348B">
        <w:t>также</w:t>
      </w:r>
      <w:r w:rsidRPr="00A2348B">
        <w:rPr>
          <w:lang w:val="en-US"/>
        </w:rPr>
        <w:t xml:space="preserve"> </w:t>
      </w:r>
      <w:r w:rsidRPr="00A2348B">
        <w:t>на</w:t>
      </w:r>
      <w:r w:rsidRPr="00A2348B">
        <w:rPr>
          <w:lang w:val="en-US"/>
        </w:rPr>
        <w:t xml:space="preserve"> </w:t>
      </w:r>
      <w:r w:rsidRPr="00A2348B">
        <w:t>территории</w:t>
      </w:r>
      <w:r w:rsidRPr="00A2348B">
        <w:rPr>
          <w:lang w:val="en-US"/>
        </w:rPr>
        <w:t xml:space="preserve"> </w:t>
      </w:r>
      <w:r w:rsidRPr="00A2348B">
        <w:t>стран</w:t>
      </w:r>
      <w:r w:rsidRPr="00A2348B">
        <w:rPr>
          <w:lang w:val="en-US"/>
        </w:rPr>
        <w:t xml:space="preserve">, </w:t>
      </w:r>
      <w:r w:rsidRPr="00A2348B">
        <w:t>входящих</w:t>
      </w:r>
      <w:r w:rsidRPr="00A2348B">
        <w:rPr>
          <w:lang w:val="en-US"/>
        </w:rPr>
        <w:t xml:space="preserve"> </w:t>
      </w:r>
      <w:r w:rsidRPr="00A2348B">
        <w:t>в</w:t>
      </w:r>
      <w:r w:rsidRPr="00A2348B">
        <w:rPr>
          <w:lang w:val="en-US"/>
        </w:rPr>
        <w:t xml:space="preserve"> </w:t>
      </w:r>
      <w:r w:rsidRPr="00A2348B">
        <w:t>Евразийский</w:t>
      </w:r>
      <w:r w:rsidRPr="00A2348B">
        <w:rPr>
          <w:lang w:val="en-US"/>
        </w:rPr>
        <w:t xml:space="preserve"> </w:t>
      </w:r>
      <w:r w:rsidRPr="00A2348B">
        <w:t>экономический</w:t>
      </w:r>
      <w:r w:rsidRPr="00A2348B">
        <w:rPr>
          <w:lang w:val="en-US"/>
        </w:rPr>
        <w:t xml:space="preserve"> </w:t>
      </w:r>
      <w:r w:rsidRPr="00A2348B">
        <w:t>союз</w:t>
      </w:r>
      <w:r w:rsidRPr="00A2348B">
        <w:rPr>
          <w:lang w:val="en-US"/>
        </w:rPr>
        <w:t>"/"Within the border of the Russian Federation and outside the territory of the Russian Federation or where responsibility for air traffic management is assigned to the</w:t>
      </w:r>
      <w:proofErr w:type="gramEnd"/>
      <w:r w:rsidRPr="00A2348B">
        <w:rPr>
          <w:lang w:val="en-US"/>
        </w:rPr>
        <w:t xml:space="preserve"> </w:t>
      </w:r>
      <w:proofErr w:type="gramStart"/>
      <w:r w:rsidRPr="00A2348B">
        <w:rPr>
          <w:lang w:val="en-US"/>
        </w:rPr>
        <w:t xml:space="preserve">Russian Federation, or within the territory of Eurasian Economic Union countries" </w:t>
      </w:r>
      <w:r w:rsidRPr="00A2348B">
        <w:t>или</w:t>
      </w:r>
      <w:r w:rsidRPr="00A2348B">
        <w:rPr>
          <w:lang w:val="en-US"/>
        </w:rPr>
        <w:t xml:space="preserve"> "</w:t>
      </w:r>
      <w:r w:rsidRPr="00A2348B">
        <w:t>Без</w:t>
      </w:r>
      <w:r w:rsidRPr="00A2348B">
        <w:rPr>
          <w:lang w:val="en-US"/>
        </w:rPr>
        <w:t xml:space="preserve"> </w:t>
      </w:r>
      <w:r w:rsidRPr="00A2348B">
        <w:t>ограничений</w:t>
      </w:r>
      <w:r w:rsidRPr="00A2348B">
        <w:rPr>
          <w:lang w:val="en-US"/>
        </w:rPr>
        <w:t xml:space="preserve">"/"No limitations" </w:t>
      </w:r>
      <w:r w:rsidRPr="00A2348B">
        <w:t>в</w:t>
      </w:r>
      <w:r w:rsidRPr="00A2348B">
        <w:rPr>
          <w:lang w:val="en-US"/>
        </w:rPr>
        <w:t xml:space="preserve"> </w:t>
      </w:r>
      <w:r w:rsidRPr="00A2348B">
        <w:t>случае</w:t>
      </w:r>
      <w:r w:rsidRPr="00A2348B">
        <w:rPr>
          <w:lang w:val="en-US"/>
        </w:rPr>
        <w:t xml:space="preserve">, </w:t>
      </w:r>
      <w:r w:rsidRPr="00A2348B">
        <w:t>если</w:t>
      </w:r>
      <w:r w:rsidRPr="00A2348B">
        <w:rPr>
          <w:lang w:val="en-US"/>
        </w:rPr>
        <w:t xml:space="preserve"> </w:t>
      </w:r>
      <w:r w:rsidRPr="00A2348B">
        <w:t>эксплуатант</w:t>
      </w:r>
      <w:r w:rsidRPr="00A2348B">
        <w:rPr>
          <w:lang w:val="en-US"/>
        </w:rPr>
        <w:t xml:space="preserve"> </w:t>
      </w:r>
      <w:r w:rsidRPr="00A2348B">
        <w:t>имеет</w:t>
      </w:r>
      <w:r w:rsidRPr="00A2348B">
        <w:rPr>
          <w:lang w:val="en-US"/>
        </w:rPr>
        <w:t xml:space="preserve"> </w:t>
      </w:r>
      <w:r w:rsidRPr="00A2348B">
        <w:t>допуск</w:t>
      </w:r>
      <w:r w:rsidRPr="00A2348B">
        <w:rPr>
          <w:lang w:val="en-US"/>
        </w:rPr>
        <w:t xml:space="preserve"> </w:t>
      </w:r>
      <w:r w:rsidRPr="00A2348B">
        <w:t>к</w:t>
      </w:r>
      <w:r w:rsidRPr="00A2348B">
        <w:rPr>
          <w:lang w:val="en-US"/>
        </w:rPr>
        <w:t xml:space="preserve"> </w:t>
      </w:r>
      <w:r w:rsidRPr="00A2348B">
        <w:t>международным</w:t>
      </w:r>
      <w:r w:rsidRPr="00A2348B">
        <w:rPr>
          <w:lang w:val="en-US"/>
        </w:rPr>
        <w:t xml:space="preserve"> </w:t>
      </w:r>
      <w:r w:rsidRPr="00A2348B">
        <w:t>воздушным</w:t>
      </w:r>
      <w:r w:rsidRPr="00A2348B">
        <w:rPr>
          <w:lang w:val="en-US"/>
        </w:rPr>
        <w:t xml:space="preserve"> </w:t>
      </w:r>
      <w:r w:rsidRPr="00A2348B">
        <w:t>перевозкам</w:t>
      </w:r>
      <w:r w:rsidRPr="00A2348B">
        <w:rPr>
          <w:lang w:val="en-US"/>
        </w:rPr>
        <w:t>.</w:t>
      </w:r>
      <w:proofErr w:type="gramEnd"/>
    </w:p>
    <w:p w:rsidR="00A2348B" w:rsidRPr="00A2348B" w:rsidRDefault="00A2348B">
      <w:pPr>
        <w:pStyle w:val="ConsPlusNormal"/>
        <w:spacing w:before="280"/>
        <w:ind w:firstLine="540"/>
        <w:jc w:val="both"/>
      </w:pPr>
      <w:bookmarkStart w:id="37" w:name="P1345"/>
      <w:bookmarkEnd w:id="37"/>
      <w:r w:rsidRPr="00A2348B">
        <w:t xml:space="preserve">(8) - указываются ограничения, "только по правилам визуального полета"/"VFR </w:t>
      </w:r>
      <w:proofErr w:type="spellStart"/>
      <w:r w:rsidRPr="00A2348B">
        <w:t>only</w:t>
      </w:r>
      <w:proofErr w:type="spellEnd"/>
      <w:r w:rsidRPr="00A2348B">
        <w:t>", "только днем"/"</w:t>
      </w:r>
      <w:proofErr w:type="spellStart"/>
      <w:r w:rsidRPr="00A2348B">
        <w:t>day</w:t>
      </w:r>
      <w:proofErr w:type="spellEnd"/>
      <w:r w:rsidRPr="00A2348B">
        <w:t xml:space="preserve"> </w:t>
      </w:r>
      <w:proofErr w:type="spellStart"/>
      <w:r w:rsidRPr="00A2348B">
        <w:t>only</w:t>
      </w:r>
      <w:proofErr w:type="spellEnd"/>
      <w:r w:rsidRPr="00A2348B">
        <w:t>". При отсутствии ограничений пишется "Нет"/"NO";</w:t>
      </w:r>
    </w:p>
    <w:p w:rsidR="00A2348B" w:rsidRPr="00A2348B" w:rsidRDefault="00A2348B">
      <w:pPr>
        <w:pStyle w:val="ConsPlusNormal"/>
        <w:spacing w:before="280"/>
        <w:ind w:firstLine="540"/>
        <w:jc w:val="both"/>
      </w:pPr>
      <w:bookmarkStart w:id="38" w:name="P1346"/>
      <w:bookmarkEnd w:id="38"/>
      <w:r w:rsidRPr="00A2348B">
        <w:t>(9) - перечислить в данной колонке допускающие наибольшую свободу критерии для каждого утверждения или типа утверждения (с соответствующими критериями);</w:t>
      </w:r>
    </w:p>
    <w:p w:rsidR="00A2348B" w:rsidRPr="00A2348B" w:rsidRDefault="00A2348B">
      <w:pPr>
        <w:pStyle w:val="ConsPlusNormal"/>
        <w:spacing w:before="280"/>
        <w:ind w:firstLine="540"/>
        <w:jc w:val="both"/>
      </w:pPr>
      <w:bookmarkStart w:id="39" w:name="P1347"/>
      <w:bookmarkEnd w:id="39"/>
      <w:r w:rsidRPr="00A2348B">
        <w:t xml:space="preserve">(10) - ставится отметка в колонках "да" или "нет" о наличии разрешения </w:t>
      </w:r>
      <w:r w:rsidRPr="00A2348B">
        <w:lastRenderedPageBreak/>
        <w:t>на выполнение посадки в условиях низкой видимости, если "да", то указывается вид разрешения: "CAT I", "CAT II", "CAT IIIA", "CAT IIIB", "CAT IIIC", значение видимости на взлетно-посадочной полосе (RVR) в метрах и значение относительной высоты принятия решения (DH) в футах и метрах. Если предоставлены различные разрешения, то каждое указывается в отдельной строке;</w:t>
      </w:r>
    </w:p>
    <w:p w:rsidR="00A2348B" w:rsidRPr="00A2348B" w:rsidRDefault="00A2348B">
      <w:pPr>
        <w:pStyle w:val="ConsPlusNormal"/>
        <w:spacing w:before="280"/>
        <w:ind w:firstLine="540"/>
        <w:jc w:val="both"/>
      </w:pPr>
      <w:bookmarkStart w:id="40" w:name="P1348"/>
      <w:bookmarkEnd w:id="40"/>
      <w:r w:rsidRPr="00A2348B">
        <w:t>(11) - указывается разрешенное значение видимости на взлетно-посадочной полосе (RVR) в метрах для взлета. Если предоставлены различные утверждения, то каждое указывается в отдельной строке;</w:t>
      </w:r>
    </w:p>
    <w:p w:rsidR="00A2348B" w:rsidRPr="00A2348B" w:rsidRDefault="00A2348B">
      <w:pPr>
        <w:pStyle w:val="ConsPlusNormal"/>
        <w:spacing w:before="280"/>
        <w:ind w:firstLine="540"/>
        <w:jc w:val="both"/>
      </w:pPr>
      <w:bookmarkStart w:id="41" w:name="P1349"/>
      <w:bookmarkEnd w:id="41"/>
      <w:r w:rsidRPr="00A2348B">
        <w:t xml:space="preserve">(12) - указываются возможности бортового оборудования (например, системы автоматической посадки, </w:t>
      </w:r>
      <w:proofErr w:type="spellStart"/>
      <w:r w:rsidRPr="00A2348B">
        <w:t>коллиматорный</w:t>
      </w:r>
      <w:proofErr w:type="spellEnd"/>
      <w:r w:rsidRPr="00A2348B">
        <w:t xml:space="preserve"> индикатор, системы EVS, SVS, CVS) и предоставленные соответствующие расширенные эксплуатационные возможности;</w:t>
      </w:r>
    </w:p>
    <w:p w:rsidR="00A2348B" w:rsidRPr="00A2348B" w:rsidRDefault="00A2348B">
      <w:pPr>
        <w:pStyle w:val="ConsPlusNormal"/>
        <w:spacing w:before="280"/>
        <w:ind w:firstLine="540"/>
        <w:jc w:val="both"/>
      </w:pPr>
      <w:bookmarkStart w:id="42" w:name="P1350"/>
      <w:bookmarkEnd w:id="42"/>
      <w:r w:rsidRPr="00A2348B">
        <w:t>(13) - ставится отметка в колонках "да" или "нет" о допуске к полетам в условиях сокращенного вертикального эшелонирования (RVSM). В случае</w:t>
      </w:r>
      <w:proofErr w:type="gramStart"/>
      <w:r w:rsidRPr="00A2348B">
        <w:t>,</w:t>
      </w:r>
      <w:proofErr w:type="gramEnd"/>
      <w:r w:rsidRPr="00A2348B">
        <w:t xml:space="preserve"> если максимальная разрешенная высота полета не достигает эшелона 290 (8850 м), то ставится отметка в графе "Неприменимо";</w:t>
      </w:r>
    </w:p>
    <w:p w:rsidR="00A2348B" w:rsidRPr="00A2348B" w:rsidRDefault="00A2348B">
      <w:pPr>
        <w:pStyle w:val="ConsPlusNormal"/>
        <w:spacing w:before="280"/>
        <w:ind w:firstLine="540"/>
        <w:jc w:val="both"/>
      </w:pPr>
      <w:bookmarkStart w:id="43" w:name="P1351"/>
      <w:bookmarkEnd w:id="43"/>
      <w:r w:rsidRPr="00A2348B">
        <w:t>(14) - если разрешение (утверждение) с увеличенным временем ухода на запасной аэродром (EDTO/ETOPS) не дано, отметить клетку "Неприменимо". В противном случае указывается время и максимальное время полета до запасного аэродрома или посадочной площадки;</w:t>
      </w:r>
    </w:p>
    <w:p w:rsidR="00A2348B" w:rsidRPr="00A2348B" w:rsidRDefault="00A2348B">
      <w:pPr>
        <w:pStyle w:val="ConsPlusNormal"/>
        <w:spacing w:before="280"/>
        <w:ind w:firstLine="540"/>
        <w:jc w:val="both"/>
      </w:pPr>
      <w:bookmarkStart w:id="44" w:name="P1352"/>
      <w:bookmarkEnd w:id="44"/>
      <w:r w:rsidRPr="00A2348B">
        <w:t xml:space="preserve">(15) - указывается пороговое время и максимальное время полета до запасного аэродрома. </w:t>
      </w:r>
      <w:proofErr w:type="gramStart"/>
      <w:r w:rsidRPr="00A2348B">
        <w:t>Значения могут быть выражены также в единицах расстояния (м. мили);</w:t>
      </w:r>
      <w:proofErr w:type="gramEnd"/>
    </w:p>
    <w:p w:rsidR="00A2348B" w:rsidRPr="00A2348B" w:rsidRDefault="00A2348B">
      <w:pPr>
        <w:pStyle w:val="ConsPlusNormal"/>
        <w:spacing w:before="280"/>
        <w:ind w:firstLine="540"/>
        <w:jc w:val="both"/>
      </w:pPr>
      <w:bookmarkStart w:id="45" w:name="P1353"/>
      <w:bookmarkEnd w:id="45"/>
      <w:r w:rsidRPr="00A2348B">
        <w:t>(16) - ставится отметка в колонках "да" или "нет" о возможности осуществлять "навигацию, основанную на характеристиках" (PBN); если "да", то указываются типы навигационных спецификаций (AR) PBN (например, RNP AR APCH), а соответствующие ограничения указываются в колонке "описание". Одна строка используется для каждого разрешения по спецификациям PBN;</w:t>
      </w:r>
    </w:p>
    <w:p w:rsidR="00A2348B" w:rsidRPr="00A2348B" w:rsidRDefault="00A2348B">
      <w:pPr>
        <w:pStyle w:val="ConsPlusNormal"/>
        <w:spacing w:before="280"/>
        <w:ind w:firstLine="540"/>
        <w:jc w:val="both"/>
      </w:pPr>
      <w:bookmarkStart w:id="46" w:name="P1354"/>
      <w:bookmarkEnd w:id="46"/>
      <w:proofErr w:type="gramStart"/>
      <w:r w:rsidRPr="00A2348B">
        <w:t>(17) - указываются ограничения, условия и нормативная основа эксплуатационного утверждения, связанного с навигационными спецификациями, основанными на характеристиках (например, GNSS, DME/DME, IRU);</w:t>
      </w:r>
      <w:proofErr w:type="gramEnd"/>
    </w:p>
    <w:p w:rsidR="00A2348B" w:rsidRPr="00A2348B" w:rsidRDefault="00A2348B">
      <w:pPr>
        <w:pStyle w:val="ConsPlusNormal"/>
        <w:spacing w:before="280"/>
        <w:ind w:firstLine="540"/>
        <w:jc w:val="both"/>
      </w:pPr>
      <w:bookmarkStart w:id="47" w:name="P1355"/>
      <w:bookmarkEnd w:id="47"/>
      <w:r w:rsidRPr="00A2348B">
        <w:t>(18) - указываются слова "В соответствии с руководством по организации технического обслуживания и Воздушным законодательством Российской Федерации"/"</w:t>
      </w:r>
      <w:proofErr w:type="spellStart"/>
      <w:r w:rsidRPr="00A2348B">
        <w:t>In</w:t>
      </w:r>
      <w:proofErr w:type="spellEnd"/>
      <w:r w:rsidRPr="00A2348B">
        <w:t xml:space="preserve"> </w:t>
      </w:r>
      <w:proofErr w:type="spellStart"/>
      <w:r w:rsidRPr="00A2348B">
        <w:t>accordance</w:t>
      </w:r>
      <w:proofErr w:type="spellEnd"/>
      <w:r w:rsidRPr="00A2348B">
        <w:t xml:space="preserve"> </w:t>
      </w:r>
      <w:proofErr w:type="spellStart"/>
      <w:r w:rsidRPr="00A2348B">
        <w:t>with</w:t>
      </w:r>
      <w:proofErr w:type="spellEnd"/>
      <w:r w:rsidRPr="00A2348B">
        <w:t xml:space="preserve"> </w:t>
      </w:r>
      <w:proofErr w:type="spellStart"/>
      <w:r w:rsidRPr="00A2348B">
        <w:t>the</w:t>
      </w:r>
      <w:proofErr w:type="spellEnd"/>
      <w:r w:rsidRPr="00A2348B">
        <w:t xml:space="preserve"> </w:t>
      </w:r>
      <w:proofErr w:type="spellStart"/>
      <w:r w:rsidRPr="00A2348B">
        <w:t>Guide</w:t>
      </w:r>
      <w:proofErr w:type="spellEnd"/>
      <w:r w:rsidRPr="00A2348B">
        <w:t xml:space="preserve"> </w:t>
      </w:r>
      <w:proofErr w:type="spellStart"/>
      <w:r w:rsidRPr="00A2348B">
        <w:t>lines</w:t>
      </w:r>
      <w:proofErr w:type="spellEnd"/>
      <w:r w:rsidRPr="00A2348B">
        <w:t xml:space="preserve"> </w:t>
      </w:r>
      <w:proofErr w:type="spellStart"/>
      <w:r w:rsidRPr="00A2348B">
        <w:t>on</w:t>
      </w:r>
      <w:proofErr w:type="spellEnd"/>
      <w:r w:rsidRPr="00A2348B">
        <w:t xml:space="preserve"> </w:t>
      </w:r>
      <w:proofErr w:type="spellStart"/>
      <w:r w:rsidRPr="00A2348B">
        <w:t>the</w:t>
      </w:r>
      <w:proofErr w:type="spellEnd"/>
      <w:r w:rsidRPr="00A2348B">
        <w:t xml:space="preserve"> </w:t>
      </w:r>
      <w:proofErr w:type="spellStart"/>
      <w:r w:rsidRPr="00A2348B">
        <w:t>maintenance</w:t>
      </w:r>
      <w:proofErr w:type="spellEnd"/>
      <w:r w:rsidRPr="00A2348B">
        <w:t xml:space="preserve"> </w:t>
      </w:r>
      <w:proofErr w:type="spellStart"/>
      <w:r w:rsidRPr="00A2348B">
        <w:t>organization</w:t>
      </w:r>
      <w:proofErr w:type="spellEnd"/>
      <w:r w:rsidRPr="00A2348B">
        <w:t xml:space="preserve"> </w:t>
      </w:r>
      <w:proofErr w:type="spellStart"/>
      <w:r w:rsidRPr="00A2348B">
        <w:t>and</w:t>
      </w:r>
      <w:proofErr w:type="spellEnd"/>
      <w:r w:rsidRPr="00A2348B">
        <w:t xml:space="preserve"> </w:t>
      </w:r>
      <w:proofErr w:type="spellStart"/>
      <w:r w:rsidRPr="00A2348B">
        <w:t>with</w:t>
      </w:r>
      <w:proofErr w:type="spellEnd"/>
      <w:r w:rsidRPr="00A2348B">
        <w:t xml:space="preserve"> </w:t>
      </w:r>
      <w:proofErr w:type="spellStart"/>
      <w:r w:rsidRPr="00A2348B">
        <w:t>the</w:t>
      </w:r>
      <w:proofErr w:type="spellEnd"/>
      <w:r w:rsidRPr="00A2348B">
        <w:t xml:space="preserve"> Air </w:t>
      </w:r>
      <w:proofErr w:type="spellStart"/>
      <w:r w:rsidRPr="00A2348B">
        <w:t>Code</w:t>
      </w:r>
      <w:proofErr w:type="spellEnd"/>
      <w:r w:rsidRPr="00A2348B">
        <w:t xml:space="preserve"> </w:t>
      </w:r>
      <w:proofErr w:type="spellStart"/>
      <w:r w:rsidRPr="00A2348B">
        <w:t>of</w:t>
      </w:r>
      <w:proofErr w:type="spellEnd"/>
      <w:r w:rsidRPr="00A2348B">
        <w:t xml:space="preserve"> </w:t>
      </w:r>
      <w:proofErr w:type="spellStart"/>
      <w:r w:rsidRPr="00A2348B">
        <w:t>the</w:t>
      </w:r>
      <w:proofErr w:type="spellEnd"/>
      <w:r w:rsidRPr="00A2348B">
        <w:t xml:space="preserve"> </w:t>
      </w:r>
      <w:proofErr w:type="spellStart"/>
      <w:r w:rsidRPr="00A2348B">
        <w:t>Russian</w:t>
      </w:r>
      <w:proofErr w:type="spellEnd"/>
      <w:r w:rsidRPr="00A2348B">
        <w:t xml:space="preserve"> </w:t>
      </w:r>
      <w:proofErr w:type="spellStart"/>
      <w:r w:rsidRPr="00A2348B">
        <w:t>Federation</w:t>
      </w:r>
      <w:proofErr w:type="spellEnd"/>
      <w:r w:rsidRPr="00A2348B">
        <w:t>";</w:t>
      </w:r>
    </w:p>
    <w:p w:rsidR="00A2348B" w:rsidRPr="00A2348B" w:rsidRDefault="00A2348B">
      <w:pPr>
        <w:pStyle w:val="ConsPlusNormal"/>
        <w:spacing w:before="280"/>
        <w:ind w:firstLine="540"/>
        <w:jc w:val="both"/>
      </w:pPr>
      <w:bookmarkStart w:id="48" w:name="P1356"/>
      <w:bookmarkEnd w:id="48"/>
      <w:r w:rsidRPr="00A2348B">
        <w:lastRenderedPageBreak/>
        <w:t>(19) - указываются класс электронного полетного планшета (EFB);</w:t>
      </w:r>
    </w:p>
    <w:p w:rsidR="00A2348B" w:rsidRPr="00A2348B" w:rsidRDefault="00A2348B">
      <w:pPr>
        <w:pStyle w:val="ConsPlusNormal"/>
        <w:spacing w:before="280"/>
        <w:ind w:firstLine="540"/>
        <w:jc w:val="both"/>
      </w:pPr>
      <w:bookmarkStart w:id="49" w:name="P1357"/>
      <w:bookmarkEnd w:id="49"/>
      <w:r w:rsidRPr="00A2348B">
        <w:t>(20) - указываются другие разрешения или данные с использованием одной строки (или группы из нескольких строк) на разрешение (например, разрешение на специальную процедуру захода на посадку, MNPS, утвержденные навигационные характеристики).</w:t>
      </w: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center"/>
        <w:outlineLvl w:val="2"/>
      </w:pPr>
      <w:r w:rsidRPr="00A2348B">
        <w:t>Эксплуатационная спецификация на воздушное судно - вертолет</w:t>
      </w:r>
    </w:p>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1"/>
        <w:gridCol w:w="850"/>
        <w:gridCol w:w="661"/>
        <w:gridCol w:w="451"/>
        <w:gridCol w:w="362"/>
        <w:gridCol w:w="615"/>
        <w:gridCol w:w="405"/>
        <w:gridCol w:w="990"/>
        <w:gridCol w:w="405"/>
        <w:gridCol w:w="1022"/>
        <w:gridCol w:w="907"/>
      </w:tblGrid>
      <w:tr w:rsidR="00A2348B" w:rsidRPr="00A2348B">
        <w:tc>
          <w:tcPr>
            <w:tcW w:w="9069" w:type="dxa"/>
            <w:gridSpan w:val="11"/>
            <w:tcBorders>
              <w:bottom w:val="nil"/>
            </w:tcBorders>
          </w:tcPr>
          <w:p w:rsidR="00A2348B" w:rsidRPr="00A2348B" w:rsidRDefault="00A2348B">
            <w:pPr>
              <w:pStyle w:val="ConsPlusNormal"/>
              <w:jc w:val="center"/>
            </w:pPr>
            <w:r w:rsidRPr="00A2348B">
              <w:t>Эксплуатационные спецификации</w:t>
            </w:r>
          </w:p>
          <w:p w:rsidR="00A2348B" w:rsidRPr="00A2348B" w:rsidRDefault="00A2348B">
            <w:pPr>
              <w:pStyle w:val="ConsPlusNormal"/>
              <w:jc w:val="center"/>
            </w:pPr>
            <w:r w:rsidRPr="00A2348B">
              <w:t>(с соблюдением утвержденных условий в руководстве по производству полетов)</w:t>
            </w:r>
          </w:p>
        </w:tc>
      </w:tr>
      <w:tr w:rsidR="00A2348B" w:rsidRPr="00A2348B">
        <w:tc>
          <w:tcPr>
            <w:tcW w:w="9069" w:type="dxa"/>
            <w:gridSpan w:val="11"/>
            <w:tcBorders>
              <w:top w:val="nil"/>
            </w:tcBorders>
          </w:tcPr>
          <w:p w:rsidR="00A2348B" w:rsidRPr="00A2348B" w:rsidRDefault="00A2348B">
            <w:pPr>
              <w:pStyle w:val="ConsPlusNormal"/>
              <w:jc w:val="center"/>
              <w:rPr>
                <w:lang w:val="en-US"/>
              </w:rPr>
            </w:pPr>
            <w:r w:rsidRPr="00A2348B">
              <w:rPr>
                <w:lang w:val="en-US"/>
              </w:rPr>
              <w:t>OPERATIONS SPECIFICATIONS</w:t>
            </w:r>
          </w:p>
          <w:p w:rsidR="00A2348B" w:rsidRPr="00A2348B" w:rsidRDefault="00A2348B">
            <w:pPr>
              <w:pStyle w:val="ConsPlusNormal"/>
              <w:jc w:val="center"/>
              <w:rPr>
                <w:lang w:val="en-US"/>
              </w:rPr>
            </w:pPr>
            <w:r w:rsidRPr="00A2348B">
              <w:rPr>
                <w:lang w:val="en-US"/>
              </w:rPr>
              <w:t>(subject to the approved conditions in the operations manual)</w:t>
            </w:r>
          </w:p>
        </w:tc>
      </w:tr>
      <w:tr w:rsidR="00A2348B" w:rsidRPr="00A2348B">
        <w:tc>
          <w:tcPr>
            <w:tcW w:w="9069" w:type="dxa"/>
            <w:gridSpan w:val="11"/>
            <w:tcBorders>
              <w:bottom w:val="nil"/>
            </w:tcBorders>
          </w:tcPr>
          <w:p w:rsidR="00A2348B" w:rsidRPr="00A2348B" w:rsidRDefault="00A2348B">
            <w:pPr>
              <w:pStyle w:val="ConsPlusNormal"/>
            </w:pPr>
            <w:r w:rsidRPr="00A2348B">
              <w:t>Контактная информация уполномоченного органа в области гражданской авиации</w:t>
            </w:r>
          </w:p>
          <w:p w:rsidR="00A2348B" w:rsidRPr="00A2348B" w:rsidRDefault="00A2348B">
            <w:pPr>
              <w:pStyle w:val="ConsPlusNormal"/>
              <w:rPr>
                <w:lang w:val="en-US"/>
              </w:rPr>
            </w:pPr>
            <w:r w:rsidRPr="00A2348B">
              <w:rPr>
                <w:lang w:val="en-US"/>
              </w:rPr>
              <w:t>Contact information of the aviation authority</w:t>
            </w:r>
          </w:p>
          <w:p w:rsidR="00A2348B" w:rsidRPr="00A2348B" w:rsidRDefault="00A2348B">
            <w:pPr>
              <w:pStyle w:val="ConsPlusNormal"/>
            </w:pPr>
            <w:hyperlink w:anchor="P1461">
              <w:r w:rsidRPr="00A2348B">
                <w:t>(1)</w:t>
              </w:r>
            </w:hyperlink>
            <w:r w:rsidRPr="00A2348B">
              <w:t xml:space="preserve"> _______________________________________________________________________</w:t>
            </w:r>
          </w:p>
        </w:tc>
      </w:tr>
      <w:tr w:rsidR="00A2348B" w:rsidRPr="00A2348B">
        <w:tc>
          <w:tcPr>
            <w:tcW w:w="9069" w:type="dxa"/>
            <w:gridSpan w:val="11"/>
            <w:tcBorders>
              <w:top w:val="nil"/>
            </w:tcBorders>
          </w:tcPr>
          <w:p w:rsidR="00A2348B" w:rsidRPr="00A2348B" w:rsidRDefault="00A2348B">
            <w:pPr>
              <w:pStyle w:val="ConsPlusNonformat"/>
              <w:jc w:val="both"/>
            </w:pPr>
            <w:r w:rsidRPr="00A2348B">
              <w:t>Телефон</w:t>
            </w:r>
            <w:proofErr w:type="gramStart"/>
            <w:r w:rsidRPr="00A2348B">
              <w:t xml:space="preserve">: ____; </w:t>
            </w:r>
            <w:proofErr w:type="gramEnd"/>
            <w:r w:rsidRPr="00A2348B">
              <w:t>Факс: ____; Адрес электронной почты/E-</w:t>
            </w:r>
            <w:proofErr w:type="spellStart"/>
            <w:r w:rsidRPr="00A2348B">
              <w:t>mail</w:t>
            </w:r>
            <w:proofErr w:type="spellEnd"/>
            <w:r w:rsidRPr="00A2348B">
              <w:t>: ______</w:t>
            </w:r>
          </w:p>
          <w:p w:rsidR="00A2348B" w:rsidRPr="00A2348B" w:rsidRDefault="00A2348B">
            <w:pPr>
              <w:pStyle w:val="ConsPlusNonformat"/>
              <w:jc w:val="both"/>
            </w:pPr>
            <w:proofErr w:type="spellStart"/>
            <w:r w:rsidRPr="00A2348B">
              <w:t>Telephone</w:t>
            </w:r>
            <w:proofErr w:type="spellEnd"/>
            <w:r w:rsidRPr="00A2348B">
              <w:t xml:space="preserve">:           </w:t>
            </w:r>
            <w:proofErr w:type="spellStart"/>
            <w:r w:rsidRPr="00A2348B">
              <w:t>Fax</w:t>
            </w:r>
            <w:proofErr w:type="spellEnd"/>
            <w:r w:rsidRPr="00A2348B">
              <w:t>:</w:t>
            </w:r>
          </w:p>
        </w:tc>
      </w:tr>
      <w:tr w:rsidR="00A2348B" w:rsidRPr="00A2348B">
        <w:tc>
          <w:tcPr>
            <w:tcW w:w="9069" w:type="dxa"/>
            <w:gridSpan w:val="11"/>
            <w:tcBorders>
              <w:bottom w:val="nil"/>
            </w:tcBorders>
          </w:tcPr>
          <w:p w:rsidR="00A2348B" w:rsidRPr="00A2348B" w:rsidRDefault="00A2348B">
            <w:pPr>
              <w:pStyle w:val="ConsPlusNonformat"/>
              <w:jc w:val="both"/>
            </w:pPr>
            <w:r w:rsidRPr="00A2348B">
              <w:t xml:space="preserve">СЭ </w:t>
            </w:r>
            <w:hyperlink w:anchor="P1462">
              <w:r w:rsidRPr="00A2348B">
                <w:t>(2)</w:t>
              </w:r>
            </w:hyperlink>
            <w:r w:rsidRPr="00A2348B">
              <w:t xml:space="preserve">: ________ Название эксплуатанта </w:t>
            </w:r>
            <w:hyperlink w:anchor="P1463">
              <w:r w:rsidRPr="00A2348B">
                <w:t>(3)</w:t>
              </w:r>
            </w:hyperlink>
            <w:r w:rsidRPr="00A2348B">
              <w:t>: _____________________</w:t>
            </w:r>
          </w:p>
          <w:p w:rsidR="00A2348B" w:rsidRPr="00A2348B" w:rsidRDefault="00A2348B">
            <w:pPr>
              <w:pStyle w:val="ConsPlusNonformat"/>
              <w:jc w:val="both"/>
            </w:pPr>
            <w:r w:rsidRPr="00A2348B">
              <w:t xml:space="preserve">AOC N            </w:t>
            </w:r>
            <w:proofErr w:type="spellStart"/>
            <w:r w:rsidRPr="00A2348B">
              <w:t>Operator</w:t>
            </w:r>
            <w:proofErr w:type="spellEnd"/>
            <w:r w:rsidRPr="00A2348B">
              <w:t xml:space="preserve"> </w:t>
            </w:r>
            <w:proofErr w:type="spellStart"/>
            <w:r w:rsidRPr="00A2348B">
              <w:t>name</w:t>
            </w:r>
            <w:proofErr w:type="spellEnd"/>
            <w:r w:rsidRPr="00A2348B">
              <w:t>:</w:t>
            </w:r>
          </w:p>
          <w:p w:rsidR="00A2348B" w:rsidRPr="00A2348B" w:rsidRDefault="00A2348B">
            <w:pPr>
              <w:pStyle w:val="ConsPlusNonformat"/>
              <w:jc w:val="both"/>
            </w:pPr>
            <w:r w:rsidRPr="00A2348B">
              <w:t>Коммерческое наименование: ______________________________________</w:t>
            </w:r>
          </w:p>
          <w:p w:rsidR="00A2348B" w:rsidRPr="00A2348B" w:rsidRDefault="00A2348B">
            <w:pPr>
              <w:pStyle w:val="ConsPlusNonformat"/>
              <w:jc w:val="both"/>
            </w:pPr>
            <w:proofErr w:type="spellStart"/>
            <w:r w:rsidRPr="00A2348B">
              <w:t>Dba</w:t>
            </w:r>
            <w:proofErr w:type="spellEnd"/>
            <w:r w:rsidRPr="00A2348B">
              <w:t xml:space="preserve"> </w:t>
            </w:r>
            <w:proofErr w:type="spellStart"/>
            <w:r w:rsidRPr="00A2348B">
              <w:t>trading</w:t>
            </w:r>
            <w:proofErr w:type="spellEnd"/>
            <w:r w:rsidRPr="00A2348B">
              <w:t xml:space="preserve"> </w:t>
            </w:r>
            <w:proofErr w:type="spellStart"/>
            <w:r w:rsidRPr="00A2348B">
              <w:t>name</w:t>
            </w:r>
            <w:proofErr w:type="spellEnd"/>
            <w:r w:rsidRPr="00A2348B">
              <w:t>:</w:t>
            </w:r>
          </w:p>
        </w:tc>
      </w:tr>
      <w:tr w:rsidR="00A2348B" w:rsidRPr="00A2348B">
        <w:tc>
          <w:tcPr>
            <w:tcW w:w="9069" w:type="dxa"/>
            <w:gridSpan w:val="11"/>
            <w:tcBorders>
              <w:top w:val="nil"/>
            </w:tcBorders>
          </w:tcPr>
          <w:p w:rsidR="00A2348B" w:rsidRPr="00A2348B" w:rsidRDefault="00A2348B">
            <w:pPr>
              <w:pStyle w:val="ConsPlusNonformat"/>
              <w:jc w:val="both"/>
            </w:pPr>
            <w:r w:rsidRPr="00A2348B">
              <w:t xml:space="preserve">Дата </w:t>
            </w:r>
            <w:hyperlink w:anchor="P1464">
              <w:r w:rsidRPr="00A2348B">
                <w:t>(4)</w:t>
              </w:r>
            </w:hyperlink>
            <w:r w:rsidRPr="00A2348B">
              <w:t>: _______ Подпись: ________</w:t>
            </w:r>
          </w:p>
          <w:p w:rsidR="00A2348B" w:rsidRPr="00A2348B" w:rsidRDefault="00A2348B">
            <w:pPr>
              <w:pStyle w:val="ConsPlusNonformat"/>
              <w:jc w:val="both"/>
            </w:pPr>
            <w:proofErr w:type="spellStart"/>
            <w:r w:rsidRPr="00A2348B">
              <w:t>Date</w:t>
            </w:r>
            <w:proofErr w:type="spellEnd"/>
            <w:r w:rsidRPr="00A2348B">
              <w:t xml:space="preserve">:             </w:t>
            </w:r>
            <w:proofErr w:type="spellStart"/>
            <w:r w:rsidRPr="00A2348B">
              <w:t>Signature</w:t>
            </w:r>
            <w:proofErr w:type="spellEnd"/>
            <w:r w:rsidRPr="00A2348B">
              <w:t>:</w:t>
            </w:r>
          </w:p>
        </w:tc>
      </w:tr>
      <w:tr w:rsidR="00A2348B" w:rsidRPr="00A2348B">
        <w:tblPrEx>
          <w:tblBorders>
            <w:insideH w:val="single" w:sz="4" w:space="0" w:color="auto"/>
          </w:tblBorders>
        </w:tblPrEx>
        <w:tc>
          <w:tcPr>
            <w:tcW w:w="9069" w:type="dxa"/>
            <w:gridSpan w:val="11"/>
          </w:tcPr>
          <w:p w:rsidR="00A2348B" w:rsidRPr="00A2348B" w:rsidRDefault="00A2348B">
            <w:pPr>
              <w:pStyle w:val="ConsPlusNormal"/>
            </w:pPr>
            <w:r w:rsidRPr="00A2348B">
              <w:t xml:space="preserve">Модель воздушного судна </w:t>
            </w:r>
            <w:hyperlink w:anchor="P1465">
              <w:r w:rsidRPr="00A2348B">
                <w:t>(5)</w:t>
              </w:r>
            </w:hyperlink>
            <w:r w:rsidRPr="00A2348B">
              <w:t>:</w:t>
            </w:r>
          </w:p>
          <w:p w:rsidR="00A2348B" w:rsidRPr="00A2348B" w:rsidRDefault="00A2348B">
            <w:pPr>
              <w:pStyle w:val="ConsPlusNormal"/>
            </w:pPr>
            <w:proofErr w:type="spellStart"/>
            <w:r w:rsidRPr="00A2348B">
              <w:t>Aircraft</w:t>
            </w:r>
            <w:proofErr w:type="spellEnd"/>
            <w:r w:rsidRPr="00A2348B">
              <w:t xml:space="preserve"> </w:t>
            </w:r>
            <w:proofErr w:type="spellStart"/>
            <w:r w:rsidRPr="00A2348B">
              <w:t>model</w:t>
            </w:r>
            <w:proofErr w:type="spellEnd"/>
            <w:r w:rsidRPr="00A2348B">
              <w:t>:</w:t>
            </w:r>
          </w:p>
        </w:tc>
      </w:tr>
      <w:tr w:rsidR="00A2348B" w:rsidRPr="00A2348B">
        <w:tblPrEx>
          <w:tblBorders>
            <w:insideV w:val="nil"/>
          </w:tblBorders>
        </w:tblPrEx>
        <w:tc>
          <w:tcPr>
            <w:tcW w:w="3912" w:type="dxa"/>
            <w:gridSpan w:val="3"/>
            <w:tcBorders>
              <w:left w:val="single" w:sz="4" w:space="0" w:color="auto"/>
              <w:bottom w:val="nil"/>
            </w:tcBorders>
          </w:tcPr>
          <w:p w:rsidR="00A2348B" w:rsidRPr="00A2348B" w:rsidRDefault="00A2348B">
            <w:pPr>
              <w:pStyle w:val="ConsPlusNormal"/>
            </w:pPr>
            <w:r w:rsidRPr="00A2348B">
              <w:t>Виды полетов: Коммерческие воздушные перевозки</w:t>
            </w:r>
          </w:p>
        </w:tc>
        <w:tc>
          <w:tcPr>
            <w:tcW w:w="451" w:type="dxa"/>
            <w:tcBorders>
              <w:bottom w:val="nil"/>
            </w:tcBorders>
          </w:tcPr>
          <w:p w:rsidR="00A2348B" w:rsidRPr="00A2348B" w:rsidRDefault="00A2348B">
            <w:pPr>
              <w:pStyle w:val="ConsPlusNormal"/>
            </w:pPr>
            <w:r w:rsidRPr="00A2348B">
              <w:rPr>
                <w:noProof/>
                <w:position w:val="-7"/>
              </w:rPr>
              <w:drawing>
                <wp:inline distT="0" distB="0" distL="0" distR="0" wp14:anchorId="464B526A" wp14:editId="52A57A6F">
                  <wp:extent cx="207645" cy="27305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7645" cy="273050"/>
                          </a:xfrm>
                          <a:prstGeom prst="rect">
                            <a:avLst/>
                          </a:prstGeom>
                          <a:noFill/>
                          <a:ln>
                            <a:noFill/>
                          </a:ln>
                        </pic:spPr>
                      </pic:pic>
                    </a:graphicData>
                  </a:graphic>
                </wp:inline>
              </w:drawing>
            </w:r>
          </w:p>
        </w:tc>
        <w:tc>
          <w:tcPr>
            <w:tcW w:w="977" w:type="dxa"/>
            <w:gridSpan w:val="2"/>
            <w:tcBorders>
              <w:bottom w:val="nil"/>
            </w:tcBorders>
          </w:tcPr>
          <w:p w:rsidR="00A2348B" w:rsidRPr="00A2348B" w:rsidRDefault="00A2348B">
            <w:pPr>
              <w:pStyle w:val="ConsPlusNormal"/>
            </w:pPr>
            <w:r w:rsidRPr="00A2348B">
              <w:t>Пассажиры;</w:t>
            </w:r>
          </w:p>
        </w:tc>
        <w:tc>
          <w:tcPr>
            <w:tcW w:w="405" w:type="dxa"/>
            <w:tcBorders>
              <w:bottom w:val="nil"/>
            </w:tcBorders>
          </w:tcPr>
          <w:p w:rsidR="00A2348B" w:rsidRPr="00A2348B" w:rsidRDefault="00A2348B">
            <w:pPr>
              <w:pStyle w:val="ConsPlusNormal"/>
            </w:pPr>
            <w:r w:rsidRPr="00A2348B">
              <w:rPr>
                <w:noProof/>
                <w:position w:val="-4"/>
              </w:rPr>
              <w:drawing>
                <wp:inline distT="0" distB="0" distL="0" distR="0" wp14:anchorId="613D2346" wp14:editId="017F1E62">
                  <wp:extent cx="178435" cy="23431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78435" cy="234315"/>
                          </a:xfrm>
                          <a:prstGeom prst="rect">
                            <a:avLst/>
                          </a:prstGeom>
                          <a:noFill/>
                          <a:ln>
                            <a:noFill/>
                          </a:ln>
                        </pic:spPr>
                      </pic:pic>
                    </a:graphicData>
                  </a:graphic>
                </wp:inline>
              </w:drawing>
            </w:r>
          </w:p>
        </w:tc>
        <w:tc>
          <w:tcPr>
            <w:tcW w:w="990" w:type="dxa"/>
            <w:tcBorders>
              <w:bottom w:val="nil"/>
            </w:tcBorders>
          </w:tcPr>
          <w:p w:rsidR="00A2348B" w:rsidRPr="00A2348B" w:rsidRDefault="00A2348B">
            <w:pPr>
              <w:pStyle w:val="ConsPlusNormal"/>
            </w:pPr>
            <w:r w:rsidRPr="00A2348B">
              <w:t>Грузы;</w:t>
            </w:r>
          </w:p>
        </w:tc>
        <w:tc>
          <w:tcPr>
            <w:tcW w:w="405" w:type="dxa"/>
            <w:tcBorders>
              <w:bottom w:val="nil"/>
            </w:tcBorders>
          </w:tcPr>
          <w:p w:rsidR="00A2348B" w:rsidRPr="00A2348B" w:rsidRDefault="00A2348B">
            <w:pPr>
              <w:pStyle w:val="ConsPlusNormal"/>
            </w:pPr>
            <w:r w:rsidRPr="00A2348B">
              <w:rPr>
                <w:noProof/>
                <w:position w:val="-4"/>
              </w:rPr>
              <w:drawing>
                <wp:inline distT="0" distB="0" distL="0" distR="0" wp14:anchorId="2C96E533" wp14:editId="33E39B49">
                  <wp:extent cx="178435" cy="23431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78435" cy="234315"/>
                          </a:xfrm>
                          <a:prstGeom prst="rect">
                            <a:avLst/>
                          </a:prstGeom>
                          <a:noFill/>
                          <a:ln>
                            <a:noFill/>
                          </a:ln>
                        </pic:spPr>
                      </pic:pic>
                    </a:graphicData>
                  </a:graphic>
                </wp:inline>
              </w:drawing>
            </w:r>
          </w:p>
        </w:tc>
        <w:tc>
          <w:tcPr>
            <w:tcW w:w="1929" w:type="dxa"/>
            <w:gridSpan w:val="2"/>
            <w:tcBorders>
              <w:bottom w:val="nil"/>
              <w:right w:val="single" w:sz="4" w:space="0" w:color="auto"/>
            </w:tcBorders>
          </w:tcPr>
          <w:p w:rsidR="00A2348B" w:rsidRPr="00A2348B" w:rsidRDefault="00A2348B">
            <w:pPr>
              <w:pStyle w:val="ConsPlusNormal"/>
            </w:pPr>
            <w:r w:rsidRPr="00A2348B">
              <w:t xml:space="preserve">Прочее </w:t>
            </w:r>
            <w:hyperlink w:anchor="P1466">
              <w:r w:rsidRPr="00A2348B">
                <w:t>(6)</w:t>
              </w:r>
            </w:hyperlink>
            <w:r w:rsidRPr="00A2348B">
              <w:t>: _____</w:t>
            </w:r>
          </w:p>
        </w:tc>
      </w:tr>
      <w:tr w:rsidR="00A2348B" w:rsidRPr="00A2348B">
        <w:tblPrEx>
          <w:tblBorders>
            <w:insideV w:val="nil"/>
          </w:tblBorders>
        </w:tblPrEx>
        <w:tc>
          <w:tcPr>
            <w:tcW w:w="3912" w:type="dxa"/>
            <w:gridSpan w:val="3"/>
            <w:tcBorders>
              <w:top w:val="nil"/>
              <w:left w:val="single" w:sz="4" w:space="0" w:color="auto"/>
            </w:tcBorders>
          </w:tcPr>
          <w:p w:rsidR="00A2348B" w:rsidRPr="00A2348B" w:rsidRDefault="00A2348B">
            <w:pPr>
              <w:pStyle w:val="ConsPlusNormal"/>
              <w:rPr>
                <w:lang w:val="en-US"/>
              </w:rPr>
            </w:pPr>
            <w:r w:rsidRPr="00A2348B">
              <w:rPr>
                <w:lang w:val="en-US"/>
              </w:rPr>
              <w:t>Types of operation: Commercial air transportation</w:t>
            </w:r>
          </w:p>
        </w:tc>
        <w:tc>
          <w:tcPr>
            <w:tcW w:w="1428" w:type="dxa"/>
            <w:gridSpan w:val="3"/>
            <w:tcBorders>
              <w:top w:val="nil"/>
            </w:tcBorders>
          </w:tcPr>
          <w:p w:rsidR="00A2348B" w:rsidRPr="00A2348B" w:rsidRDefault="00A2348B">
            <w:pPr>
              <w:pStyle w:val="ConsPlusNormal"/>
            </w:pPr>
            <w:proofErr w:type="spellStart"/>
            <w:r w:rsidRPr="00A2348B">
              <w:t>Passengers</w:t>
            </w:r>
            <w:proofErr w:type="spellEnd"/>
          </w:p>
        </w:tc>
        <w:tc>
          <w:tcPr>
            <w:tcW w:w="1395" w:type="dxa"/>
            <w:gridSpan w:val="2"/>
            <w:tcBorders>
              <w:top w:val="nil"/>
            </w:tcBorders>
          </w:tcPr>
          <w:p w:rsidR="00A2348B" w:rsidRPr="00A2348B" w:rsidRDefault="00A2348B">
            <w:pPr>
              <w:pStyle w:val="ConsPlusNormal"/>
            </w:pPr>
            <w:proofErr w:type="spellStart"/>
            <w:r w:rsidRPr="00A2348B">
              <w:t>Cargo</w:t>
            </w:r>
            <w:proofErr w:type="spellEnd"/>
          </w:p>
        </w:tc>
        <w:tc>
          <w:tcPr>
            <w:tcW w:w="2334" w:type="dxa"/>
            <w:gridSpan w:val="3"/>
            <w:tcBorders>
              <w:top w:val="nil"/>
              <w:right w:val="single" w:sz="4" w:space="0" w:color="auto"/>
            </w:tcBorders>
          </w:tcPr>
          <w:p w:rsidR="00A2348B" w:rsidRPr="00A2348B" w:rsidRDefault="00A2348B">
            <w:pPr>
              <w:pStyle w:val="ConsPlusNormal"/>
            </w:pPr>
            <w:proofErr w:type="spellStart"/>
            <w:r w:rsidRPr="00A2348B">
              <w:t>Other</w:t>
            </w:r>
            <w:proofErr w:type="spellEnd"/>
            <w:r w:rsidRPr="00A2348B">
              <w:t>:</w:t>
            </w:r>
          </w:p>
        </w:tc>
      </w:tr>
      <w:tr w:rsidR="00A2348B" w:rsidRPr="00A2348B">
        <w:tblPrEx>
          <w:tblBorders>
            <w:insideH w:val="single" w:sz="4" w:space="0" w:color="auto"/>
          </w:tblBorders>
        </w:tblPrEx>
        <w:tc>
          <w:tcPr>
            <w:tcW w:w="9069" w:type="dxa"/>
            <w:gridSpan w:val="11"/>
          </w:tcPr>
          <w:p w:rsidR="00A2348B" w:rsidRPr="00A2348B" w:rsidRDefault="00A2348B">
            <w:pPr>
              <w:pStyle w:val="ConsPlusNormal"/>
              <w:rPr>
                <w:lang w:val="en-US"/>
              </w:rPr>
            </w:pPr>
            <w:r w:rsidRPr="00A2348B">
              <w:t>Райо</w:t>
            </w:r>
            <w:proofErr w:type="gramStart"/>
            <w:r w:rsidRPr="00A2348B">
              <w:t>н</w:t>
            </w:r>
            <w:r w:rsidRPr="00A2348B">
              <w:rPr>
                <w:lang w:val="en-US"/>
              </w:rPr>
              <w:t>(</w:t>
            </w:r>
            <w:proofErr w:type="gramEnd"/>
            <w:r w:rsidRPr="00A2348B">
              <w:t>ы</w:t>
            </w:r>
            <w:r w:rsidRPr="00A2348B">
              <w:rPr>
                <w:lang w:val="en-US"/>
              </w:rPr>
              <w:t xml:space="preserve">) </w:t>
            </w:r>
            <w:r w:rsidRPr="00A2348B">
              <w:t>полетов</w:t>
            </w:r>
            <w:r w:rsidRPr="00A2348B">
              <w:rPr>
                <w:lang w:val="en-US"/>
              </w:rPr>
              <w:t xml:space="preserve"> </w:t>
            </w:r>
            <w:hyperlink w:anchor="P1467">
              <w:r w:rsidRPr="00A2348B">
                <w:rPr>
                  <w:lang w:val="en-US"/>
                </w:rPr>
                <w:t>(7)</w:t>
              </w:r>
            </w:hyperlink>
            <w:r w:rsidRPr="00A2348B">
              <w:rPr>
                <w:lang w:val="en-US"/>
              </w:rPr>
              <w:t>:</w:t>
            </w:r>
          </w:p>
          <w:p w:rsidR="00A2348B" w:rsidRPr="00A2348B" w:rsidRDefault="00A2348B">
            <w:pPr>
              <w:pStyle w:val="ConsPlusNormal"/>
              <w:rPr>
                <w:lang w:val="en-US"/>
              </w:rPr>
            </w:pPr>
            <w:r w:rsidRPr="00A2348B">
              <w:rPr>
                <w:lang w:val="en-US"/>
              </w:rPr>
              <w:t>Area(s) of operation:</w:t>
            </w:r>
          </w:p>
        </w:tc>
      </w:tr>
      <w:tr w:rsidR="00A2348B" w:rsidRPr="00A2348B">
        <w:tblPrEx>
          <w:tblBorders>
            <w:insideH w:val="single" w:sz="4" w:space="0" w:color="auto"/>
          </w:tblBorders>
        </w:tblPrEx>
        <w:tc>
          <w:tcPr>
            <w:tcW w:w="9069" w:type="dxa"/>
            <w:gridSpan w:val="11"/>
          </w:tcPr>
          <w:p w:rsidR="00A2348B" w:rsidRPr="00A2348B" w:rsidRDefault="00A2348B">
            <w:pPr>
              <w:pStyle w:val="ConsPlusNormal"/>
            </w:pPr>
            <w:r w:rsidRPr="00A2348B">
              <w:t xml:space="preserve">Специальные ограничения </w:t>
            </w:r>
            <w:hyperlink w:anchor="P1468">
              <w:r w:rsidRPr="00A2348B">
                <w:t>(8)</w:t>
              </w:r>
            </w:hyperlink>
            <w:r w:rsidRPr="00A2348B">
              <w:t>:</w:t>
            </w:r>
          </w:p>
          <w:p w:rsidR="00A2348B" w:rsidRPr="00A2348B" w:rsidRDefault="00A2348B">
            <w:pPr>
              <w:pStyle w:val="ConsPlusNormal"/>
            </w:pPr>
            <w:proofErr w:type="spellStart"/>
            <w:r w:rsidRPr="00A2348B">
              <w:t>Special</w:t>
            </w:r>
            <w:proofErr w:type="spellEnd"/>
            <w:r w:rsidRPr="00A2348B">
              <w:t xml:space="preserve"> </w:t>
            </w:r>
            <w:proofErr w:type="spellStart"/>
            <w:r w:rsidRPr="00A2348B">
              <w:t>limitations</w:t>
            </w:r>
            <w:proofErr w:type="spellEnd"/>
            <w:r w:rsidRPr="00A2348B">
              <w:t>:</w:t>
            </w:r>
          </w:p>
        </w:tc>
      </w:tr>
      <w:tr w:rsidR="00A2348B" w:rsidRPr="00A2348B">
        <w:tblPrEx>
          <w:tblBorders>
            <w:insideH w:val="single" w:sz="4" w:space="0" w:color="auto"/>
          </w:tblBorders>
        </w:tblPrEx>
        <w:tc>
          <w:tcPr>
            <w:tcW w:w="2401" w:type="dxa"/>
          </w:tcPr>
          <w:p w:rsidR="00A2348B" w:rsidRPr="00A2348B" w:rsidRDefault="00A2348B">
            <w:pPr>
              <w:pStyle w:val="ConsPlusNormal"/>
              <w:jc w:val="center"/>
            </w:pPr>
            <w:r w:rsidRPr="00A2348B">
              <w:lastRenderedPageBreak/>
              <w:t>Специальные разрешения</w:t>
            </w:r>
          </w:p>
          <w:p w:rsidR="00A2348B" w:rsidRPr="00A2348B" w:rsidRDefault="00A2348B">
            <w:pPr>
              <w:pStyle w:val="ConsPlusNormal"/>
              <w:jc w:val="center"/>
            </w:pPr>
            <w:r w:rsidRPr="00A2348B">
              <w:t>SPECIAL AUTHORIZATIONS</w:t>
            </w:r>
          </w:p>
        </w:tc>
        <w:tc>
          <w:tcPr>
            <w:tcW w:w="850" w:type="dxa"/>
          </w:tcPr>
          <w:p w:rsidR="00A2348B" w:rsidRPr="00A2348B" w:rsidRDefault="00A2348B">
            <w:pPr>
              <w:pStyle w:val="ConsPlusNormal"/>
              <w:jc w:val="center"/>
            </w:pPr>
            <w:r w:rsidRPr="00A2348B">
              <w:t>Да</w:t>
            </w:r>
          </w:p>
          <w:p w:rsidR="00A2348B" w:rsidRPr="00A2348B" w:rsidRDefault="00A2348B">
            <w:pPr>
              <w:pStyle w:val="ConsPlusNormal"/>
              <w:jc w:val="center"/>
            </w:pPr>
            <w:r w:rsidRPr="00A2348B">
              <w:t>YES</w:t>
            </w:r>
          </w:p>
        </w:tc>
        <w:tc>
          <w:tcPr>
            <w:tcW w:w="1474" w:type="dxa"/>
            <w:gridSpan w:val="3"/>
          </w:tcPr>
          <w:p w:rsidR="00A2348B" w:rsidRPr="00A2348B" w:rsidRDefault="00A2348B">
            <w:pPr>
              <w:pStyle w:val="ConsPlusNormal"/>
              <w:jc w:val="center"/>
            </w:pPr>
            <w:r w:rsidRPr="00A2348B">
              <w:t>Нет</w:t>
            </w:r>
          </w:p>
          <w:p w:rsidR="00A2348B" w:rsidRPr="00A2348B" w:rsidRDefault="00A2348B">
            <w:pPr>
              <w:pStyle w:val="ConsPlusNormal"/>
              <w:jc w:val="center"/>
            </w:pPr>
            <w:proofErr w:type="spellStart"/>
            <w:r w:rsidRPr="00A2348B">
              <w:t>No</w:t>
            </w:r>
            <w:proofErr w:type="spellEnd"/>
          </w:p>
        </w:tc>
        <w:tc>
          <w:tcPr>
            <w:tcW w:w="3437" w:type="dxa"/>
            <w:gridSpan w:val="5"/>
          </w:tcPr>
          <w:p w:rsidR="00A2348B" w:rsidRPr="00A2348B" w:rsidRDefault="00A2348B">
            <w:pPr>
              <w:pStyle w:val="ConsPlusNormal"/>
              <w:jc w:val="center"/>
            </w:pPr>
            <w:r w:rsidRPr="00A2348B">
              <w:t xml:space="preserve">Специальные утверждения </w:t>
            </w:r>
            <w:hyperlink w:anchor="P1469">
              <w:r w:rsidRPr="00A2348B">
                <w:t>(9)</w:t>
              </w:r>
            </w:hyperlink>
          </w:p>
          <w:p w:rsidR="00A2348B" w:rsidRPr="00A2348B" w:rsidRDefault="00A2348B">
            <w:pPr>
              <w:pStyle w:val="ConsPlusNormal"/>
              <w:jc w:val="center"/>
            </w:pPr>
            <w:r w:rsidRPr="00A2348B">
              <w:t>SPECIFIC APPROVALS</w:t>
            </w:r>
          </w:p>
        </w:tc>
        <w:tc>
          <w:tcPr>
            <w:tcW w:w="907" w:type="dxa"/>
          </w:tcPr>
          <w:p w:rsidR="00A2348B" w:rsidRPr="00A2348B" w:rsidRDefault="00A2348B">
            <w:pPr>
              <w:pStyle w:val="ConsPlusNormal"/>
              <w:jc w:val="center"/>
            </w:pPr>
            <w:r w:rsidRPr="00A2348B">
              <w:t>Замечания</w:t>
            </w:r>
          </w:p>
          <w:p w:rsidR="00A2348B" w:rsidRPr="00A2348B" w:rsidRDefault="00A2348B">
            <w:pPr>
              <w:pStyle w:val="ConsPlusNormal"/>
              <w:jc w:val="center"/>
            </w:pPr>
            <w:r w:rsidRPr="00A2348B">
              <w:t>REMARKS</w:t>
            </w:r>
          </w:p>
        </w:tc>
      </w:tr>
      <w:tr w:rsidR="00A2348B" w:rsidRPr="00A2348B">
        <w:tblPrEx>
          <w:tblBorders>
            <w:insideH w:val="single" w:sz="4" w:space="0" w:color="auto"/>
          </w:tblBorders>
        </w:tblPrEx>
        <w:tc>
          <w:tcPr>
            <w:tcW w:w="2401" w:type="dxa"/>
          </w:tcPr>
          <w:p w:rsidR="00A2348B" w:rsidRPr="00A2348B" w:rsidRDefault="00A2348B">
            <w:pPr>
              <w:pStyle w:val="ConsPlusNormal"/>
            </w:pPr>
            <w:r w:rsidRPr="00A2348B">
              <w:t>Опасные грузы</w:t>
            </w:r>
          </w:p>
          <w:p w:rsidR="00A2348B" w:rsidRPr="00A2348B" w:rsidRDefault="00A2348B">
            <w:pPr>
              <w:pStyle w:val="ConsPlusNormal"/>
            </w:pPr>
            <w:proofErr w:type="spellStart"/>
            <w:r w:rsidRPr="00A2348B">
              <w:t>Dangerous</w:t>
            </w:r>
            <w:proofErr w:type="spellEnd"/>
            <w:r w:rsidRPr="00A2348B">
              <w:t xml:space="preserve"> </w:t>
            </w:r>
            <w:proofErr w:type="spellStart"/>
            <w:r w:rsidRPr="00A2348B">
              <w:t>goods</w:t>
            </w:r>
            <w:proofErr w:type="spellEnd"/>
          </w:p>
        </w:tc>
        <w:tc>
          <w:tcPr>
            <w:tcW w:w="850" w:type="dxa"/>
          </w:tcPr>
          <w:p w:rsidR="00A2348B" w:rsidRPr="00A2348B" w:rsidRDefault="00A2348B">
            <w:pPr>
              <w:pStyle w:val="ConsPlusNormal"/>
              <w:jc w:val="center"/>
            </w:pPr>
            <w:r w:rsidRPr="00A2348B">
              <w:rPr>
                <w:noProof/>
                <w:position w:val="-12"/>
              </w:rPr>
              <w:drawing>
                <wp:inline distT="0" distB="0" distL="0" distR="0" wp14:anchorId="5CFFEC8A" wp14:editId="612262EA">
                  <wp:extent cx="253365" cy="3333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1474" w:type="dxa"/>
            <w:gridSpan w:val="3"/>
          </w:tcPr>
          <w:p w:rsidR="00A2348B" w:rsidRPr="00A2348B" w:rsidRDefault="00A2348B">
            <w:pPr>
              <w:pStyle w:val="ConsPlusNormal"/>
              <w:jc w:val="center"/>
            </w:pPr>
            <w:r w:rsidRPr="00A2348B">
              <w:rPr>
                <w:noProof/>
                <w:position w:val="-12"/>
              </w:rPr>
              <w:drawing>
                <wp:inline distT="0" distB="0" distL="0" distR="0" wp14:anchorId="054B7B5C" wp14:editId="3BC82F1F">
                  <wp:extent cx="253365" cy="3333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437" w:type="dxa"/>
            <w:gridSpan w:val="5"/>
          </w:tcPr>
          <w:p w:rsidR="00A2348B" w:rsidRPr="00A2348B" w:rsidRDefault="00A2348B">
            <w:pPr>
              <w:pStyle w:val="ConsPlusNormal"/>
            </w:pPr>
          </w:p>
        </w:tc>
        <w:tc>
          <w:tcPr>
            <w:tcW w:w="907" w:type="dxa"/>
          </w:tcPr>
          <w:p w:rsidR="00A2348B" w:rsidRPr="00A2348B" w:rsidRDefault="00A2348B">
            <w:pPr>
              <w:pStyle w:val="ConsPlusNormal"/>
            </w:pPr>
          </w:p>
        </w:tc>
      </w:tr>
      <w:tr w:rsidR="00A2348B" w:rsidRPr="00A2348B">
        <w:tc>
          <w:tcPr>
            <w:tcW w:w="2401" w:type="dxa"/>
            <w:tcBorders>
              <w:bottom w:val="nil"/>
            </w:tcBorders>
          </w:tcPr>
          <w:p w:rsidR="00A2348B" w:rsidRPr="00A2348B" w:rsidRDefault="00A2348B">
            <w:pPr>
              <w:pStyle w:val="ConsPlusNormal"/>
              <w:jc w:val="both"/>
            </w:pPr>
            <w:r w:rsidRPr="00A2348B">
              <w:t>Полеты в условиях низкой видимости</w:t>
            </w:r>
          </w:p>
        </w:tc>
        <w:tc>
          <w:tcPr>
            <w:tcW w:w="850" w:type="dxa"/>
            <w:tcBorders>
              <w:bottom w:val="nil"/>
            </w:tcBorders>
          </w:tcPr>
          <w:p w:rsidR="00A2348B" w:rsidRPr="00A2348B" w:rsidRDefault="00A2348B">
            <w:pPr>
              <w:pStyle w:val="ConsPlusNormal"/>
            </w:pPr>
          </w:p>
        </w:tc>
        <w:tc>
          <w:tcPr>
            <w:tcW w:w="1474" w:type="dxa"/>
            <w:gridSpan w:val="3"/>
            <w:tcBorders>
              <w:bottom w:val="nil"/>
            </w:tcBorders>
          </w:tcPr>
          <w:p w:rsidR="00A2348B" w:rsidRPr="00A2348B" w:rsidRDefault="00A2348B">
            <w:pPr>
              <w:pStyle w:val="ConsPlusNormal"/>
            </w:pPr>
          </w:p>
        </w:tc>
        <w:tc>
          <w:tcPr>
            <w:tcW w:w="3437" w:type="dxa"/>
            <w:gridSpan w:val="5"/>
            <w:tcBorders>
              <w:bottom w:val="nil"/>
            </w:tcBorders>
          </w:tcPr>
          <w:p w:rsidR="00A2348B" w:rsidRPr="00A2348B" w:rsidRDefault="00A2348B">
            <w:pPr>
              <w:pStyle w:val="ConsPlusNormal"/>
            </w:pPr>
          </w:p>
        </w:tc>
        <w:tc>
          <w:tcPr>
            <w:tcW w:w="907" w:type="dxa"/>
            <w:tcBorders>
              <w:bottom w:val="nil"/>
            </w:tcBorders>
          </w:tcPr>
          <w:p w:rsidR="00A2348B" w:rsidRPr="00A2348B" w:rsidRDefault="00A2348B">
            <w:pPr>
              <w:pStyle w:val="ConsPlusNormal"/>
            </w:pPr>
          </w:p>
        </w:tc>
      </w:tr>
      <w:tr w:rsidR="00A2348B" w:rsidRPr="00A2348B">
        <w:tc>
          <w:tcPr>
            <w:tcW w:w="2401" w:type="dxa"/>
            <w:tcBorders>
              <w:top w:val="nil"/>
              <w:bottom w:val="nil"/>
            </w:tcBorders>
          </w:tcPr>
          <w:p w:rsidR="00A2348B" w:rsidRPr="00A2348B" w:rsidRDefault="00A2348B">
            <w:pPr>
              <w:pStyle w:val="ConsPlusNormal"/>
              <w:jc w:val="both"/>
              <w:rPr>
                <w:lang w:val="en-US"/>
              </w:rPr>
            </w:pPr>
            <w:r w:rsidRPr="00A2348B">
              <w:rPr>
                <w:lang w:val="en-US"/>
              </w:rPr>
              <w:t>Low visibility operations</w:t>
            </w:r>
          </w:p>
          <w:p w:rsidR="00A2348B" w:rsidRPr="00A2348B" w:rsidRDefault="00A2348B">
            <w:pPr>
              <w:pStyle w:val="ConsPlusNormal"/>
              <w:jc w:val="both"/>
              <w:rPr>
                <w:lang w:val="en-US"/>
              </w:rPr>
            </w:pPr>
            <w:r w:rsidRPr="00A2348B">
              <w:t>Заход</w:t>
            </w:r>
            <w:r w:rsidRPr="00A2348B">
              <w:rPr>
                <w:lang w:val="en-US"/>
              </w:rPr>
              <w:t xml:space="preserve"> </w:t>
            </w:r>
            <w:r w:rsidRPr="00A2348B">
              <w:t>на</w:t>
            </w:r>
            <w:r w:rsidRPr="00A2348B">
              <w:rPr>
                <w:lang w:val="en-US"/>
              </w:rPr>
              <w:t xml:space="preserve"> </w:t>
            </w:r>
            <w:r w:rsidRPr="00A2348B">
              <w:t>посадку</w:t>
            </w:r>
            <w:r w:rsidRPr="00A2348B">
              <w:rPr>
                <w:lang w:val="en-US"/>
              </w:rPr>
              <w:t xml:space="preserve"> </w:t>
            </w:r>
            <w:r w:rsidRPr="00A2348B">
              <w:t>и</w:t>
            </w:r>
            <w:r w:rsidRPr="00A2348B">
              <w:rPr>
                <w:lang w:val="en-US"/>
              </w:rPr>
              <w:t xml:space="preserve"> </w:t>
            </w:r>
            <w:r w:rsidRPr="00A2348B">
              <w:t>посадка</w:t>
            </w:r>
          </w:p>
          <w:p w:rsidR="00A2348B" w:rsidRPr="00A2348B" w:rsidRDefault="00A2348B">
            <w:pPr>
              <w:pStyle w:val="ConsPlusNormal"/>
              <w:jc w:val="both"/>
              <w:rPr>
                <w:lang w:val="en-US"/>
              </w:rPr>
            </w:pPr>
            <w:r w:rsidRPr="00A2348B">
              <w:rPr>
                <w:lang w:val="en-US"/>
              </w:rPr>
              <w:t>Approach and landing</w:t>
            </w:r>
          </w:p>
        </w:tc>
        <w:tc>
          <w:tcPr>
            <w:tcW w:w="850" w:type="dxa"/>
            <w:tcBorders>
              <w:top w:val="nil"/>
              <w:bottom w:val="nil"/>
            </w:tcBorders>
          </w:tcPr>
          <w:p w:rsidR="00A2348B" w:rsidRPr="00A2348B" w:rsidRDefault="00A2348B">
            <w:pPr>
              <w:pStyle w:val="ConsPlusNormal"/>
              <w:jc w:val="center"/>
            </w:pPr>
            <w:r w:rsidRPr="00A2348B">
              <w:rPr>
                <w:noProof/>
                <w:position w:val="-12"/>
              </w:rPr>
              <w:drawing>
                <wp:inline distT="0" distB="0" distL="0" distR="0" wp14:anchorId="4F1CC65C" wp14:editId="1DF28520">
                  <wp:extent cx="253365" cy="3333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1474" w:type="dxa"/>
            <w:gridSpan w:val="3"/>
            <w:tcBorders>
              <w:top w:val="nil"/>
              <w:bottom w:val="nil"/>
            </w:tcBorders>
          </w:tcPr>
          <w:p w:rsidR="00A2348B" w:rsidRPr="00A2348B" w:rsidRDefault="00A2348B">
            <w:pPr>
              <w:pStyle w:val="ConsPlusNormal"/>
              <w:jc w:val="center"/>
            </w:pPr>
            <w:r w:rsidRPr="00A2348B">
              <w:rPr>
                <w:noProof/>
                <w:position w:val="-12"/>
              </w:rPr>
              <w:drawing>
                <wp:inline distT="0" distB="0" distL="0" distR="0" wp14:anchorId="3554A923" wp14:editId="0BE9717E">
                  <wp:extent cx="253365" cy="3333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437" w:type="dxa"/>
            <w:gridSpan w:val="5"/>
            <w:tcBorders>
              <w:top w:val="nil"/>
              <w:bottom w:val="nil"/>
            </w:tcBorders>
          </w:tcPr>
          <w:p w:rsidR="00A2348B" w:rsidRPr="00A2348B" w:rsidRDefault="00A2348B">
            <w:pPr>
              <w:pStyle w:val="ConsPlusNormal"/>
            </w:pPr>
            <w:r w:rsidRPr="00A2348B">
              <w:t xml:space="preserve">CAT: </w:t>
            </w:r>
            <w:hyperlink w:anchor="P1470">
              <w:r w:rsidRPr="00A2348B">
                <w:t>(10)</w:t>
              </w:r>
            </w:hyperlink>
            <w:r w:rsidRPr="00A2348B">
              <w:t xml:space="preserve"> ___ RVR: ___ мин</w:t>
            </w:r>
          </w:p>
          <w:p w:rsidR="00A2348B" w:rsidRPr="00A2348B" w:rsidRDefault="00A2348B">
            <w:pPr>
              <w:pStyle w:val="ConsPlusNormal"/>
            </w:pPr>
            <w:r w:rsidRPr="00A2348B">
              <w:t xml:space="preserve">DH: _______ </w:t>
            </w:r>
            <w:proofErr w:type="spellStart"/>
            <w:r w:rsidRPr="00A2348B">
              <w:t>ft</w:t>
            </w:r>
            <w:proofErr w:type="spellEnd"/>
            <w:r w:rsidRPr="00A2348B">
              <w:t>/м</w:t>
            </w:r>
          </w:p>
        </w:tc>
        <w:tc>
          <w:tcPr>
            <w:tcW w:w="907" w:type="dxa"/>
            <w:tcBorders>
              <w:top w:val="nil"/>
              <w:bottom w:val="nil"/>
            </w:tcBorders>
          </w:tcPr>
          <w:p w:rsidR="00A2348B" w:rsidRPr="00A2348B" w:rsidRDefault="00A2348B">
            <w:pPr>
              <w:pStyle w:val="ConsPlusNormal"/>
            </w:pPr>
          </w:p>
        </w:tc>
      </w:tr>
      <w:tr w:rsidR="00A2348B" w:rsidRPr="00A2348B">
        <w:tc>
          <w:tcPr>
            <w:tcW w:w="2401" w:type="dxa"/>
            <w:tcBorders>
              <w:top w:val="nil"/>
              <w:bottom w:val="nil"/>
            </w:tcBorders>
          </w:tcPr>
          <w:p w:rsidR="00A2348B" w:rsidRPr="00A2348B" w:rsidRDefault="00A2348B">
            <w:pPr>
              <w:pStyle w:val="ConsPlusNormal"/>
              <w:jc w:val="both"/>
            </w:pPr>
            <w:r w:rsidRPr="00A2348B">
              <w:t>Взлет</w:t>
            </w:r>
          </w:p>
          <w:p w:rsidR="00A2348B" w:rsidRPr="00A2348B" w:rsidRDefault="00A2348B">
            <w:pPr>
              <w:pStyle w:val="ConsPlusNormal"/>
              <w:jc w:val="both"/>
            </w:pPr>
            <w:proofErr w:type="spellStart"/>
            <w:r w:rsidRPr="00A2348B">
              <w:t>Take_off</w:t>
            </w:r>
            <w:proofErr w:type="spellEnd"/>
          </w:p>
        </w:tc>
        <w:tc>
          <w:tcPr>
            <w:tcW w:w="850" w:type="dxa"/>
            <w:tcBorders>
              <w:top w:val="nil"/>
              <w:bottom w:val="nil"/>
            </w:tcBorders>
          </w:tcPr>
          <w:p w:rsidR="00A2348B" w:rsidRPr="00A2348B" w:rsidRDefault="00A2348B">
            <w:pPr>
              <w:pStyle w:val="ConsPlusNormal"/>
              <w:jc w:val="center"/>
            </w:pPr>
            <w:r w:rsidRPr="00A2348B">
              <w:rPr>
                <w:noProof/>
                <w:position w:val="-12"/>
              </w:rPr>
              <w:drawing>
                <wp:inline distT="0" distB="0" distL="0" distR="0" wp14:anchorId="6E769B44" wp14:editId="572F68E7">
                  <wp:extent cx="253365" cy="3333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1474" w:type="dxa"/>
            <w:gridSpan w:val="3"/>
            <w:tcBorders>
              <w:top w:val="nil"/>
              <w:bottom w:val="nil"/>
            </w:tcBorders>
          </w:tcPr>
          <w:p w:rsidR="00A2348B" w:rsidRPr="00A2348B" w:rsidRDefault="00A2348B">
            <w:pPr>
              <w:pStyle w:val="ConsPlusNormal"/>
              <w:jc w:val="center"/>
            </w:pPr>
            <w:r w:rsidRPr="00A2348B">
              <w:rPr>
                <w:noProof/>
                <w:position w:val="-12"/>
              </w:rPr>
              <w:drawing>
                <wp:inline distT="0" distB="0" distL="0" distR="0" wp14:anchorId="7DBBCCE1" wp14:editId="28AFCCD3">
                  <wp:extent cx="253365" cy="3333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437" w:type="dxa"/>
            <w:gridSpan w:val="5"/>
            <w:tcBorders>
              <w:top w:val="nil"/>
              <w:bottom w:val="nil"/>
            </w:tcBorders>
          </w:tcPr>
          <w:p w:rsidR="00A2348B" w:rsidRPr="00A2348B" w:rsidRDefault="00A2348B">
            <w:pPr>
              <w:pStyle w:val="ConsPlusNormal"/>
            </w:pPr>
            <w:r w:rsidRPr="00A2348B">
              <w:t xml:space="preserve">RVR </w:t>
            </w:r>
            <w:hyperlink w:anchor="P1471">
              <w:r w:rsidRPr="00A2348B">
                <w:t>(11)</w:t>
              </w:r>
            </w:hyperlink>
            <w:r w:rsidRPr="00A2348B">
              <w:t>: ___ мин</w:t>
            </w:r>
          </w:p>
        </w:tc>
        <w:tc>
          <w:tcPr>
            <w:tcW w:w="907" w:type="dxa"/>
            <w:tcBorders>
              <w:top w:val="nil"/>
              <w:bottom w:val="nil"/>
            </w:tcBorders>
          </w:tcPr>
          <w:p w:rsidR="00A2348B" w:rsidRPr="00A2348B" w:rsidRDefault="00A2348B">
            <w:pPr>
              <w:pStyle w:val="ConsPlusNormal"/>
            </w:pPr>
          </w:p>
        </w:tc>
      </w:tr>
      <w:tr w:rsidR="00A2348B" w:rsidRPr="00A2348B">
        <w:tc>
          <w:tcPr>
            <w:tcW w:w="2401" w:type="dxa"/>
            <w:tcBorders>
              <w:top w:val="nil"/>
            </w:tcBorders>
          </w:tcPr>
          <w:p w:rsidR="00A2348B" w:rsidRPr="00A2348B" w:rsidRDefault="00A2348B">
            <w:pPr>
              <w:pStyle w:val="ConsPlusNormal"/>
              <w:jc w:val="both"/>
            </w:pPr>
            <w:r w:rsidRPr="00A2348B">
              <w:t>Расширенные эксплуатационные возможности</w:t>
            </w:r>
          </w:p>
          <w:p w:rsidR="00A2348B" w:rsidRPr="00A2348B" w:rsidRDefault="00A2348B">
            <w:pPr>
              <w:pStyle w:val="ConsPlusNormal"/>
              <w:jc w:val="both"/>
            </w:pPr>
            <w:proofErr w:type="spellStart"/>
            <w:r w:rsidRPr="00A2348B">
              <w:t>Operational</w:t>
            </w:r>
            <w:proofErr w:type="spellEnd"/>
            <w:r w:rsidRPr="00A2348B">
              <w:t xml:space="preserve"> </w:t>
            </w:r>
            <w:proofErr w:type="spellStart"/>
            <w:r w:rsidRPr="00A2348B">
              <w:t>credit</w:t>
            </w:r>
            <w:proofErr w:type="spellEnd"/>
            <w:r w:rsidRPr="00A2348B">
              <w:t>(s)</w:t>
            </w:r>
          </w:p>
        </w:tc>
        <w:tc>
          <w:tcPr>
            <w:tcW w:w="850" w:type="dxa"/>
            <w:tcBorders>
              <w:top w:val="nil"/>
            </w:tcBorders>
          </w:tcPr>
          <w:p w:rsidR="00A2348B" w:rsidRPr="00A2348B" w:rsidRDefault="00A2348B">
            <w:pPr>
              <w:pStyle w:val="ConsPlusNormal"/>
              <w:jc w:val="center"/>
            </w:pPr>
            <w:r w:rsidRPr="00A2348B">
              <w:rPr>
                <w:noProof/>
                <w:position w:val="-12"/>
              </w:rPr>
              <w:drawing>
                <wp:inline distT="0" distB="0" distL="0" distR="0" wp14:anchorId="46D1EF4C" wp14:editId="7ED61517">
                  <wp:extent cx="253365" cy="3333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1474" w:type="dxa"/>
            <w:gridSpan w:val="3"/>
            <w:tcBorders>
              <w:top w:val="nil"/>
            </w:tcBorders>
          </w:tcPr>
          <w:p w:rsidR="00A2348B" w:rsidRPr="00A2348B" w:rsidRDefault="00A2348B">
            <w:pPr>
              <w:pStyle w:val="ConsPlusNormal"/>
              <w:jc w:val="center"/>
            </w:pPr>
            <w:r w:rsidRPr="00A2348B">
              <w:rPr>
                <w:noProof/>
                <w:position w:val="-12"/>
              </w:rPr>
              <w:drawing>
                <wp:inline distT="0" distB="0" distL="0" distR="0" wp14:anchorId="4C79D27E" wp14:editId="788D0A54">
                  <wp:extent cx="253365" cy="3333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437" w:type="dxa"/>
            <w:gridSpan w:val="5"/>
            <w:tcBorders>
              <w:top w:val="nil"/>
            </w:tcBorders>
          </w:tcPr>
          <w:p w:rsidR="00A2348B" w:rsidRPr="00A2348B" w:rsidRDefault="00A2348B">
            <w:pPr>
              <w:pStyle w:val="ConsPlusNormal"/>
            </w:pPr>
            <w:hyperlink w:anchor="P1472">
              <w:r w:rsidRPr="00A2348B">
                <w:t>(12)</w:t>
              </w:r>
            </w:hyperlink>
          </w:p>
        </w:tc>
        <w:tc>
          <w:tcPr>
            <w:tcW w:w="907" w:type="dxa"/>
            <w:tcBorders>
              <w:top w:val="nil"/>
            </w:tcBorders>
          </w:tcPr>
          <w:p w:rsidR="00A2348B" w:rsidRPr="00A2348B" w:rsidRDefault="00A2348B">
            <w:pPr>
              <w:pStyle w:val="ConsPlusNormal"/>
            </w:pPr>
          </w:p>
        </w:tc>
      </w:tr>
      <w:tr w:rsidR="00A2348B" w:rsidRPr="00A2348B">
        <w:tblPrEx>
          <w:tblBorders>
            <w:insideH w:val="single" w:sz="4" w:space="0" w:color="auto"/>
          </w:tblBorders>
        </w:tblPrEx>
        <w:tc>
          <w:tcPr>
            <w:tcW w:w="2401" w:type="dxa"/>
          </w:tcPr>
          <w:p w:rsidR="00A2348B" w:rsidRPr="00A2348B" w:rsidRDefault="00A2348B">
            <w:pPr>
              <w:pStyle w:val="ConsPlusNormal"/>
              <w:jc w:val="both"/>
            </w:pPr>
            <w:r w:rsidRPr="00A2348B">
              <w:t xml:space="preserve">Навигационные </w:t>
            </w:r>
            <w:hyperlink w:anchor="P1473">
              <w:r w:rsidRPr="00A2348B">
                <w:t>(13)</w:t>
              </w:r>
            </w:hyperlink>
            <w:r w:rsidRPr="00A2348B">
              <w:t xml:space="preserve"> спецификации для полетов в условиях PBN</w:t>
            </w:r>
          </w:p>
          <w:p w:rsidR="00A2348B" w:rsidRPr="00A2348B" w:rsidRDefault="00A2348B">
            <w:pPr>
              <w:pStyle w:val="ConsPlusNormal"/>
              <w:jc w:val="both"/>
              <w:rPr>
                <w:lang w:val="en-US"/>
              </w:rPr>
            </w:pPr>
            <w:r w:rsidRPr="00A2348B">
              <w:rPr>
                <w:lang w:val="en-US"/>
              </w:rPr>
              <w:t>Navigation specifications for PBN operations</w:t>
            </w:r>
          </w:p>
        </w:tc>
        <w:tc>
          <w:tcPr>
            <w:tcW w:w="850" w:type="dxa"/>
          </w:tcPr>
          <w:p w:rsidR="00A2348B" w:rsidRPr="00A2348B" w:rsidRDefault="00A2348B">
            <w:pPr>
              <w:pStyle w:val="ConsPlusNormal"/>
              <w:jc w:val="center"/>
            </w:pPr>
            <w:r w:rsidRPr="00A2348B">
              <w:rPr>
                <w:noProof/>
                <w:position w:val="-12"/>
              </w:rPr>
              <w:drawing>
                <wp:inline distT="0" distB="0" distL="0" distR="0" wp14:anchorId="2AF9B008" wp14:editId="47E2E871">
                  <wp:extent cx="253365" cy="3333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1474" w:type="dxa"/>
            <w:gridSpan w:val="3"/>
          </w:tcPr>
          <w:p w:rsidR="00A2348B" w:rsidRPr="00A2348B" w:rsidRDefault="00A2348B">
            <w:pPr>
              <w:pStyle w:val="ConsPlusNormal"/>
              <w:jc w:val="center"/>
            </w:pPr>
            <w:r w:rsidRPr="00A2348B">
              <w:rPr>
                <w:noProof/>
                <w:position w:val="-12"/>
              </w:rPr>
              <w:drawing>
                <wp:inline distT="0" distB="0" distL="0" distR="0" wp14:anchorId="5AB57C61" wp14:editId="7F7182B4">
                  <wp:extent cx="253365" cy="3333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437" w:type="dxa"/>
            <w:gridSpan w:val="5"/>
          </w:tcPr>
          <w:p w:rsidR="00A2348B" w:rsidRPr="00A2348B" w:rsidRDefault="00A2348B">
            <w:pPr>
              <w:pStyle w:val="ConsPlusNormal"/>
            </w:pPr>
          </w:p>
        </w:tc>
        <w:tc>
          <w:tcPr>
            <w:tcW w:w="907" w:type="dxa"/>
          </w:tcPr>
          <w:p w:rsidR="00A2348B" w:rsidRPr="00A2348B" w:rsidRDefault="00A2348B">
            <w:pPr>
              <w:pStyle w:val="ConsPlusNormal"/>
            </w:pPr>
            <w:hyperlink w:anchor="P1474">
              <w:r w:rsidRPr="00A2348B">
                <w:t>(14)</w:t>
              </w:r>
            </w:hyperlink>
          </w:p>
        </w:tc>
      </w:tr>
      <w:tr w:rsidR="00A2348B" w:rsidRPr="00A2348B">
        <w:tblPrEx>
          <w:tblBorders>
            <w:insideH w:val="single" w:sz="4" w:space="0" w:color="auto"/>
          </w:tblBorders>
        </w:tblPrEx>
        <w:tc>
          <w:tcPr>
            <w:tcW w:w="2401" w:type="dxa"/>
          </w:tcPr>
          <w:p w:rsidR="00A2348B" w:rsidRPr="00A2348B" w:rsidRDefault="00A2348B">
            <w:pPr>
              <w:pStyle w:val="ConsPlusNormal"/>
              <w:jc w:val="both"/>
            </w:pPr>
            <w:r w:rsidRPr="00A2348B">
              <w:t>Поддержание летной годности</w:t>
            </w:r>
          </w:p>
          <w:p w:rsidR="00A2348B" w:rsidRPr="00A2348B" w:rsidRDefault="00A2348B">
            <w:pPr>
              <w:pStyle w:val="ConsPlusNormal"/>
              <w:jc w:val="both"/>
            </w:pPr>
            <w:proofErr w:type="spellStart"/>
            <w:r w:rsidRPr="00A2348B">
              <w:t>Continuing</w:t>
            </w:r>
            <w:proofErr w:type="spellEnd"/>
            <w:r w:rsidRPr="00A2348B">
              <w:t xml:space="preserve"> </w:t>
            </w:r>
            <w:proofErr w:type="spellStart"/>
            <w:r w:rsidRPr="00A2348B">
              <w:t>airworthiness</w:t>
            </w:r>
            <w:proofErr w:type="spellEnd"/>
          </w:p>
        </w:tc>
        <w:tc>
          <w:tcPr>
            <w:tcW w:w="850" w:type="dxa"/>
          </w:tcPr>
          <w:p w:rsidR="00A2348B" w:rsidRPr="00A2348B" w:rsidRDefault="00A2348B">
            <w:pPr>
              <w:pStyle w:val="ConsPlusNormal"/>
            </w:pPr>
          </w:p>
        </w:tc>
        <w:tc>
          <w:tcPr>
            <w:tcW w:w="1474" w:type="dxa"/>
            <w:gridSpan w:val="3"/>
          </w:tcPr>
          <w:p w:rsidR="00A2348B" w:rsidRPr="00A2348B" w:rsidRDefault="00A2348B">
            <w:pPr>
              <w:pStyle w:val="ConsPlusNormal"/>
            </w:pPr>
          </w:p>
        </w:tc>
        <w:tc>
          <w:tcPr>
            <w:tcW w:w="3437" w:type="dxa"/>
            <w:gridSpan w:val="5"/>
          </w:tcPr>
          <w:p w:rsidR="00A2348B" w:rsidRPr="00A2348B" w:rsidRDefault="00A2348B">
            <w:pPr>
              <w:pStyle w:val="ConsPlusNormal"/>
            </w:pPr>
            <w:hyperlink w:anchor="P1475">
              <w:r w:rsidRPr="00A2348B">
                <w:t>(15)</w:t>
              </w:r>
            </w:hyperlink>
          </w:p>
        </w:tc>
        <w:tc>
          <w:tcPr>
            <w:tcW w:w="907" w:type="dxa"/>
          </w:tcPr>
          <w:p w:rsidR="00A2348B" w:rsidRPr="00A2348B" w:rsidRDefault="00A2348B">
            <w:pPr>
              <w:pStyle w:val="ConsPlusNormal"/>
            </w:pPr>
          </w:p>
        </w:tc>
      </w:tr>
      <w:tr w:rsidR="00A2348B" w:rsidRPr="00A2348B">
        <w:tblPrEx>
          <w:tblBorders>
            <w:insideH w:val="single" w:sz="4" w:space="0" w:color="auto"/>
          </w:tblBorders>
        </w:tblPrEx>
        <w:tc>
          <w:tcPr>
            <w:tcW w:w="2401" w:type="dxa"/>
          </w:tcPr>
          <w:p w:rsidR="00A2348B" w:rsidRPr="00A2348B" w:rsidRDefault="00A2348B">
            <w:pPr>
              <w:pStyle w:val="ConsPlusNormal"/>
              <w:jc w:val="both"/>
            </w:pPr>
            <w:r w:rsidRPr="00A2348B">
              <w:t>Электронный полетный планшет</w:t>
            </w:r>
          </w:p>
          <w:p w:rsidR="00A2348B" w:rsidRPr="00A2348B" w:rsidRDefault="00A2348B">
            <w:pPr>
              <w:pStyle w:val="ConsPlusNormal"/>
              <w:jc w:val="both"/>
            </w:pPr>
            <w:r w:rsidRPr="00A2348B">
              <w:t>EFB</w:t>
            </w:r>
          </w:p>
        </w:tc>
        <w:tc>
          <w:tcPr>
            <w:tcW w:w="850" w:type="dxa"/>
          </w:tcPr>
          <w:p w:rsidR="00A2348B" w:rsidRPr="00A2348B" w:rsidRDefault="00A2348B">
            <w:pPr>
              <w:pStyle w:val="ConsPlusNormal"/>
              <w:jc w:val="center"/>
            </w:pPr>
            <w:r w:rsidRPr="00A2348B">
              <w:rPr>
                <w:noProof/>
                <w:position w:val="-12"/>
              </w:rPr>
              <w:drawing>
                <wp:inline distT="0" distB="0" distL="0" distR="0" wp14:anchorId="161A1BE2" wp14:editId="02AC599D">
                  <wp:extent cx="253365" cy="3333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1474" w:type="dxa"/>
            <w:gridSpan w:val="3"/>
          </w:tcPr>
          <w:p w:rsidR="00A2348B" w:rsidRPr="00A2348B" w:rsidRDefault="00A2348B">
            <w:pPr>
              <w:pStyle w:val="ConsPlusNormal"/>
              <w:jc w:val="center"/>
            </w:pPr>
            <w:r w:rsidRPr="00A2348B">
              <w:rPr>
                <w:noProof/>
                <w:position w:val="-12"/>
              </w:rPr>
              <w:drawing>
                <wp:inline distT="0" distB="0" distL="0" distR="0" wp14:anchorId="6641B2A2" wp14:editId="016EEE83">
                  <wp:extent cx="253365" cy="3333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437" w:type="dxa"/>
            <w:gridSpan w:val="5"/>
          </w:tcPr>
          <w:p w:rsidR="00A2348B" w:rsidRPr="00A2348B" w:rsidRDefault="00A2348B">
            <w:pPr>
              <w:pStyle w:val="ConsPlusNormal"/>
            </w:pPr>
            <w:hyperlink w:anchor="P1476">
              <w:r w:rsidRPr="00A2348B">
                <w:t>(16)</w:t>
              </w:r>
            </w:hyperlink>
          </w:p>
        </w:tc>
        <w:tc>
          <w:tcPr>
            <w:tcW w:w="907" w:type="dxa"/>
          </w:tcPr>
          <w:p w:rsidR="00A2348B" w:rsidRPr="00A2348B" w:rsidRDefault="00A2348B">
            <w:pPr>
              <w:pStyle w:val="ConsPlusNormal"/>
            </w:pPr>
          </w:p>
        </w:tc>
      </w:tr>
      <w:tr w:rsidR="00A2348B" w:rsidRPr="00A2348B">
        <w:tblPrEx>
          <w:tblBorders>
            <w:insideH w:val="single" w:sz="4" w:space="0" w:color="auto"/>
          </w:tblBorders>
        </w:tblPrEx>
        <w:tc>
          <w:tcPr>
            <w:tcW w:w="2401" w:type="dxa"/>
          </w:tcPr>
          <w:p w:rsidR="00A2348B" w:rsidRPr="00A2348B" w:rsidRDefault="00A2348B">
            <w:pPr>
              <w:pStyle w:val="ConsPlusNormal"/>
              <w:jc w:val="both"/>
            </w:pPr>
            <w:r w:rsidRPr="00A2348B">
              <w:t xml:space="preserve">Прочее </w:t>
            </w:r>
            <w:hyperlink w:anchor="P1477">
              <w:r w:rsidRPr="00A2348B">
                <w:t>(17)</w:t>
              </w:r>
            </w:hyperlink>
          </w:p>
          <w:p w:rsidR="00A2348B" w:rsidRPr="00A2348B" w:rsidRDefault="00A2348B">
            <w:pPr>
              <w:pStyle w:val="ConsPlusNormal"/>
              <w:jc w:val="both"/>
            </w:pPr>
            <w:proofErr w:type="spellStart"/>
            <w:r w:rsidRPr="00A2348B">
              <w:lastRenderedPageBreak/>
              <w:t>Others</w:t>
            </w:r>
            <w:proofErr w:type="spellEnd"/>
          </w:p>
        </w:tc>
        <w:tc>
          <w:tcPr>
            <w:tcW w:w="850" w:type="dxa"/>
          </w:tcPr>
          <w:p w:rsidR="00A2348B" w:rsidRPr="00A2348B" w:rsidRDefault="00A2348B">
            <w:pPr>
              <w:pStyle w:val="ConsPlusNormal"/>
              <w:jc w:val="center"/>
            </w:pPr>
            <w:r w:rsidRPr="00A2348B">
              <w:rPr>
                <w:noProof/>
                <w:position w:val="-12"/>
              </w:rPr>
              <w:lastRenderedPageBreak/>
              <w:drawing>
                <wp:inline distT="0" distB="0" distL="0" distR="0" wp14:anchorId="20F04000" wp14:editId="3BD3FE31">
                  <wp:extent cx="253365" cy="33337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1474" w:type="dxa"/>
            <w:gridSpan w:val="3"/>
          </w:tcPr>
          <w:p w:rsidR="00A2348B" w:rsidRPr="00A2348B" w:rsidRDefault="00A2348B">
            <w:pPr>
              <w:pStyle w:val="ConsPlusNormal"/>
              <w:jc w:val="center"/>
            </w:pPr>
            <w:r w:rsidRPr="00A2348B">
              <w:rPr>
                <w:noProof/>
                <w:position w:val="-12"/>
              </w:rPr>
              <w:drawing>
                <wp:inline distT="0" distB="0" distL="0" distR="0" wp14:anchorId="54B719FA" wp14:editId="0F6C7925">
                  <wp:extent cx="253365" cy="33337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437" w:type="dxa"/>
            <w:gridSpan w:val="5"/>
          </w:tcPr>
          <w:p w:rsidR="00A2348B" w:rsidRPr="00A2348B" w:rsidRDefault="00A2348B">
            <w:pPr>
              <w:pStyle w:val="ConsPlusNormal"/>
            </w:pPr>
          </w:p>
        </w:tc>
        <w:tc>
          <w:tcPr>
            <w:tcW w:w="907" w:type="dxa"/>
          </w:tcPr>
          <w:p w:rsidR="00A2348B" w:rsidRPr="00A2348B" w:rsidRDefault="00A2348B">
            <w:pPr>
              <w:pStyle w:val="ConsPlusNormal"/>
            </w:pPr>
          </w:p>
        </w:tc>
      </w:tr>
    </w:tbl>
    <w:p w:rsidR="00A2348B" w:rsidRPr="00A2348B" w:rsidRDefault="00A2348B">
      <w:pPr>
        <w:pStyle w:val="ConsPlusNormal"/>
        <w:jc w:val="both"/>
      </w:pPr>
    </w:p>
    <w:p w:rsidR="00A2348B" w:rsidRPr="00A2348B" w:rsidRDefault="00A2348B">
      <w:pPr>
        <w:pStyle w:val="ConsPlusNormal"/>
        <w:ind w:firstLine="540"/>
        <w:jc w:val="both"/>
      </w:pPr>
      <w:bookmarkStart w:id="50" w:name="P1461"/>
      <w:bookmarkEnd w:id="50"/>
      <w:r w:rsidRPr="00A2348B">
        <w:t>(1) - указываются название, номера телефона и факса, включая международный и зональный телефонные коды Российской Федерации, адрес электронной почты уполномоченного органа в области гражданской авиации, выдавшего эксплуатационные спецификации;</w:t>
      </w:r>
    </w:p>
    <w:p w:rsidR="00A2348B" w:rsidRPr="00A2348B" w:rsidRDefault="00A2348B">
      <w:pPr>
        <w:pStyle w:val="ConsPlusNormal"/>
        <w:spacing w:before="280"/>
        <w:ind w:firstLine="540"/>
        <w:jc w:val="both"/>
      </w:pPr>
      <w:bookmarkStart w:id="51" w:name="P1462"/>
      <w:bookmarkEnd w:id="51"/>
      <w:r w:rsidRPr="00A2348B">
        <w:t>(2) - указывается номер сертификата эксплуатанта;</w:t>
      </w:r>
    </w:p>
    <w:p w:rsidR="00A2348B" w:rsidRPr="00A2348B" w:rsidRDefault="00A2348B">
      <w:pPr>
        <w:pStyle w:val="ConsPlusNormal"/>
        <w:spacing w:before="280"/>
        <w:ind w:firstLine="540"/>
        <w:jc w:val="both"/>
      </w:pPr>
      <w:bookmarkStart w:id="52" w:name="P1463"/>
      <w:bookmarkEnd w:id="52"/>
      <w:r w:rsidRPr="00A2348B">
        <w:t xml:space="preserve">(3) - указывается фирменное наименование юридического лица или фамилия, имя, отчество (при </w:t>
      </w:r>
      <w:proofErr w:type="gramStart"/>
      <w:r w:rsidRPr="00A2348B">
        <w:t>наличии</w:t>
      </w:r>
      <w:proofErr w:type="gramEnd"/>
      <w:r w:rsidRPr="00A2348B">
        <w:t>) индивидуального предпринимателя в соответствии с заявкой;</w:t>
      </w:r>
    </w:p>
    <w:p w:rsidR="00A2348B" w:rsidRPr="00A2348B" w:rsidRDefault="00A2348B">
      <w:pPr>
        <w:pStyle w:val="ConsPlusNormal"/>
        <w:spacing w:before="280"/>
        <w:ind w:firstLine="540"/>
        <w:jc w:val="both"/>
      </w:pPr>
      <w:bookmarkStart w:id="53" w:name="P1464"/>
      <w:bookmarkEnd w:id="53"/>
      <w:r w:rsidRPr="00A2348B">
        <w:t>(4) - указывается дата выдачи эксплуатационных спецификаций и ставится подпись уполномоченного должностного лица уполномоченного органа или его территориального органа, выдавшего эксплуатационную спецификацию, с указанием должности, фамилии и инициалов;</w:t>
      </w:r>
    </w:p>
    <w:p w:rsidR="00A2348B" w:rsidRPr="00A2348B" w:rsidRDefault="00A2348B">
      <w:pPr>
        <w:pStyle w:val="ConsPlusNormal"/>
        <w:spacing w:before="280"/>
        <w:ind w:firstLine="540"/>
        <w:jc w:val="both"/>
      </w:pPr>
      <w:bookmarkStart w:id="54" w:name="P1465"/>
      <w:bookmarkEnd w:id="54"/>
      <w:r w:rsidRPr="00A2348B">
        <w:t>(5) - указывается обозначение типа и модификации воздушного судна в соответствии со свидетельством о государственной регистрации гражданского воздушного судна с указанием его государственного и регистрационного опознавательных знаков, серийного (заводского) номера;</w:t>
      </w:r>
    </w:p>
    <w:p w:rsidR="00A2348B" w:rsidRPr="00A2348B" w:rsidRDefault="00A2348B">
      <w:pPr>
        <w:pStyle w:val="ConsPlusNormal"/>
        <w:spacing w:before="280"/>
        <w:ind w:firstLine="540"/>
        <w:jc w:val="both"/>
      </w:pPr>
      <w:bookmarkStart w:id="55" w:name="P1466"/>
      <w:bookmarkEnd w:id="55"/>
      <w:r w:rsidRPr="00A2348B">
        <w:t>(6) - не заполняется;</w:t>
      </w:r>
    </w:p>
    <w:p w:rsidR="00A2348B" w:rsidRPr="00A2348B" w:rsidRDefault="00A2348B">
      <w:pPr>
        <w:pStyle w:val="ConsPlusNormal"/>
        <w:spacing w:before="280"/>
        <w:ind w:firstLine="540"/>
        <w:jc w:val="both"/>
        <w:rPr>
          <w:lang w:val="en-US"/>
        </w:rPr>
      </w:pPr>
      <w:bookmarkStart w:id="56" w:name="P1467"/>
      <w:bookmarkEnd w:id="56"/>
      <w:proofErr w:type="gramStart"/>
      <w:r w:rsidRPr="00A2348B">
        <w:t>(7) - указывается "В пределах государственной границы Российской Федерации и за пределами территории Российской Федерации, где ответственность за организацию воздушного движения возложена на Российскую Федерацию</w:t>
      </w:r>
      <w:r w:rsidRPr="00A2348B">
        <w:rPr>
          <w:lang w:val="en-US"/>
        </w:rPr>
        <w:t xml:space="preserve">, </w:t>
      </w:r>
      <w:r w:rsidRPr="00A2348B">
        <w:t>а</w:t>
      </w:r>
      <w:r w:rsidRPr="00A2348B">
        <w:rPr>
          <w:lang w:val="en-US"/>
        </w:rPr>
        <w:t xml:space="preserve"> </w:t>
      </w:r>
      <w:r w:rsidRPr="00A2348B">
        <w:t>также</w:t>
      </w:r>
      <w:r w:rsidRPr="00A2348B">
        <w:rPr>
          <w:lang w:val="en-US"/>
        </w:rPr>
        <w:t xml:space="preserve"> </w:t>
      </w:r>
      <w:r w:rsidRPr="00A2348B">
        <w:t>на</w:t>
      </w:r>
      <w:r w:rsidRPr="00A2348B">
        <w:rPr>
          <w:lang w:val="en-US"/>
        </w:rPr>
        <w:t xml:space="preserve"> </w:t>
      </w:r>
      <w:r w:rsidRPr="00A2348B">
        <w:t>территории</w:t>
      </w:r>
      <w:r w:rsidRPr="00A2348B">
        <w:rPr>
          <w:lang w:val="en-US"/>
        </w:rPr>
        <w:t xml:space="preserve"> </w:t>
      </w:r>
      <w:r w:rsidRPr="00A2348B">
        <w:t>стран</w:t>
      </w:r>
      <w:r w:rsidRPr="00A2348B">
        <w:rPr>
          <w:lang w:val="en-US"/>
        </w:rPr>
        <w:t xml:space="preserve">, </w:t>
      </w:r>
      <w:r w:rsidRPr="00A2348B">
        <w:t>входящих</w:t>
      </w:r>
      <w:r w:rsidRPr="00A2348B">
        <w:rPr>
          <w:lang w:val="en-US"/>
        </w:rPr>
        <w:t xml:space="preserve"> </w:t>
      </w:r>
      <w:r w:rsidRPr="00A2348B">
        <w:t>в</w:t>
      </w:r>
      <w:r w:rsidRPr="00A2348B">
        <w:rPr>
          <w:lang w:val="en-US"/>
        </w:rPr>
        <w:t xml:space="preserve"> </w:t>
      </w:r>
      <w:r w:rsidRPr="00A2348B">
        <w:t>Евразийский</w:t>
      </w:r>
      <w:r w:rsidRPr="00A2348B">
        <w:rPr>
          <w:lang w:val="en-US"/>
        </w:rPr>
        <w:t xml:space="preserve"> </w:t>
      </w:r>
      <w:r w:rsidRPr="00A2348B">
        <w:t>экономический</w:t>
      </w:r>
      <w:r w:rsidRPr="00A2348B">
        <w:rPr>
          <w:lang w:val="en-US"/>
        </w:rPr>
        <w:t xml:space="preserve"> </w:t>
      </w:r>
      <w:r w:rsidRPr="00A2348B">
        <w:t>союз</w:t>
      </w:r>
      <w:r w:rsidRPr="00A2348B">
        <w:rPr>
          <w:lang w:val="en-US"/>
        </w:rPr>
        <w:t>"/"Within the border of the Russian Federation and outside the territory of the Russian Federation or where responsibility for air traffic management is assigned to the</w:t>
      </w:r>
      <w:proofErr w:type="gramEnd"/>
      <w:r w:rsidRPr="00A2348B">
        <w:rPr>
          <w:lang w:val="en-US"/>
        </w:rPr>
        <w:t xml:space="preserve"> </w:t>
      </w:r>
      <w:proofErr w:type="gramStart"/>
      <w:r w:rsidRPr="00A2348B">
        <w:rPr>
          <w:lang w:val="en-US"/>
        </w:rPr>
        <w:t xml:space="preserve">Russian Federation, or within the territory of Eurasian Economic Union countries" </w:t>
      </w:r>
      <w:r w:rsidRPr="00A2348B">
        <w:t>или</w:t>
      </w:r>
      <w:r w:rsidRPr="00A2348B">
        <w:rPr>
          <w:lang w:val="en-US"/>
        </w:rPr>
        <w:t xml:space="preserve"> "</w:t>
      </w:r>
      <w:r w:rsidRPr="00A2348B">
        <w:t>Без</w:t>
      </w:r>
      <w:r w:rsidRPr="00A2348B">
        <w:rPr>
          <w:lang w:val="en-US"/>
        </w:rPr>
        <w:t xml:space="preserve"> </w:t>
      </w:r>
      <w:r w:rsidRPr="00A2348B">
        <w:t>ограничений</w:t>
      </w:r>
      <w:r w:rsidRPr="00A2348B">
        <w:rPr>
          <w:lang w:val="en-US"/>
        </w:rPr>
        <w:t xml:space="preserve">"/"No limitations" </w:t>
      </w:r>
      <w:r w:rsidRPr="00A2348B">
        <w:t>в</w:t>
      </w:r>
      <w:r w:rsidRPr="00A2348B">
        <w:rPr>
          <w:lang w:val="en-US"/>
        </w:rPr>
        <w:t xml:space="preserve"> </w:t>
      </w:r>
      <w:r w:rsidRPr="00A2348B">
        <w:t>случае</w:t>
      </w:r>
      <w:r w:rsidRPr="00A2348B">
        <w:rPr>
          <w:lang w:val="en-US"/>
        </w:rPr>
        <w:t xml:space="preserve">, </w:t>
      </w:r>
      <w:r w:rsidRPr="00A2348B">
        <w:t>если</w:t>
      </w:r>
      <w:r w:rsidRPr="00A2348B">
        <w:rPr>
          <w:lang w:val="en-US"/>
        </w:rPr>
        <w:t xml:space="preserve"> </w:t>
      </w:r>
      <w:r w:rsidRPr="00A2348B">
        <w:t>эксплуатант</w:t>
      </w:r>
      <w:r w:rsidRPr="00A2348B">
        <w:rPr>
          <w:lang w:val="en-US"/>
        </w:rPr>
        <w:t xml:space="preserve"> </w:t>
      </w:r>
      <w:r w:rsidRPr="00A2348B">
        <w:t>имеет</w:t>
      </w:r>
      <w:r w:rsidRPr="00A2348B">
        <w:rPr>
          <w:lang w:val="en-US"/>
        </w:rPr>
        <w:t xml:space="preserve"> </w:t>
      </w:r>
      <w:r w:rsidRPr="00A2348B">
        <w:t>допуск</w:t>
      </w:r>
      <w:r w:rsidRPr="00A2348B">
        <w:rPr>
          <w:lang w:val="en-US"/>
        </w:rPr>
        <w:t xml:space="preserve"> </w:t>
      </w:r>
      <w:r w:rsidRPr="00A2348B">
        <w:t>к</w:t>
      </w:r>
      <w:r w:rsidRPr="00A2348B">
        <w:rPr>
          <w:lang w:val="en-US"/>
        </w:rPr>
        <w:t xml:space="preserve"> </w:t>
      </w:r>
      <w:r w:rsidRPr="00A2348B">
        <w:t>международным</w:t>
      </w:r>
      <w:r w:rsidRPr="00A2348B">
        <w:rPr>
          <w:lang w:val="en-US"/>
        </w:rPr>
        <w:t xml:space="preserve"> </w:t>
      </w:r>
      <w:r w:rsidRPr="00A2348B">
        <w:t>воздушным</w:t>
      </w:r>
      <w:r w:rsidRPr="00A2348B">
        <w:rPr>
          <w:lang w:val="en-US"/>
        </w:rPr>
        <w:t xml:space="preserve"> </w:t>
      </w:r>
      <w:r w:rsidRPr="00A2348B">
        <w:t>перевозкам</w:t>
      </w:r>
      <w:r w:rsidRPr="00A2348B">
        <w:rPr>
          <w:lang w:val="en-US"/>
        </w:rPr>
        <w:t>.</w:t>
      </w:r>
      <w:proofErr w:type="gramEnd"/>
    </w:p>
    <w:p w:rsidR="00A2348B" w:rsidRPr="00A2348B" w:rsidRDefault="00A2348B">
      <w:pPr>
        <w:pStyle w:val="ConsPlusNormal"/>
        <w:spacing w:before="280"/>
        <w:ind w:firstLine="540"/>
        <w:jc w:val="both"/>
      </w:pPr>
      <w:bookmarkStart w:id="57" w:name="P1468"/>
      <w:bookmarkEnd w:id="57"/>
      <w:r w:rsidRPr="00A2348B">
        <w:t xml:space="preserve">(8) - указываются ограничения, "только по правилам визуального полета"/"VFR </w:t>
      </w:r>
      <w:proofErr w:type="spellStart"/>
      <w:r w:rsidRPr="00A2348B">
        <w:t>only</w:t>
      </w:r>
      <w:proofErr w:type="spellEnd"/>
      <w:r w:rsidRPr="00A2348B">
        <w:t>", "только днем"/"</w:t>
      </w:r>
      <w:proofErr w:type="spellStart"/>
      <w:r w:rsidRPr="00A2348B">
        <w:t>day</w:t>
      </w:r>
      <w:proofErr w:type="spellEnd"/>
      <w:r w:rsidRPr="00A2348B">
        <w:t xml:space="preserve"> </w:t>
      </w:r>
      <w:proofErr w:type="spellStart"/>
      <w:r w:rsidRPr="00A2348B">
        <w:t>only</w:t>
      </w:r>
      <w:proofErr w:type="spellEnd"/>
      <w:r w:rsidRPr="00A2348B">
        <w:t>". При отсутствии ограничений пишется "Нет"/"NO";</w:t>
      </w:r>
    </w:p>
    <w:p w:rsidR="00A2348B" w:rsidRPr="00A2348B" w:rsidRDefault="00A2348B">
      <w:pPr>
        <w:pStyle w:val="ConsPlusNormal"/>
        <w:spacing w:before="280"/>
        <w:ind w:firstLine="540"/>
        <w:jc w:val="both"/>
      </w:pPr>
      <w:bookmarkStart w:id="58" w:name="P1469"/>
      <w:bookmarkEnd w:id="58"/>
      <w:r w:rsidRPr="00A2348B">
        <w:t>(9) - перечислить в данной колонке допускающие наибольшую свободу критерии для каждого утверждения или типа утверждения (с соответствующими критериями);</w:t>
      </w:r>
    </w:p>
    <w:p w:rsidR="00A2348B" w:rsidRPr="00A2348B" w:rsidRDefault="00A2348B">
      <w:pPr>
        <w:pStyle w:val="ConsPlusNormal"/>
        <w:spacing w:before="280"/>
        <w:ind w:firstLine="540"/>
        <w:jc w:val="both"/>
      </w:pPr>
      <w:bookmarkStart w:id="59" w:name="P1470"/>
      <w:bookmarkEnd w:id="59"/>
      <w:r w:rsidRPr="00A2348B">
        <w:t xml:space="preserve">(10) - ставится отметка в колонках "да" или "нет" о наличии разрешения </w:t>
      </w:r>
      <w:r w:rsidRPr="00A2348B">
        <w:lastRenderedPageBreak/>
        <w:t>на выполнение посадки в условиях низкой видимости, если "да", то указывается вид разрешения: "CAT I", "CAT II", "CAT IIIA", "CAT IIIB", "CAT IIIC", значение видимости на взлетно-посадочной полосе (RVR) в метрах и значение относительной высоты принятия решения (DH) в футах и метрах. Если предоставлены различные разрешения, то каждое указывается в отдельной строке;</w:t>
      </w:r>
    </w:p>
    <w:p w:rsidR="00A2348B" w:rsidRPr="00A2348B" w:rsidRDefault="00A2348B">
      <w:pPr>
        <w:pStyle w:val="ConsPlusNormal"/>
        <w:spacing w:before="280"/>
        <w:ind w:firstLine="540"/>
        <w:jc w:val="both"/>
      </w:pPr>
      <w:bookmarkStart w:id="60" w:name="P1471"/>
      <w:bookmarkEnd w:id="60"/>
      <w:r w:rsidRPr="00A2348B">
        <w:t>(11) - указывается разрешенное значение видимости на взлетно-посадочной полосе (RVR) в метрах для взлета. Если предоставлены различные утверждения, то каждое указывается в отдельной строке;</w:t>
      </w:r>
    </w:p>
    <w:p w:rsidR="00A2348B" w:rsidRPr="00A2348B" w:rsidRDefault="00A2348B">
      <w:pPr>
        <w:pStyle w:val="ConsPlusNormal"/>
        <w:spacing w:before="280"/>
        <w:ind w:firstLine="540"/>
        <w:jc w:val="both"/>
      </w:pPr>
      <w:bookmarkStart w:id="61" w:name="P1472"/>
      <w:bookmarkEnd w:id="61"/>
      <w:r w:rsidRPr="00A2348B">
        <w:t xml:space="preserve">(12) - указываются возможности бортового оборудования (например, системы автоматической посадки, </w:t>
      </w:r>
      <w:proofErr w:type="spellStart"/>
      <w:r w:rsidRPr="00A2348B">
        <w:t>коллиматорный</w:t>
      </w:r>
      <w:proofErr w:type="spellEnd"/>
      <w:r w:rsidRPr="00A2348B">
        <w:t xml:space="preserve"> индикатор, системы EVS, SVS, CVS) и предоставленные соответствующие расширенные эксплуатационные возможности;</w:t>
      </w:r>
    </w:p>
    <w:p w:rsidR="00A2348B" w:rsidRPr="00A2348B" w:rsidRDefault="00A2348B">
      <w:pPr>
        <w:pStyle w:val="ConsPlusNormal"/>
        <w:spacing w:before="280"/>
        <w:ind w:firstLine="540"/>
        <w:jc w:val="both"/>
      </w:pPr>
      <w:bookmarkStart w:id="62" w:name="P1473"/>
      <w:bookmarkEnd w:id="62"/>
      <w:r w:rsidRPr="00A2348B">
        <w:t>(13) - ставится отметка в колонках "да" или "нет" о возможности осуществлять "навигацию, основанную на характеристиках" (PBN); если "да", то указываются типы навигационных спецификаций (AR) PBN (например, RNP AR APCH), а соответствующие ограничения указываются в колонке "описание". Одна строка используется для каждого разрешения по спецификациям PBN;</w:t>
      </w:r>
    </w:p>
    <w:p w:rsidR="00A2348B" w:rsidRPr="00A2348B" w:rsidRDefault="00A2348B">
      <w:pPr>
        <w:pStyle w:val="ConsPlusNormal"/>
        <w:spacing w:before="280"/>
        <w:ind w:firstLine="540"/>
        <w:jc w:val="both"/>
      </w:pPr>
      <w:bookmarkStart w:id="63" w:name="P1474"/>
      <w:bookmarkEnd w:id="63"/>
      <w:proofErr w:type="gramStart"/>
      <w:r w:rsidRPr="00A2348B">
        <w:t>(14) - указываются ограничения, условия и нормативная основа эксплуатационного утверждения, связанного с навигационными спецификациями, основанными на характеристиках (например, GNSS, DME/DME/IRU);</w:t>
      </w:r>
      <w:proofErr w:type="gramEnd"/>
    </w:p>
    <w:p w:rsidR="00A2348B" w:rsidRPr="00A2348B" w:rsidRDefault="00A2348B">
      <w:pPr>
        <w:pStyle w:val="ConsPlusNormal"/>
        <w:spacing w:before="280"/>
        <w:ind w:firstLine="540"/>
        <w:jc w:val="both"/>
      </w:pPr>
      <w:bookmarkStart w:id="64" w:name="P1475"/>
      <w:bookmarkEnd w:id="64"/>
      <w:r w:rsidRPr="00A2348B">
        <w:t>(15) - указываются слова "В соответствии с руководством по организации технического обслуживания и Воздушным законодательством Российской Федерации"/"</w:t>
      </w:r>
      <w:proofErr w:type="spellStart"/>
      <w:r w:rsidRPr="00A2348B">
        <w:t>In</w:t>
      </w:r>
      <w:proofErr w:type="spellEnd"/>
      <w:r w:rsidRPr="00A2348B">
        <w:t xml:space="preserve"> </w:t>
      </w:r>
      <w:proofErr w:type="spellStart"/>
      <w:r w:rsidRPr="00A2348B">
        <w:t>accordance</w:t>
      </w:r>
      <w:proofErr w:type="spellEnd"/>
      <w:r w:rsidRPr="00A2348B">
        <w:t xml:space="preserve"> </w:t>
      </w:r>
      <w:proofErr w:type="spellStart"/>
      <w:r w:rsidRPr="00A2348B">
        <w:t>with</w:t>
      </w:r>
      <w:proofErr w:type="spellEnd"/>
      <w:r w:rsidRPr="00A2348B">
        <w:t xml:space="preserve"> </w:t>
      </w:r>
      <w:proofErr w:type="spellStart"/>
      <w:r w:rsidRPr="00A2348B">
        <w:t>the</w:t>
      </w:r>
      <w:proofErr w:type="spellEnd"/>
      <w:r w:rsidRPr="00A2348B">
        <w:t xml:space="preserve"> </w:t>
      </w:r>
      <w:proofErr w:type="spellStart"/>
      <w:r w:rsidRPr="00A2348B">
        <w:t>Guidelines</w:t>
      </w:r>
      <w:proofErr w:type="spellEnd"/>
      <w:r w:rsidRPr="00A2348B">
        <w:t xml:space="preserve"> </w:t>
      </w:r>
      <w:proofErr w:type="spellStart"/>
      <w:r w:rsidRPr="00A2348B">
        <w:t>on</w:t>
      </w:r>
      <w:proofErr w:type="spellEnd"/>
      <w:r w:rsidRPr="00A2348B">
        <w:t xml:space="preserve"> </w:t>
      </w:r>
      <w:proofErr w:type="spellStart"/>
      <w:r w:rsidRPr="00A2348B">
        <w:t>the</w:t>
      </w:r>
      <w:proofErr w:type="spellEnd"/>
      <w:r w:rsidRPr="00A2348B">
        <w:t xml:space="preserve"> </w:t>
      </w:r>
      <w:proofErr w:type="spellStart"/>
      <w:r w:rsidRPr="00A2348B">
        <w:t>maintenance</w:t>
      </w:r>
      <w:proofErr w:type="spellEnd"/>
      <w:r w:rsidRPr="00A2348B">
        <w:t xml:space="preserve"> </w:t>
      </w:r>
      <w:proofErr w:type="spellStart"/>
      <w:r w:rsidRPr="00A2348B">
        <w:t>organization</w:t>
      </w:r>
      <w:proofErr w:type="spellEnd"/>
      <w:r w:rsidRPr="00A2348B">
        <w:t xml:space="preserve"> </w:t>
      </w:r>
      <w:proofErr w:type="spellStart"/>
      <w:r w:rsidRPr="00A2348B">
        <w:t>and</w:t>
      </w:r>
      <w:proofErr w:type="spellEnd"/>
      <w:r w:rsidRPr="00A2348B">
        <w:t xml:space="preserve"> </w:t>
      </w:r>
      <w:proofErr w:type="spellStart"/>
      <w:r w:rsidRPr="00A2348B">
        <w:t>with</w:t>
      </w:r>
      <w:proofErr w:type="spellEnd"/>
      <w:r w:rsidRPr="00A2348B">
        <w:t xml:space="preserve"> </w:t>
      </w:r>
      <w:proofErr w:type="spellStart"/>
      <w:r w:rsidRPr="00A2348B">
        <w:t>the</w:t>
      </w:r>
      <w:proofErr w:type="spellEnd"/>
      <w:r w:rsidRPr="00A2348B">
        <w:t xml:space="preserve"> Air </w:t>
      </w:r>
      <w:proofErr w:type="spellStart"/>
      <w:r w:rsidRPr="00A2348B">
        <w:t>Code</w:t>
      </w:r>
      <w:proofErr w:type="spellEnd"/>
      <w:r w:rsidRPr="00A2348B">
        <w:t xml:space="preserve"> </w:t>
      </w:r>
      <w:proofErr w:type="spellStart"/>
      <w:r w:rsidRPr="00A2348B">
        <w:t>of</w:t>
      </w:r>
      <w:proofErr w:type="spellEnd"/>
      <w:r w:rsidRPr="00A2348B">
        <w:t xml:space="preserve"> </w:t>
      </w:r>
      <w:proofErr w:type="spellStart"/>
      <w:r w:rsidRPr="00A2348B">
        <w:t>the</w:t>
      </w:r>
      <w:proofErr w:type="spellEnd"/>
      <w:r w:rsidRPr="00A2348B">
        <w:t xml:space="preserve"> </w:t>
      </w:r>
      <w:proofErr w:type="spellStart"/>
      <w:r w:rsidRPr="00A2348B">
        <w:t>Russian</w:t>
      </w:r>
      <w:proofErr w:type="spellEnd"/>
      <w:r w:rsidRPr="00A2348B">
        <w:t xml:space="preserve"> </w:t>
      </w:r>
      <w:proofErr w:type="spellStart"/>
      <w:r w:rsidRPr="00A2348B">
        <w:t>Federation</w:t>
      </w:r>
      <w:proofErr w:type="spellEnd"/>
      <w:r w:rsidRPr="00A2348B">
        <w:t>";</w:t>
      </w:r>
    </w:p>
    <w:p w:rsidR="00A2348B" w:rsidRPr="00A2348B" w:rsidRDefault="00A2348B">
      <w:pPr>
        <w:pStyle w:val="ConsPlusNormal"/>
        <w:spacing w:before="280"/>
        <w:ind w:firstLine="540"/>
        <w:jc w:val="both"/>
      </w:pPr>
      <w:bookmarkStart w:id="65" w:name="P1476"/>
      <w:bookmarkEnd w:id="65"/>
      <w:r w:rsidRPr="00A2348B">
        <w:t>(16) - указывается класс EFB;</w:t>
      </w:r>
    </w:p>
    <w:p w:rsidR="00A2348B" w:rsidRPr="00A2348B" w:rsidRDefault="00A2348B">
      <w:pPr>
        <w:pStyle w:val="ConsPlusNormal"/>
        <w:spacing w:before="280"/>
        <w:ind w:firstLine="540"/>
        <w:jc w:val="both"/>
      </w:pPr>
      <w:bookmarkStart w:id="66" w:name="P1477"/>
      <w:bookmarkEnd w:id="66"/>
      <w:r w:rsidRPr="00A2348B">
        <w:t>(17) - указываются другие разрешения или данные с использованием одной строки (или группы из нескольких строк) на разрешение.</w:t>
      </w: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both"/>
      </w:pPr>
    </w:p>
    <w:p w:rsidR="00A2348B" w:rsidRPr="00A2348B" w:rsidRDefault="00A2348B">
      <w:pPr>
        <w:pStyle w:val="ConsPlusNormal"/>
        <w:jc w:val="right"/>
        <w:outlineLvl w:val="1"/>
      </w:pPr>
      <w:r w:rsidRPr="00A2348B">
        <w:t>Приложение N 5</w:t>
      </w:r>
    </w:p>
    <w:p w:rsidR="00A2348B" w:rsidRPr="00A2348B" w:rsidRDefault="00A2348B">
      <w:pPr>
        <w:pStyle w:val="ConsPlusNormal"/>
        <w:jc w:val="right"/>
      </w:pPr>
      <w:r w:rsidRPr="00A2348B">
        <w:t>к Правилам</w:t>
      </w:r>
    </w:p>
    <w:p w:rsidR="00A2348B" w:rsidRPr="00A2348B" w:rsidRDefault="00A2348B">
      <w:pPr>
        <w:pStyle w:val="ConsPlusNormal"/>
        <w:jc w:val="both"/>
      </w:pPr>
    </w:p>
    <w:p w:rsidR="00A2348B" w:rsidRPr="00A2348B" w:rsidRDefault="00A2348B">
      <w:pPr>
        <w:pStyle w:val="ConsPlusNormal"/>
        <w:jc w:val="right"/>
      </w:pPr>
      <w:r w:rsidRPr="00A2348B">
        <w:t>(рекомендуемый образец)</w:t>
      </w:r>
    </w:p>
    <w:p w:rsidR="00A2348B" w:rsidRPr="00A2348B" w:rsidRDefault="00A2348B">
      <w:pPr>
        <w:pStyle w:val="ConsPlusNormal"/>
        <w:jc w:val="both"/>
      </w:pPr>
    </w:p>
    <w:p w:rsidR="00A2348B" w:rsidRPr="00A2348B" w:rsidRDefault="00A2348B">
      <w:pPr>
        <w:pStyle w:val="ConsPlusNonformat"/>
        <w:jc w:val="both"/>
      </w:pPr>
      <w:bookmarkStart w:id="67" w:name="P1488"/>
      <w:bookmarkEnd w:id="67"/>
      <w:r w:rsidRPr="00A2348B">
        <w:t xml:space="preserve">                                Информация</w:t>
      </w:r>
    </w:p>
    <w:p w:rsidR="00A2348B" w:rsidRPr="00A2348B" w:rsidRDefault="00A2348B">
      <w:pPr>
        <w:pStyle w:val="ConsPlusNonformat"/>
        <w:jc w:val="both"/>
      </w:pPr>
      <w:r w:rsidRPr="00A2348B">
        <w:t xml:space="preserve">            о финансово-экономических показателях эксплуатанта,</w:t>
      </w:r>
    </w:p>
    <w:p w:rsidR="00A2348B" w:rsidRPr="00A2348B" w:rsidRDefault="00A2348B">
      <w:pPr>
        <w:pStyle w:val="ConsPlusNonformat"/>
        <w:jc w:val="both"/>
      </w:pPr>
      <w:r w:rsidRPr="00A2348B">
        <w:t xml:space="preserve">         за исключением эксплуатанта, </w:t>
      </w:r>
      <w:proofErr w:type="gramStart"/>
      <w:r w:rsidRPr="00A2348B">
        <w:t>выполняющего</w:t>
      </w:r>
      <w:proofErr w:type="gramEnd"/>
      <w:r w:rsidRPr="00A2348B">
        <w:t xml:space="preserve"> преимущественно</w:t>
      </w:r>
    </w:p>
    <w:p w:rsidR="00A2348B" w:rsidRPr="00A2348B" w:rsidRDefault="00A2348B">
      <w:pPr>
        <w:pStyle w:val="ConsPlusNonformat"/>
        <w:jc w:val="both"/>
      </w:pPr>
      <w:r w:rsidRPr="00A2348B">
        <w:t xml:space="preserve">           коммерческие воздушные перевозки грузов на самолетах,</w:t>
      </w:r>
    </w:p>
    <w:p w:rsidR="00A2348B" w:rsidRPr="00A2348B" w:rsidRDefault="00A2348B">
      <w:pPr>
        <w:pStyle w:val="ConsPlusNonformat"/>
        <w:jc w:val="both"/>
      </w:pPr>
      <w:r w:rsidRPr="00A2348B">
        <w:t xml:space="preserve">            и эксплуатанта, выполняющего коммерческие воздушные</w:t>
      </w:r>
    </w:p>
    <w:p w:rsidR="00A2348B" w:rsidRPr="00A2348B" w:rsidRDefault="00A2348B">
      <w:pPr>
        <w:pStyle w:val="ConsPlusNonformat"/>
        <w:jc w:val="both"/>
      </w:pPr>
      <w:r w:rsidRPr="00A2348B">
        <w:t xml:space="preserve">            перевозки пассажиров и (или) грузов преимущественно</w:t>
      </w:r>
    </w:p>
    <w:p w:rsidR="00A2348B" w:rsidRPr="00A2348B" w:rsidRDefault="00A2348B">
      <w:pPr>
        <w:pStyle w:val="ConsPlusNonformat"/>
        <w:jc w:val="both"/>
      </w:pPr>
      <w:r w:rsidRPr="00A2348B">
        <w:t xml:space="preserve">            на вертолетах, за период с января </w:t>
      </w:r>
      <w:proofErr w:type="gramStart"/>
      <w:r w:rsidRPr="00A2348B">
        <w:t>по</w:t>
      </w:r>
      <w:proofErr w:type="gramEnd"/>
      <w:r w:rsidRPr="00A2348B">
        <w:t xml:space="preserve"> ______________</w:t>
      </w:r>
    </w:p>
    <w:p w:rsidR="00A2348B" w:rsidRPr="00A2348B" w:rsidRDefault="00A2348B">
      <w:pPr>
        <w:pStyle w:val="ConsPlusNonformat"/>
        <w:jc w:val="both"/>
      </w:pPr>
      <w:r w:rsidRPr="00A2348B">
        <w:t xml:space="preserve">              (указывается последний месяц отчетного периода)</w:t>
      </w:r>
    </w:p>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4365"/>
        <w:gridCol w:w="737"/>
        <w:gridCol w:w="1191"/>
        <w:gridCol w:w="2098"/>
      </w:tblGrid>
      <w:tr w:rsidR="00A2348B" w:rsidRPr="00A2348B">
        <w:tc>
          <w:tcPr>
            <w:tcW w:w="623" w:type="dxa"/>
          </w:tcPr>
          <w:p w:rsidR="00A2348B" w:rsidRPr="00A2348B" w:rsidRDefault="00A2348B">
            <w:pPr>
              <w:pStyle w:val="ConsPlusNormal"/>
              <w:jc w:val="center"/>
            </w:pPr>
            <w:r w:rsidRPr="00A2348B">
              <w:t xml:space="preserve">N </w:t>
            </w:r>
            <w:proofErr w:type="gramStart"/>
            <w:r w:rsidRPr="00A2348B">
              <w:t>п</w:t>
            </w:r>
            <w:proofErr w:type="gramEnd"/>
            <w:r w:rsidRPr="00A2348B">
              <w:t>/п</w:t>
            </w:r>
          </w:p>
        </w:tc>
        <w:tc>
          <w:tcPr>
            <w:tcW w:w="4365" w:type="dxa"/>
          </w:tcPr>
          <w:p w:rsidR="00A2348B" w:rsidRPr="00A2348B" w:rsidRDefault="00A2348B">
            <w:pPr>
              <w:pStyle w:val="ConsPlusNormal"/>
              <w:jc w:val="center"/>
            </w:pPr>
            <w:r w:rsidRPr="00A2348B">
              <w:t>Наименование показателя</w:t>
            </w:r>
          </w:p>
        </w:tc>
        <w:tc>
          <w:tcPr>
            <w:tcW w:w="737" w:type="dxa"/>
          </w:tcPr>
          <w:p w:rsidR="00A2348B" w:rsidRPr="00A2348B" w:rsidRDefault="00A2348B">
            <w:pPr>
              <w:pStyle w:val="ConsPlusNormal"/>
              <w:jc w:val="center"/>
            </w:pPr>
            <w:r w:rsidRPr="00A2348B">
              <w:t>Значение показателя на начало года</w:t>
            </w:r>
          </w:p>
        </w:tc>
        <w:tc>
          <w:tcPr>
            <w:tcW w:w="1191" w:type="dxa"/>
          </w:tcPr>
          <w:p w:rsidR="00A2348B" w:rsidRPr="00A2348B" w:rsidRDefault="00A2348B">
            <w:pPr>
              <w:pStyle w:val="ConsPlusNormal"/>
              <w:jc w:val="center"/>
            </w:pPr>
            <w:r w:rsidRPr="00A2348B">
              <w:t>Значение показателя на последнее число последнего месяца отчетного периода</w:t>
            </w:r>
          </w:p>
        </w:tc>
        <w:tc>
          <w:tcPr>
            <w:tcW w:w="2098" w:type="dxa"/>
          </w:tcPr>
          <w:p w:rsidR="00A2348B" w:rsidRPr="00A2348B" w:rsidRDefault="00A2348B">
            <w:pPr>
              <w:pStyle w:val="ConsPlusNormal"/>
              <w:jc w:val="center"/>
            </w:pPr>
            <w:r w:rsidRPr="00A2348B">
              <w:t>В том числе сумма просроченной задолженности на последнее число последнего месяца отчетного периода</w:t>
            </w:r>
          </w:p>
          <w:p w:rsidR="00A2348B" w:rsidRPr="00A2348B" w:rsidRDefault="00A2348B">
            <w:pPr>
              <w:pStyle w:val="ConsPlusNormal"/>
              <w:jc w:val="center"/>
            </w:pPr>
            <w:r w:rsidRPr="00A2348B">
              <w:t xml:space="preserve">(для </w:t>
            </w:r>
            <w:hyperlink w:anchor="P1538">
              <w:r w:rsidRPr="00A2348B">
                <w:t>строк 8</w:t>
              </w:r>
            </w:hyperlink>
            <w:r w:rsidRPr="00A2348B">
              <w:t xml:space="preserve"> - </w:t>
            </w:r>
            <w:hyperlink w:anchor="P1583">
              <w:r w:rsidRPr="00A2348B">
                <w:t>16</w:t>
              </w:r>
            </w:hyperlink>
            <w:r w:rsidRPr="00A2348B">
              <w:t>)</w:t>
            </w:r>
          </w:p>
        </w:tc>
      </w:tr>
      <w:tr w:rsidR="00A2348B" w:rsidRPr="00A2348B">
        <w:tc>
          <w:tcPr>
            <w:tcW w:w="623" w:type="dxa"/>
          </w:tcPr>
          <w:p w:rsidR="00A2348B" w:rsidRPr="00A2348B" w:rsidRDefault="00A2348B">
            <w:pPr>
              <w:pStyle w:val="ConsPlusNormal"/>
              <w:jc w:val="center"/>
            </w:pPr>
            <w:r w:rsidRPr="00A2348B">
              <w:t>1</w:t>
            </w:r>
          </w:p>
        </w:tc>
        <w:tc>
          <w:tcPr>
            <w:tcW w:w="4365" w:type="dxa"/>
          </w:tcPr>
          <w:p w:rsidR="00A2348B" w:rsidRPr="00A2348B" w:rsidRDefault="00A2348B">
            <w:pPr>
              <w:pStyle w:val="ConsPlusNormal"/>
            </w:pPr>
            <w:r w:rsidRPr="00A2348B">
              <w:t>Чистый оборотный капитал (К</w:t>
            </w:r>
            <w:proofErr w:type="gramStart"/>
            <w:r w:rsidRPr="00A2348B">
              <w:t>1</w:t>
            </w:r>
            <w:proofErr w:type="gramEnd"/>
            <w:r w:rsidRPr="00A2348B">
              <w:t>)</w:t>
            </w:r>
          </w:p>
        </w:tc>
        <w:tc>
          <w:tcPr>
            <w:tcW w:w="737" w:type="dxa"/>
          </w:tcPr>
          <w:p w:rsidR="00A2348B" w:rsidRPr="00A2348B" w:rsidRDefault="00A2348B">
            <w:pPr>
              <w:pStyle w:val="ConsPlusNormal"/>
            </w:pPr>
          </w:p>
        </w:tc>
        <w:tc>
          <w:tcPr>
            <w:tcW w:w="1191" w:type="dxa"/>
          </w:tcPr>
          <w:p w:rsidR="00A2348B" w:rsidRPr="00A2348B" w:rsidRDefault="00A2348B">
            <w:pPr>
              <w:pStyle w:val="ConsPlusNormal"/>
            </w:pPr>
          </w:p>
        </w:tc>
        <w:tc>
          <w:tcPr>
            <w:tcW w:w="2098" w:type="dxa"/>
          </w:tcPr>
          <w:p w:rsidR="00A2348B" w:rsidRPr="00A2348B" w:rsidRDefault="00A2348B">
            <w:pPr>
              <w:pStyle w:val="ConsPlusNormal"/>
            </w:pPr>
          </w:p>
        </w:tc>
      </w:tr>
      <w:tr w:rsidR="00A2348B" w:rsidRPr="00A2348B">
        <w:tc>
          <w:tcPr>
            <w:tcW w:w="623" w:type="dxa"/>
          </w:tcPr>
          <w:p w:rsidR="00A2348B" w:rsidRPr="00A2348B" w:rsidRDefault="00A2348B">
            <w:pPr>
              <w:pStyle w:val="ConsPlusNormal"/>
              <w:jc w:val="center"/>
            </w:pPr>
            <w:r w:rsidRPr="00A2348B">
              <w:t>2</w:t>
            </w:r>
          </w:p>
        </w:tc>
        <w:tc>
          <w:tcPr>
            <w:tcW w:w="4365" w:type="dxa"/>
          </w:tcPr>
          <w:p w:rsidR="00A2348B" w:rsidRPr="00A2348B" w:rsidRDefault="00A2348B">
            <w:pPr>
              <w:pStyle w:val="ConsPlusNormal"/>
            </w:pPr>
            <w:r w:rsidRPr="00A2348B">
              <w:t>Период оборота (погашения) кредиторской задолженности (К</w:t>
            </w:r>
            <w:r w:rsidRPr="00A2348B">
              <w:rPr>
                <w:vertAlign w:val="subscript"/>
              </w:rPr>
              <w:t>3</w:t>
            </w:r>
            <w:r w:rsidRPr="00A2348B">
              <w:t>)</w:t>
            </w:r>
          </w:p>
        </w:tc>
        <w:tc>
          <w:tcPr>
            <w:tcW w:w="737" w:type="dxa"/>
          </w:tcPr>
          <w:p w:rsidR="00A2348B" w:rsidRPr="00A2348B" w:rsidRDefault="00A2348B">
            <w:pPr>
              <w:pStyle w:val="ConsPlusNormal"/>
            </w:pPr>
          </w:p>
        </w:tc>
        <w:tc>
          <w:tcPr>
            <w:tcW w:w="1191" w:type="dxa"/>
          </w:tcPr>
          <w:p w:rsidR="00A2348B" w:rsidRPr="00A2348B" w:rsidRDefault="00A2348B">
            <w:pPr>
              <w:pStyle w:val="ConsPlusNormal"/>
            </w:pPr>
          </w:p>
        </w:tc>
        <w:tc>
          <w:tcPr>
            <w:tcW w:w="2098" w:type="dxa"/>
          </w:tcPr>
          <w:p w:rsidR="00A2348B" w:rsidRPr="00A2348B" w:rsidRDefault="00A2348B">
            <w:pPr>
              <w:pStyle w:val="ConsPlusNormal"/>
            </w:pPr>
          </w:p>
        </w:tc>
      </w:tr>
      <w:tr w:rsidR="00A2348B" w:rsidRPr="00A2348B">
        <w:tc>
          <w:tcPr>
            <w:tcW w:w="623" w:type="dxa"/>
          </w:tcPr>
          <w:p w:rsidR="00A2348B" w:rsidRPr="00A2348B" w:rsidRDefault="00A2348B">
            <w:pPr>
              <w:pStyle w:val="ConsPlusNormal"/>
              <w:jc w:val="center"/>
            </w:pPr>
            <w:r w:rsidRPr="00A2348B">
              <w:t>3</w:t>
            </w:r>
          </w:p>
        </w:tc>
        <w:tc>
          <w:tcPr>
            <w:tcW w:w="4365" w:type="dxa"/>
          </w:tcPr>
          <w:p w:rsidR="00A2348B" w:rsidRPr="00A2348B" w:rsidRDefault="00A2348B">
            <w:pPr>
              <w:pStyle w:val="ConsPlusNormal"/>
            </w:pPr>
            <w:r w:rsidRPr="00A2348B">
              <w:t>Стоимость чистых активов (К</w:t>
            </w:r>
            <w:proofErr w:type="gramStart"/>
            <w:r w:rsidRPr="00A2348B">
              <w:t>4</w:t>
            </w:r>
            <w:proofErr w:type="gramEnd"/>
            <w:r w:rsidRPr="00A2348B">
              <w:t>)</w:t>
            </w:r>
          </w:p>
        </w:tc>
        <w:tc>
          <w:tcPr>
            <w:tcW w:w="737" w:type="dxa"/>
          </w:tcPr>
          <w:p w:rsidR="00A2348B" w:rsidRPr="00A2348B" w:rsidRDefault="00A2348B">
            <w:pPr>
              <w:pStyle w:val="ConsPlusNormal"/>
            </w:pPr>
          </w:p>
        </w:tc>
        <w:tc>
          <w:tcPr>
            <w:tcW w:w="1191" w:type="dxa"/>
          </w:tcPr>
          <w:p w:rsidR="00A2348B" w:rsidRPr="00A2348B" w:rsidRDefault="00A2348B">
            <w:pPr>
              <w:pStyle w:val="ConsPlusNormal"/>
            </w:pPr>
          </w:p>
        </w:tc>
        <w:tc>
          <w:tcPr>
            <w:tcW w:w="2098" w:type="dxa"/>
          </w:tcPr>
          <w:p w:rsidR="00A2348B" w:rsidRPr="00A2348B" w:rsidRDefault="00A2348B">
            <w:pPr>
              <w:pStyle w:val="ConsPlusNormal"/>
            </w:pPr>
          </w:p>
        </w:tc>
      </w:tr>
      <w:tr w:rsidR="00A2348B" w:rsidRPr="00A2348B">
        <w:tc>
          <w:tcPr>
            <w:tcW w:w="623" w:type="dxa"/>
          </w:tcPr>
          <w:p w:rsidR="00A2348B" w:rsidRPr="00A2348B" w:rsidRDefault="00A2348B">
            <w:pPr>
              <w:pStyle w:val="ConsPlusNormal"/>
              <w:jc w:val="center"/>
            </w:pPr>
            <w:r w:rsidRPr="00A2348B">
              <w:t>4</w:t>
            </w:r>
          </w:p>
        </w:tc>
        <w:tc>
          <w:tcPr>
            <w:tcW w:w="4365" w:type="dxa"/>
          </w:tcPr>
          <w:p w:rsidR="00A2348B" w:rsidRPr="00A2348B" w:rsidRDefault="00A2348B">
            <w:pPr>
              <w:pStyle w:val="ConsPlusNormal"/>
            </w:pPr>
            <w:r w:rsidRPr="00A2348B">
              <w:t>Чистый располагаемый доход среднемесячный (К8)</w:t>
            </w:r>
          </w:p>
        </w:tc>
        <w:tc>
          <w:tcPr>
            <w:tcW w:w="737" w:type="dxa"/>
          </w:tcPr>
          <w:p w:rsidR="00A2348B" w:rsidRPr="00A2348B" w:rsidRDefault="00A2348B">
            <w:pPr>
              <w:pStyle w:val="ConsPlusNormal"/>
            </w:pPr>
          </w:p>
        </w:tc>
        <w:tc>
          <w:tcPr>
            <w:tcW w:w="1191" w:type="dxa"/>
          </w:tcPr>
          <w:p w:rsidR="00A2348B" w:rsidRPr="00A2348B" w:rsidRDefault="00A2348B">
            <w:pPr>
              <w:pStyle w:val="ConsPlusNormal"/>
            </w:pPr>
          </w:p>
        </w:tc>
        <w:tc>
          <w:tcPr>
            <w:tcW w:w="2098" w:type="dxa"/>
          </w:tcPr>
          <w:p w:rsidR="00A2348B" w:rsidRPr="00A2348B" w:rsidRDefault="00A2348B">
            <w:pPr>
              <w:pStyle w:val="ConsPlusNormal"/>
            </w:pPr>
          </w:p>
        </w:tc>
      </w:tr>
      <w:tr w:rsidR="00A2348B" w:rsidRPr="00A2348B">
        <w:tc>
          <w:tcPr>
            <w:tcW w:w="623" w:type="dxa"/>
          </w:tcPr>
          <w:p w:rsidR="00A2348B" w:rsidRPr="00A2348B" w:rsidRDefault="00A2348B">
            <w:pPr>
              <w:pStyle w:val="ConsPlusNormal"/>
              <w:jc w:val="center"/>
            </w:pPr>
            <w:r w:rsidRPr="00A2348B">
              <w:t>5</w:t>
            </w:r>
          </w:p>
        </w:tc>
        <w:tc>
          <w:tcPr>
            <w:tcW w:w="4365" w:type="dxa"/>
          </w:tcPr>
          <w:p w:rsidR="00A2348B" w:rsidRPr="00A2348B" w:rsidRDefault="00A2348B">
            <w:pPr>
              <w:pStyle w:val="ConsPlusNormal"/>
            </w:pPr>
            <w:r w:rsidRPr="00A2348B">
              <w:t>Выручка среднемесячная (К14)</w:t>
            </w:r>
          </w:p>
        </w:tc>
        <w:tc>
          <w:tcPr>
            <w:tcW w:w="737" w:type="dxa"/>
          </w:tcPr>
          <w:p w:rsidR="00A2348B" w:rsidRPr="00A2348B" w:rsidRDefault="00A2348B">
            <w:pPr>
              <w:pStyle w:val="ConsPlusNormal"/>
            </w:pPr>
          </w:p>
        </w:tc>
        <w:tc>
          <w:tcPr>
            <w:tcW w:w="1191" w:type="dxa"/>
          </w:tcPr>
          <w:p w:rsidR="00A2348B" w:rsidRPr="00A2348B" w:rsidRDefault="00A2348B">
            <w:pPr>
              <w:pStyle w:val="ConsPlusNormal"/>
            </w:pPr>
          </w:p>
        </w:tc>
        <w:tc>
          <w:tcPr>
            <w:tcW w:w="2098" w:type="dxa"/>
          </w:tcPr>
          <w:p w:rsidR="00A2348B" w:rsidRPr="00A2348B" w:rsidRDefault="00A2348B">
            <w:pPr>
              <w:pStyle w:val="ConsPlusNormal"/>
            </w:pPr>
          </w:p>
        </w:tc>
      </w:tr>
      <w:tr w:rsidR="00A2348B" w:rsidRPr="00A2348B">
        <w:tc>
          <w:tcPr>
            <w:tcW w:w="623" w:type="dxa"/>
          </w:tcPr>
          <w:p w:rsidR="00A2348B" w:rsidRPr="00A2348B" w:rsidRDefault="00A2348B">
            <w:pPr>
              <w:pStyle w:val="ConsPlusNormal"/>
              <w:jc w:val="center"/>
            </w:pPr>
            <w:r w:rsidRPr="00A2348B">
              <w:t>6</w:t>
            </w:r>
          </w:p>
        </w:tc>
        <w:tc>
          <w:tcPr>
            <w:tcW w:w="4365" w:type="dxa"/>
          </w:tcPr>
          <w:p w:rsidR="00A2348B" w:rsidRPr="00A2348B" w:rsidRDefault="00A2348B">
            <w:pPr>
              <w:pStyle w:val="ConsPlusNormal"/>
            </w:pPr>
            <w:r w:rsidRPr="00A2348B">
              <w:t>Наличие или недостаточность финансовых ресурсов (Кр)</w:t>
            </w:r>
          </w:p>
        </w:tc>
        <w:tc>
          <w:tcPr>
            <w:tcW w:w="737" w:type="dxa"/>
          </w:tcPr>
          <w:p w:rsidR="00A2348B" w:rsidRPr="00A2348B" w:rsidRDefault="00A2348B">
            <w:pPr>
              <w:pStyle w:val="ConsPlusNormal"/>
            </w:pPr>
          </w:p>
        </w:tc>
        <w:tc>
          <w:tcPr>
            <w:tcW w:w="1191" w:type="dxa"/>
          </w:tcPr>
          <w:p w:rsidR="00A2348B" w:rsidRPr="00A2348B" w:rsidRDefault="00A2348B">
            <w:pPr>
              <w:pStyle w:val="ConsPlusNormal"/>
            </w:pPr>
          </w:p>
        </w:tc>
        <w:tc>
          <w:tcPr>
            <w:tcW w:w="2098" w:type="dxa"/>
          </w:tcPr>
          <w:p w:rsidR="00A2348B" w:rsidRPr="00A2348B" w:rsidRDefault="00A2348B">
            <w:pPr>
              <w:pStyle w:val="ConsPlusNormal"/>
            </w:pPr>
          </w:p>
        </w:tc>
      </w:tr>
      <w:tr w:rsidR="00A2348B" w:rsidRPr="00A2348B">
        <w:tc>
          <w:tcPr>
            <w:tcW w:w="623" w:type="dxa"/>
          </w:tcPr>
          <w:p w:rsidR="00A2348B" w:rsidRPr="00A2348B" w:rsidRDefault="00A2348B">
            <w:pPr>
              <w:pStyle w:val="ConsPlusNormal"/>
              <w:jc w:val="center"/>
            </w:pPr>
            <w:r w:rsidRPr="00A2348B">
              <w:t>7</w:t>
            </w:r>
          </w:p>
        </w:tc>
        <w:tc>
          <w:tcPr>
            <w:tcW w:w="4365" w:type="dxa"/>
          </w:tcPr>
          <w:p w:rsidR="00A2348B" w:rsidRPr="00A2348B" w:rsidRDefault="00A2348B">
            <w:pPr>
              <w:pStyle w:val="ConsPlusNormal"/>
            </w:pPr>
            <w:r w:rsidRPr="00A2348B">
              <w:t>Уровень наличия (+) или дефицита (-) финансовых ресурсов (К</w:t>
            </w:r>
            <w:proofErr w:type="gramStart"/>
            <w:r w:rsidRPr="00A2348B">
              <w:t>0</w:t>
            </w:r>
            <w:proofErr w:type="gramEnd"/>
            <w:r w:rsidRPr="00A2348B">
              <w:t>)</w:t>
            </w:r>
          </w:p>
        </w:tc>
        <w:tc>
          <w:tcPr>
            <w:tcW w:w="737" w:type="dxa"/>
          </w:tcPr>
          <w:p w:rsidR="00A2348B" w:rsidRPr="00A2348B" w:rsidRDefault="00A2348B">
            <w:pPr>
              <w:pStyle w:val="ConsPlusNormal"/>
            </w:pPr>
          </w:p>
        </w:tc>
        <w:tc>
          <w:tcPr>
            <w:tcW w:w="1191" w:type="dxa"/>
          </w:tcPr>
          <w:p w:rsidR="00A2348B" w:rsidRPr="00A2348B" w:rsidRDefault="00A2348B">
            <w:pPr>
              <w:pStyle w:val="ConsPlusNormal"/>
            </w:pPr>
          </w:p>
        </w:tc>
        <w:tc>
          <w:tcPr>
            <w:tcW w:w="2098" w:type="dxa"/>
          </w:tcPr>
          <w:p w:rsidR="00A2348B" w:rsidRPr="00A2348B" w:rsidRDefault="00A2348B">
            <w:pPr>
              <w:pStyle w:val="ConsPlusNormal"/>
            </w:pPr>
          </w:p>
        </w:tc>
      </w:tr>
      <w:tr w:rsidR="00A2348B" w:rsidRPr="00A2348B">
        <w:tc>
          <w:tcPr>
            <w:tcW w:w="623" w:type="dxa"/>
          </w:tcPr>
          <w:p w:rsidR="00A2348B" w:rsidRPr="00A2348B" w:rsidRDefault="00A2348B">
            <w:pPr>
              <w:pStyle w:val="ConsPlusNormal"/>
              <w:jc w:val="center"/>
            </w:pPr>
            <w:bookmarkStart w:id="68" w:name="P1538"/>
            <w:bookmarkEnd w:id="68"/>
            <w:r w:rsidRPr="00A2348B">
              <w:t>8</w:t>
            </w:r>
          </w:p>
        </w:tc>
        <w:tc>
          <w:tcPr>
            <w:tcW w:w="4365" w:type="dxa"/>
          </w:tcPr>
          <w:p w:rsidR="00A2348B" w:rsidRPr="00A2348B" w:rsidRDefault="00A2348B">
            <w:pPr>
              <w:pStyle w:val="ConsPlusNormal"/>
            </w:pPr>
            <w:r w:rsidRPr="00A2348B">
              <w:t>Сумма кредиторской задолженности, в том числе</w:t>
            </w:r>
          </w:p>
          <w:p w:rsidR="00A2348B" w:rsidRPr="00A2348B" w:rsidRDefault="00A2348B">
            <w:pPr>
              <w:pStyle w:val="ConsPlusNormal"/>
            </w:pPr>
            <w:r w:rsidRPr="00A2348B">
              <w:t>(тысяч рублей)</w:t>
            </w:r>
          </w:p>
        </w:tc>
        <w:tc>
          <w:tcPr>
            <w:tcW w:w="737" w:type="dxa"/>
          </w:tcPr>
          <w:p w:rsidR="00A2348B" w:rsidRPr="00A2348B" w:rsidRDefault="00A2348B">
            <w:pPr>
              <w:pStyle w:val="ConsPlusNormal"/>
            </w:pPr>
          </w:p>
        </w:tc>
        <w:tc>
          <w:tcPr>
            <w:tcW w:w="1191" w:type="dxa"/>
          </w:tcPr>
          <w:p w:rsidR="00A2348B" w:rsidRPr="00A2348B" w:rsidRDefault="00A2348B">
            <w:pPr>
              <w:pStyle w:val="ConsPlusNormal"/>
            </w:pPr>
          </w:p>
        </w:tc>
        <w:tc>
          <w:tcPr>
            <w:tcW w:w="2098" w:type="dxa"/>
          </w:tcPr>
          <w:p w:rsidR="00A2348B" w:rsidRPr="00A2348B" w:rsidRDefault="00A2348B">
            <w:pPr>
              <w:pStyle w:val="ConsPlusNormal"/>
            </w:pPr>
          </w:p>
        </w:tc>
      </w:tr>
      <w:tr w:rsidR="00A2348B" w:rsidRPr="00A2348B">
        <w:tc>
          <w:tcPr>
            <w:tcW w:w="623" w:type="dxa"/>
          </w:tcPr>
          <w:p w:rsidR="00A2348B" w:rsidRPr="00A2348B" w:rsidRDefault="00A2348B">
            <w:pPr>
              <w:pStyle w:val="ConsPlusNormal"/>
              <w:jc w:val="center"/>
            </w:pPr>
            <w:r w:rsidRPr="00A2348B">
              <w:t>9</w:t>
            </w:r>
          </w:p>
        </w:tc>
        <w:tc>
          <w:tcPr>
            <w:tcW w:w="4365" w:type="dxa"/>
          </w:tcPr>
          <w:p w:rsidR="00A2348B" w:rsidRPr="00A2348B" w:rsidRDefault="00A2348B">
            <w:pPr>
              <w:pStyle w:val="ConsPlusNormal"/>
            </w:pPr>
            <w:r w:rsidRPr="00A2348B">
              <w:t>по оплате труда</w:t>
            </w:r>
          </w:p>
          <w:p w:rsidR="00A2348B" w:rsidRPr="00A2348B" w:rsidRDefault="00A2348B">
            <w:pPr>
              <w:pStyle w:val="ConsPlusNormal"/>
            </w:pPr>
            <w:r w:rsidRPr="00A2348B">
              <w:t>(тысяч рублей)</w:t>
            </w:r>
          </w:p>
        </w:tc>
        <w:tc>
          <w:tcPr>
            <w:tcW w:w="737" w:type="dxa"/>
          </w:tcPr>
          <w:p w:rsidR="00A2348B" w:rsidRPr="00A2348B" w:rsidRDefault="00A2348B">
            <w:pPr>
              <w:pStyle w:val="ConsPlusNormal"/>
            </w:pPr>
          </w:p>
        </w:tc>
        <w:tc>
          <w:tcPr>
            <w:tcW w:w="1191" w:type="dxa"/>
          </w:tcPr>
          <w:p w:rsidR="00A2348B" w:rsidRPr="00A2348B" w:rsidRDefault="00A2348B">
            <w:pPr>
              <w:pStyle w:val="ConsPlusNormal"/>
            </w:pPr>
          </w:p>
        </w:tc>
        <w:tc>
          <w:tcPr>
            <w:tcW w:w="2098" w:type="dxa"/>
          </w:tcPr>
          <w:p w:rsidR="00A2348B" w:rsidRPr="00A2348B" w:rsidRDefault="00A2348B">
            <w:pPr>
              <w:pStyle w:val="ConsPlusNormal"/>
            </w:pPr>
          </w:p>
        </w:tc>
      </w:tr>
      <w:tr w:rsidR="00A2348B" w:rsidRPr="00A2348B">
        <w:tc>
          <w:tcPr>
            <w:tcW w:w="623" w:type="dxa"/>
          </w:tcPr>
          <w:p w:rsidR="00A2348B" w:rsidRPr="00A2348B" w:rsidRDefault="00A2348B">
            <w:pPr>
              <w:pStyle w:val="ConsPlusNormal"/>
              <w:jc w:val="center"/>
            </w:pPr>
            <w:r w:rsidRPr="00A2348B">
              <w:t>10</w:t>
            </w:r>
          </w:p>
        </w:tc>
        <w:tc>
          <w:tcPr>
            <w:tcW w:w="4365" w:type="dxa"/>
          </w:tcPr>
          <w:p w:rsidR="00A2348B" w:rsidRPr="00A2348B" w:rsidRDefault="00A2348B">
            <w:pPr>
              <w:pStyle w:val="ConsPlusNormal"/>
            </w:pPr>
            <w:r w:rsidRPr="00A2348B">
              <w:t>по аэронавигационному обслуживанию</w:t>
            </w:r>
          </w:p>
          <w:p w:rsidR="00A2348B" w:rsidRPr="00A2348B" w:rsidRDefault="00A2348B">
            <w:pPr>
              <w:pStyle w:val="ConsPlusNormal"/>
            </w:pPr>
            <w:r w:rsidRPr="00A2348B">
              <w:lastRenderedPageBreak/>
              <w:t>(тысяч рублей)</w:t>
            </w:r>
          </w:p>
        </w:tc>
        <w:tc>
          <w:tcPr>
            <w:tcW w:w="737" w:type="dxa"/>
          </w:tcPr>
          <w:p w:rsidR="00A2348B" w:rsidRPr="00A2348B" w:rsidRDefault="00A2348B">
            <w:pPr>
              <w:pStyle w:val="ConsPlusNormal"/>
            </w:pPr>
          </w:p>
        </w:tc>
        <w:tc>
          <w:tcPr>
            <w:tcW w:w="1191" w:type="dxa"/>
          </w:tcPr>
          <w:p w:rsidR="00A2348B" w:rsidRPr="00A2348B" w:rsidRDefault="00A2348B">
            <w:pPr>
              <w:pStyle w:val="ConsPlusNormal"/>
            </w:pPr>
          </w:p>
        </w:tc>
        <w:tc>
          <w:tcPr>
            <w:tcW w:w="2098" w:type="dxa"/>
          </w:tcPr>
          <w:p w:rsidR="00A2348B" w:rsidRPr="00A2348B" w:rsidRDefault="00A2348B">
            <w:pPr>
              <w:pStyle w:val="ConsPlusNormal"/>
            </w:pPr>
          </w:p>
        </w:tc>
      </w:tr>
      <w:tr w:rsidR="00A2348B" w:rsidRPr="00A2348B">
        <w:tc>
          <w:tcPr>
            <w:tcW w:w="623" w:type="dxa"/>
          </w:tcPr>
          <w:p w:rsidR="00A2348B" w:rsidRPr="00A2348B" w:rsidRDefault="00A2348B">
            <w:pPr>
              <w:pStyle w:val="ConsPlusNormal"/>
              <w:jc w:val="center"/>
            </w:pPr>
            <w:r w:rsidRPr="00A2348B">
              <w:lastRenderedPageBreak/>
              <w:t>11</w:t>
            </w:r>
          </w:p>
        </w:tc>
        <w:tc>
          <w:tcPr>
            <w:tcW w:w="4365" w:type="dxa"/>
          </w:tcPr>
          <w:p w:rsidR="00A2348B" w:rsidRPr="00A2348B" w:rsidRDefault="00A2348B">
            <w:pPr>
              <w:pStyle w:val="ConsPlusNormal"/>
            </w:pPr>
            <w:r w:rsidRPr="00A2348B">
              <w:t>по аренде и лизингу воздушных судов (тысяч рублей)</w:t>
            </w:r>
          </w:p>
        </w:tc>
        <w:tc>
          <w:tcPr>
            <w:tcW w:w="737" w:type="dxa"/>
          </w:tcPr>
          <w:p w:rsidR="00A2348B" w:rsidRPr="00A2348B" w:rsidRDefault="00A2348B">
            <w:pPr>
              <w:pStyle w:val="ConsPlusNormal"/>
            </w:pPr>
          </w:p>
        </w:tc>
        <w:tc>
          <w:tcPr>
            <w:tcW w:w="1191" w:type="dxa"/>
          </w:tcPr>
          <w:p w:rsidR="00A2348B" w:rsidRPr="00A2348B" w:rsidRDefault="00A2348B">
            <w:pPr>
              <w:pStyle w:val="ConsPlusNormal"/>
            </w:pPr>
          </w:p>
        </w:tc>
        <w:tc>
          <w:tcPr>
            <w:tcW w:w="2098" w:type="dxa"/>
          </w:tcPr>
          <w:p w:rsidR="00A2348B" w:rsidRPr="00A2348B" w:rsidRDefault="00A2348B">
            <w:pPr>
              <w:pStyle w:val="ConsPlusNormal"/>
            </w:pPr>
          </w:p>
        </w:tc>
      </w:tr>
      <w:tr w:rsidR="00A2348B" w:rsidRPr="00A2348B">
        <w:tc>
          <w:tcPr>
            <w:tcW w:w="623" w:type="dxa"/>
          </w:tcPr>
          <w:p w:rsidR="00A2348B" w:rsidRPr="00A2348B" w:rsidRDefault="00A2348B">
            <w:pPr>
              <w:pStyle w:val="ConsPlusNormal"/>
              <w:jc w:val="center"/>
            </w:pPr>
            <w:r w:rsidRPr="00A2348B">
              <w:t>12</w:t>
            </w:r>
          </w:p>
        </w:tc>
        <w:tc>
          <w:tcPr>
            <w:tcW w:w="4365" w:type="dxa"/>
          </w:tcPr>
          <w:p w:rsidR="00A2348B" w:rsidRPr="00A2348B" w:rsidRDefault="00A2348B">
            <w:pPr>
              <w:pStyle w:val="ConsPlusNormal"/>
            </w:pPr>
            <w:r w:rsidRPr="00A2348B">
              <w:t>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w:t>
            </w:r>
          </w:p>
        </w:tc>
        <w:tc>
          <w:tcPr>
            <w:tcW w:w="737" w:type="dxa"/>
          </w:tcPr>
          <w:p w:rsidR="00A2348B" w:rsidRPr="00A2348B" w:rsidRDefault="00A2348B">
            <w:pPr>
              <w:pStyle w:val="ConsPlusNormal"/>
            </w:pPr>
          </w:p>
        </w:tc>
        <w:tc>
          <w:tcPr>
            <w:tcW w:w="1191" w:type="dxa"/>
          </w:tcPr>
          <w:p w:rsidR="00A2348B" w:rsidRPr="00A2348B" w:rsidRDefault="00A2348B">
            <w:pPr>
              <w:pStyle w:val="ConsPlusNormal"/>
            </w:pPr>
          </w:p>
        </w:tc>
        <w:tc>
          <w:tcPr>
            <w:tcW w:w="2098" w:type="dxa"/>
          </w:tcPr>
          <w:p w:rsidR="00A2348B" w:rsidRPr="00A2348B" w:rsidRDefault="00A2348B">
            <w:pPr>
              <w:pStyle w:val="ConsPlusNormal"/>
            </w:pPr>
          </w:p>
        </w:tc>
      </w:tr>
      <w:tr w:rsidR="00A2348B" w:rsidRPr="00A2348B">
        <w:tc>
          <w:tcPr>
            <w:tcW w:w="623" w:type="dxa"/>
          </w:tcPr>
          <w:p w:rsidR="00A2348B" w:rsidRPr="00A2348B" w:rsidRDefault="00A2348B">
            <w:pPr>
              <w:pStyle w:val="ConsPlusNormal"/>
              <w:jc w:val="center"/>
            </w:pPr>
            <w:r w:rsidRPr="00A2348B">
              <w:t>13</w:t>
            </w:r>
          </w:p>
        </w:tc>
        <w:tc>
          <w:tcPr>
            <w:tcW w:w="4365" w:type="dxa"/>
          </w:tcPr>
          <w:p w:rsidR="00A2348B" w:rsidRPr="00A2348B" w:rsidRDefault="00A2348B">
            <w:pPr>
              <w:pStyle w:val="ConsPlusNormal"/>
            </w:pPr>
            <w:r w:rsidRPr="00A2348B">
              <w:t>по иной задолженности перед федеральным бюджетом</w:t>
            </w:r>
          </w:p>
        </w:tc>
        <w:tc>
          <w:tcPr>
            <w:tcW w:w="737" w:type="dxa"/>
          </w:tcPr>
          <w:p w:rsidR="00A2348B" w:rsidRPr="00A2348B" w:rsidRDefault="00A2348B">
            <w:pPr>
              <w:pStyle w:val="ConsPlusNormal"/>
            </w:pPr>
          </w:p>
        </w:tc>
        <w:tc>
          <w:tcPr>
            <w:tcW w:w="1191" w:type="dxa"/>
          </w:tcPr>
          <w:p w:rsidR="00A2348B" w:rsidRPr="00A2348B" w:rsidRDefault="00A2348B">
            <w:pPr>
              <w:pStyle w:val="ConsPlusNormal"/>
            </w:pPr>
          </w:p>
        </w:tc>
        <w:tc>
          <w:tcPr>
            <w:tcW w:w="2098" w:type="dxa"/>
          </w:tcPr>
          <w:p w:rsidR="00A2348B" w:rsidRPr="00A2348B" w:rsidRDefault="00A2348B">
            <w:pPr>
              <w:pStyle w:val="ConsPlusNormal"/>
            </w:pPr>
          </w:p>
        </w:tc>
      </w:tr>
      <w:tr w:rsidR="00A2348B" w:rsidRPr="00A2348B">
        <w:tc>
          <w:tcPr>
            <w:tcW w:w="623" w:type="dxa"/>
          </w:tcPr>
          <w:p w:rsidR="00A2348B" w:rsidRPr="00A2348B" w:rsidRDefault="00A2348B">
            <w:pPr>
              <w:pStyle w:val="ConsPlusNormal"/>
              <w:jc w:val="center"/>
            </w:pPr>
            <w:r w:rsidRPr="00A2348B">
              <w:t>14</w:t>
            </w:r>
          </w:p>
        </w:tc>
        <w:tc>
          <w:tcPr>
            <w:tcW w:w="4365" w:type="dxa"/>
          </w:tcPr>
          <w:p w:rsidR="00A2348B" w:rsidRPr="00A2348B" w:rsidRDefault="00A2348B">
            <w:pPr>
              <w:pStyle w:val="ConsPlusNormal"/>
            </w:pPr>
            <w:r w:rsidRPr="00A2348B">
              <w:t xml:space="preserve">по </w:t>
            </w:r>
            <w:proofErr w:type="spellStart"/>
            <w:r w:rsidRPr="00A2348B">
              <w:t>авиаГСМ</w:t>
            </w:r>
            <w:proofErr w:type="spellEnd"/>
          </w:p>
          <w:p w:rsidR="00A2348B" w:rsidRPr="00A2348B" w:rsidRDefault="00A2348B">
            <w:pPr>
              <w:pStyle w:val="ConsPlusNormal"/>
            </w:pPr>
            <w:r w:rsidRPr="00A2348B">
              <w:t>(тысяч рублей)</w:t>
            </w:r>
          </w:p>
        </w:tc>
        <w:tc>
          <w:tcPr>
            <w:tcW w:w="737" w:type="dxa"/>
          </w:tcPr>
          <w:p w:rsidR="00A2348B" w:rsidRPr="00A2348B" w:rsidRDefault="00A2348B">
            <w:pPr>
              <w:pStyle w:val="ConsPlusNormal"/>
            </w:pPr>
          </w:p>
        </w:tc>
        <w:tc>
          <w:tcPr>
            <w:tcW w:w="1191" w:type="dxa"/>
          </w:tcPr>
          <w:p w:rsidR="00A2348B" w:rsidRPr="00A2348B" w:rsidRDefault="00A2348B">
            <w:pPr>
              <w:pStyle w:val="ConsPlusNormal"/>
            </w:pPr>
          </w:p>
        </w:tc>
        <w:tc>
          <w:tcPr>
            <w:tcW w:w="2098" w:type="dxa"/>
          </w:tcPr>
          <w:p w:rsidR="00A2348B" w:rsidRPr="00A2348B" w:rsidRDefault="00A2348B">
            <w:pPr>
              <w:pStyle w:val="ConsPlusNormal"/>
            </w:pPr>
          </w:p>
        </w:tc>
      </w:tr>
      <w:tr w:rsidR="00A2348B" w:rsidRPr="00A2348B">
        <w:tc>
          <w:tcPr>
            <w:tcW w:w="623" w:type="dxa"/>
          </w:tcPr>
          <w:p w:rsidR="00A2348B" w:rsidRPr="00A2348B" w:rsidRDefault="00A2348B">
            <w:pPr>
              <w:pStyle w:val="ConsPlusNormal"/>
              <w:jc w:val="center"/>
            </w:pPr>
            <w:r w:rsidRPr="00A2348B">
              <w:t>15</w:t>
            </w:r>
          </w:p>
        </w:tc>
        <w:tc>
          <w:tcPr>
            <w:tcW w:w="4365" w:type="dxa"/>
          </w:tcPr>
          <w:p w:rsidR="00A2348B" w:rsidRPr="00A2348B" w:rsidRDefault="00A2348B">
            <w:pPr>
              <w:pStyle w:val="ConsPlusNormal"/>
            </w:pPr>
            <w:r w:rsidRPr="00A2348B">
              <w:t>по техническому, аэропортовому (наземному) обслуживанию и ремонту воздушных судов</w:t>
            </w:r>
          </w:p>
          <w:p w:rsidR="00A2348B" w:rsidRPr="00A2348B" w:rsidRDefault="00A2348B">
            <w:pPr>
              <w:pStyle w:val="ConsPlusNormal"/>
            </w:pPr>
            <w:r w:rsidRPr="00A2348B">
              <w:t>(тысяч рублей)</w:t>
            </w:r>
          </w:p>
        </w:tc>
        <w:tc>
          <w:tcPr>
            <w:tcW w:w="737" w:type="dxa"/>
          </w:tcPr>
          <w:p w:rsidR="00A2348B" w:rsidRPr="00A2348B" w:rsidRDefault="00A2348B">
            <w:pPr>
              <w:pStyle w:val="ConsPlusNormal"/>
            </w:pPr>
          </w:p>
        </w:tc>
        <w:tc>
          <w:tcPr>
            <w:tcW w:w="1191" w:type="dxa"/>
          </w:tcPr>
          <w:p w:rsidR="00A2348B" w:rsidRPr="00A2348B" w:rsidRDefault="00A2348B">
            <w:pPr>
              <w:pStyle w:val="ConsPlusNormal"/>
            </w:pPr>
          </w:p>
        </w:tc>
        <w:tc>
          <w:tcPr>
            <w:tcW w:w="2098" w:type="dxa"/>
          </w:tcPr>
          <w:p w:rsidR="00A2348B" w:rsidRPr="00A2348B" w:rsidRDefault="00A2348B">
            <w:pPr>
              <w:pStyle w:val="ConsPlusNormal"/>
            </w:pPr>
          </w:p>
        </w:tc>
      </w:tr>
      <w:tr w:rsidR="00A2348B" w:rsidRPr="00A2348B">
        <w:tc>
          <w:tcPr>
            <w:tcW w:w="623" w:type="dxa"/>
          </w:tcPr>
          <w:p w:rsidR="00A2348B" w:rsidRPr="00A2348B" w:rsidRDefault="00A2348B">
            <w:pPr>
              <w:pStyle w:val="ConsPlusNormal"/>
              <w:jc w:val="center"/>
            </w:pPr>
            <w:bookmarkStart w:id="69" w:name="P1583"/>
            <w:bookmarkEnd w:id="69"/>
            <w:r w:rsidRPr="00A2348B">
              <w:t>16</w:t>
            </w:r>
          </w:p>
        </w:tc>
        <w:tc>
          <w:tcPr>
            <w:tcW w:w="4365" w:type="dxa"/>
          </w:tcPr>
          <w:p w:rsidR="00A2348B" w:rsidRPr="00A2348B" w:rsidRDefault="00A2348B">
            <w:pPr>
              <w:pStyle w:val="ConsPlusNormal"/>
            </w:pPr>
            <w:r w:rsidRPr="00A2348B">
              <w:t>по страхованию</w:t>
            </w:r>
          </w:p>
          <w:p w:rsidR="00A2348B" w:rsidRPr="00A2348B" w:rsidRDefault="00A2348B">
            <w:pPr>
              <w:pStyle w:val="ConsPlusNormal"/>
            </w:pPr>
            <w:r w:rsidRPr="00A2348B">
              <w:t>(тысяч рублей)</w:t>
            </w:r>
          </w:p>
        </w:tc>
        <w:tc>
          <w:tcPr>
            <w:tcW w:w="737" w:type="dxa"/>
          </w:tcPr>
          <w:p w:rsidR="00A2348B" w:rsidRPr="00A2348B" w:rsidRDefault="00A2348B">
            <w:pPr>
              <w:pStyle w:val="ConsPlusNormal"/>
            </w:pPr>
          </w:p>
        </w:tc>
        <w:tc>
          <w:tcPr>
            <w:tcW w:w="1191" w:type="dxa"/>
          </w:tcPr>
          <w:p w:rsidR="00A2348B" w:rsidRPr="00A2348B" w:rsidRDefault="00A2348B">
            <w:pPr>
              <w:pStyle w:val="ConsPlusNormal"/>
            </w:pPr>
          </w:p>
        </w:tc>
        <w:tc>
          <w:tcPr>
            <w:tcW w:w="2098" w:type="dxa"/>
          </w:tcPr>
          <w:p w:rsidR="00A2348B" w:rsidRPr="00A2348B" w:rsidRDefault="00A2348B">
            <w:pPr>
              <w:pStyle w:val="ConsPlusNormal"/>
            </w:pPr>
          </w:p>
        </w:tc>
      </w:tr>
    </w:tbl>
    <w:p w:rsidR="00A2348B" w:rsidRPr="00A2348B" w:rsidRDefault="00A234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348B" w:rsidRPr="00A2348B">
        <w:tc>
          <w:tcPr>
            <w:tcW w:w="9071" w:type="dxa"/>
            <w:tcBorders>
              <w:top w:val="nil"/>
              <w:left w:val="nil"/>
              <w:bottom w:val="nil"/>
              <w:right w:val="nil"/>
            </w:tcBorders>
          </w:tcPr>
          <w:p w:rsidR="00A2348B" w:rsidRPr="00A2348B" w:rsidRDefault="00A2348B">
            <w:pPr>
              <w:pStyle w:val="ConsPlusNormal"/>
            </w:pPr>
            <w:r w:rsidRPr="00A2348B">
              <w:t>Руководитель эксплуатанта ___________/подпись, расшифровка подписи/</w:t>
            </w:r>
          </w:p>
        </w:tc>
      </w:tr>
      <w:tr w:rsidR="00A2348B" w:rsidRPr="00A2348B">
        <w:tc>
          <w:tcPr>
            <w:tcW w:w="9071" w:type="dxa"/>
            <w:tcBorders>
              <w:top w:val="nil"/>
              <w:left w:val="nil"/>
              <w:bottom w:val="nil"/>
              <w:right w:val="nil"/>
            </w:tcBorders>
          </w:tcPr>
          <w:p w:rsidR="00A2348B" w:rsidRPr="00A2348B" w:rsidRDefault="00A2348B">
            <w:pPr>
              <w:pStyle w:val="ConsPlusNormal"/>
            </w:pPr>
            <w:r w:rsidRPr="00A2348B">
              <w:t>Дата __________</w:t>
            </w:r>
          </w:p>
        </w:tc>
      </w:tr>
      <w:tr w:rsidR="00A2348B" w:rsidRPr="00A2348B">
        <w:tc>
          <w:tcPr>
            <w:tcW w:w="9071" w:type="dxa"/>
            <w:tcBorders>
              <w:top w:val="nil"/>
              <w:left w:val="nil"/>
              <w:bottom w:val="nil"/>
              <w:right w:val="nil"/>
            </w:tcBorders>
          </w:tcPr>
          <w:p w:rsidR="00A2348B" w:rsidRPr="00A2348B" w:rsidRDefault="00A2348B">
            <w:pPr>
              <w:pStyle w:val="ConsPlusNormal"/>
            </w:pPr>
            <w:r w:rsidRPr="00A2348B">
              <w:t xml:space="preserve">М.П. (при </w:t>
            </w:r>
            <w:proofErr w:type="gramStart"/>
            <w:r w:rsidRPr="00A2348B">
              <w:t>наличии</w:t>
            </w:r>
            <w:proofErr w:type="gramEnd"/>
            <w:r w:rsidRPr="00A2348B">
              <w:t>)</w:t>
            </w:r>
          </w:p>
        </w:tc>
      </w:tr>
    </w:tbl>
    <w:p w:rsidR="00A2348B" w:rsidRPr="00A2348B" w:rsidRDefault="00A2348B">
      <w:pPr>
        <w:pStyle w:val="ConsPlusNormal"/>
        <w:jc w:val="both"/>
      </w:pPr>
    </w:p>
    <w:p w:rsidR="00A2348B" w:rsidRPr="00A2348B" w:rsidRDefault="00A2348B">
      <w:pPr>
        <w:pStyle w:val="ConsPlusNormal"/>
        <w:jc w:val="right"/>
        <w:outlineLvl w:val="1"/>
      </w:pPr>
      <w:r w:rsidRPr="00A2348B">
        <w:t>Приложение N 6</w:t>
      </w:r>
    </w:p>
    <w:p w:rsidR="00A2348B" w:rsidRPr="00A2348B" w:rsidRDefault="00A2348B">
      <w:pPr>
        <w:pStyle w:val="ConsPlusNormal"/>
        <w:jc w:val="right"/>
      </w:pPr>
      <w:r w:rsidRPr="00A2348B">
        <w:t>к Правилам</w:t>
      </w:r>
    </w:p>
    <w:p w:rsidR="00A2348B" w:rsidRPr="00A2348B" w:rsidRDefault="00A2348B">
      <w:pPr>
        <w:pStyle w:val="ConsPlusNormal"/>
        <w:jc w:val="both"/>
      </w:pPr>
    </w:p>
    <w:p w:rsidR="00A2348B" w:rsidRPr="00A2348B" w:rsidRDefault="00A2348B">
      <w:pPr>
        <w:pStyle w:val="ConsPlusTitle"/>
        <w:jc w:val="center"/>
      </w:pPr>
      <w:r w:rsidRPr="00A2348B">
        <w:t>ПОКАЗАТЕЛИ,</w:t>
      </w:r>
    </w:p>
    <w:p w:rsidR="00A2348B" w:rsidRPr="00A2348B" w:rsidRDefault="00A2348B">
      <w:pPr>
        <w:pStyle w:val="ConsPlusTitle"/>
        <w:jc w:val="center"/>
      </w:pPr>
      <w:r w:rsidRPr="00A2348B">
        <w:t xml:space="preserve">ИСПОЛЬЗУЕМЫЕ ДЛЯ ОЦЕНКИ </w:t>
      </w:r>
      <w:proofErr w:type="gramStart"/>
      <w:r w:rsidRPr="00A2348B">
        <w:t>ФИНАНСОВО-ЭКОНОМИЧЕСКОГО</w:t>
      </w:r>
      <w:proofErr w:type="gramEnd"/>
    </w:p>
    <w:p w:rsidR="00A2348B" w:rsidRPr="00A2348B" w:rsidRDefault="00A2348B">
      <w:pPr>
        <w:pStyle w:val="ConsPlusTitle"/>
        <w:jc w:val="center"/>
      </w:pPr>
      <w:r w:rsidRPr="00A2348B">
        <w:t>СОСТОЯНИЯ ЭКСПЛУАТАНТА, ЗА ИСКЛЮЧЕНИЕМ ЭКСПЛУАТАНТА,</w:t>
      </w:r>
    </w:p>
    <w:p w:rsidR="00A2348B" w:rsidRPr="00A2348B" w:rsidRDefault="00A2348B">
      <w:pPr>
        <w:pStyle w:val="ConsPlusTitle"/>
        <w:jc w:val="center"/>
      </w:pPr>
      <w:r w:rsidRPr="00A2348B">
        <w:t>ВЫПОЛНЯЮЩЕГО ПРЕИМУЩЕСТВЕННО КОММЕРЧЕСКИЕ ВОЗДУШНЫЕ</w:t>
      </w:r>
    </w:p>
    <w:p w:rsidR="00A2348B" w:rsidRPr="00A2348B" w:rsidRDefault="00A2348B">
      <w:pPr>
        <w:pStyle w:val="ConsPlusTitle"/>
        <w:jc w:val="center"/>
      </w:pPr>
      <w:r w:rsidRPr="00A2348B">
        <w:t xml:space="preserve">ПЕРЕВОЗКИ ГРУЗОВ НА САМОЛЕТАХ, И ЭКСПЛУАТАНТА, </w:t>
      </w:r>
      <w:proofErr w:type="gramStart"/>
      <w:r w:rsidRPr="00A2348B">
        <w:t>ВЫПОЛНЯЮЩЕГО</w:t>
      </w:r>
      <w:proofErr w:type="gramEnd"/>
    </w:p>
    <w:p w:rsidR="00A2348B" w:rsidRPr="00A2348B" w:rsidRDefault="00A2348B">
      <w:pPr>
        <w:pStyle w:val="ConsPlusTitle"/>
        <w:jc w:val="center"/>
      </w:pPr>
      <w:r w:rsidRPr="00A2348B">
        <w:t>КОММЕРЧЕСКИЕ ВОЗДУШНЫЕ ПЕРЕВОЗКИ ПАССАЖИРОВ И (ИЛИ) ГРУЗОВ</w:t>
      </w:r>
    </w:p>
    <w:p w:rsidR="00A2348B" w:rsidRPr="00A2348B" w:rsidRDefault="00A2348B">
      <w:pPr>
        <w:pStyle w:val="ConsPlusTitle"/>
        <w:jc w:val="center"/>
      </w:pPr>
      <w:r w:rsidRPr="00A2348B">
        <w:lastRenderedPageBreak/>
        <w:t>ПРЕИМУЩЕСТВЕННО НА ВЕРТОЛЕТАХ</w:t>
      </w:r>
    </w:p>
    <w:p w:rsidR="00A2348B" w:rsidRPr="00A2348B" w:rsidRDefault="00A2348B">
      <w:pPr>
        <w:pStyle w:val="ConsPlusNormal"/>
        <w:jc w:val="both"/>
      </w:pPr>
    </w:p>
    <w:p w:rsidR="00A2348B" w:rsidRPr="00A2348B" w:rsidRDefault="00A2348B">
      <w:pPr>
        <w:pStyle w:val="ConsPlusNormal"/>
        <w:ind w:firstLine="540"/>
        <w:jc w:val="both"/>
      </w:pPr>
      <w:r w:rsidRPr="00A2348B">
        <w:t>1. Чистый оборотный капитал (K</w:t>
      </w:r>
      <w:r w:rsidRPr="00A2348B">
        <w:rPr>
          <w:vertAlign w:val="subscript"/>
        </w:rPr>
        <w:t>1</w:t>
      </w:r>
      <w:r w:rsidRPr="00A2348B">
        <w:t>) рассчитывается как разность между текущими активами эксплуатанта (из которых исключается дебиторская задолженность со сроком погашения свыше 12 месяцев и задолженность участников (учредителей) по взносам в уставный капитал) и его краткосрочными обязательствами (за вычетом доходов будущих периодов и краткосрочных оценочных обязательств).</w:t>
      </w:r>
    </w:p>
    <w:p w:rsidR="00A2348B" w:rsidRPr="00A2348B" w:rsidRDefault="00A2348B">
      <w:pPr>
        <w:pStyle w:val="ConsPlusNormal"/>
        <w:spacing w:before="280"/>
        <w:ind w:firstLine="540"/>
        <w:jc w:val="both"/>
      </w:pPr>
      <w:r w:rsidRPr="00A2348B">
        <w:t>2. Период оборота (погашения) кредиторской задолженности (К</w:t>
      </w:r>
      <w:r w:rsidRPr="00A2348B">
        <w:rPr>
          <w:vertAlign w:val="subscript"/>
        </w:rPr>
        <w:t>3</w:t>
      </w:r>
      <w:r w:rsidRPr="00A2348B">
        <w:t>) рассчитывается как отношение средней величины текущей кредиторской задолженности эксплуатанта, включая краткосрочные заемные средства и краткосрочные прочие обязательства, за отчетный период, умноженной на количество месяцев отчетного периода, к сумме себестоимости продаж, коммерческих и управленческих расходов, и изменения стоимости запасов за отчетный период.</w:t>
      </w:r>
    </w:p>
    <w:p w:rsidR="00A2348B" w:rsidRPr="00A2348B" w:rsidRDefault="00A2348B">
      <w:pPr>
        <w:pStyle w:val="ConsPlusNormal"/>
        <w:spacing w:before="280"/>
        <w:ind w:firstLine="540"/>
        <w:jc w:val="both"/>
      </w:pPr>
      <w:r w:rsidRPr="00A2348B">
        <w:t>3. Стоимость чистых активов (К</w:t>
      </w:r>
      <w:proofErr w:type="gramStart"/>
      <w:r w:rsidRPr="00A2348B">
        <w:rPr>
          <w:vertAlign w:val="subscript"/>
        </w:rPr>
        <w:t>4</w:t>
      </w:r>
      <w:proofErr w:type="gramEnd"/>
      <w:r w:rsidRPr="00A2348B">
        <w:t>) рассчитывается как разница между активами эксплуатанта (без учета собственных акций, выкупленных у акционеров, и суммы задолженности участников (учредителей) по взносам в уставный капитал) и суммой долгосрочных и краткосрочных обязательств, включающей обязательства эксплуатанта перед пассажирами и грузоотправителями, уменьшенными на сумму доходов будущих периодов.</w:t>
      </w:r>
    </w:p>
    <w:p w:rsidR="00A2348B" w:rsidRPr="00A2348B" w:rsidRDefault="00A2348B">
      <w:pPr>
        <w:pStyle w:val="ConsPlusNormal"/>
        <w:spacing w:before="280"/>
        <w:ind w:firstLine="540"/>
        <w:jc w:val="both"/>
      </w:pPr>
      <w:bookmarkStart w:id="70" w:name="P1612"/>
      <w:bookmarkEnd w:id="70"/>
      <w:r w:rsidRPr="00A2348B">
        <w:t xml:space="preserve">4. </w:t>
      </w:r>
      <w:proofErr w:type="gramStart"/>
      <w:r w:rsidRPr="00A2348B">
        <w:t>Чистый располагаемый доход среднемесячный (К</w:t>
      </w:r>
      <w:r w:rsidRPr="00A2348B">
        <w:rPr>
          <w:vertAlign w:val="subscript"/>
        </w:rPr>
        <w:t>8</w:t>
      </w:r>
      <w:r w:rsidRPr="00A2348B">
        <w:t xml:space="preserve">) отражает среднемесячный чистый финансовый результат деятельности эксплуатанта в отчетном году в денежном выражении и рассчитывается как сумма начисленных амортизационных отчислений по </w:t>
      </w:r>
      <w:proofErr w:type="spellStart"/>
      <w:r w:rsidRPr="00A2348B">
        <w:t>внеоборотным</w:t>
      </w:r>
      <w:proofErr w:type="spellEnd"/>
      <w:r w:rsidRPr="00A2348B">
        <w:t xml:space="preserve"> активам в отчетном периоде и нераспределенной прибыли (+) или убытка (-) отчетного периода с учетом корректировок (D1, D2, D3), отнесенная к количеству месяцев в отчетном периоде.</w:t>
      </w:r>
      <w:proofErr w:type="gramEnd"/>
    </w:p>
    <w:p w:rsidR="00A2348B" w:rsidRPr="00A2348B" w:rsidRDefault="00A2348B">
      <w:pPr>
        <w:pStyle w:val="ConsPlusNormal"/>
        <w:spacing w:before="280"/>
        <w:ind w:firstLine="540"/>
        <w:jc w:val="both"/>
      </w:pPr>
      <w:r w:rsidRPr="00A2348B">
        <w:t xml:space="preserve">4.1. D1, </w:t>
      </w:r>
      <w:proofErr w:type="gramStart"/>
      <w:r w:rsidRPr="00A2348B">
        <w:t>применяемый</w:t>
      </w:r>
      <w:proofErr w:type="gramEnd"/>
      <w:r w:rsidRPr="00A2348B">
        <w:t xml:space="preserve"> для расчета К</w:t>
      </w:r>
      <w:r w:rsidRPr="00A2348B">
        <w:rPr>
          <w:vertAlign w:val="subscript"/>
        </w:rPr>
        <w:t>8</w:t>
      </w:r>
      <w:r w:rsidRPr="00A2348B">
        <w:t xml:space="preserve"> корректировки, рассчитывается по формуле:</w:t>
      </w:r>
    </w:p>
    <w:p w:rsidR="00A2348B" w:rsidRPr="00A2348B" w:rsidRDefault="00A2348B">
      <w:pPr>
        <w:pStyle w:val="ConsPlusNormal"/>
        <w:spacing w:before="280"/>
        <w:ind w:firstLine="540"/>
        <w:jc w:val="both"/>
      </w:pPr>
      <w:proofErr w:type="gramStart"/>
      <w:r w:rsidRPr="00A2348B">
        <w:t>нераспределенная прибыль (убыток) на конец периода - нераспределенная прибыль (убыток) на начало периода - чистая прибыль (убыток) отчетного периода.</w:t>
      </w:r>
      <w:proofErr w:type="gramEnd"/>
    </w:p>
    <w:p w:rsidR="00A2348B" w:rsidRPr="00A2348B" w:rsidRDefault="00A2348B">
      <w:pPr>
        <w:pStyle w:val="ConsPlusNormal"/>
        <w:spacing w:before="280"/>
        <w:ind w:firstLine="540"/>
        <w:jc w:val="both"/>
      </w:pPr>
      <w:r w:rsidRPr="00A2348B">
        <w:t xml:space="preserve">Указанная корректировка применяется в случае ее положительного значения и уменьшает указанную в </w:t>
      </w:r>
      <w:hyperlink w:anchor="P1612">
        <w:r w:rsidRPr="00A2348B">
          <w:t>пункте 4</w:t>
        </w:r>
      </w:hyperlink>
      <w:r w:rsidRPr="00A2348B">
        <w:t xml:space="preserve"> сумму.</w:t>
      </w:r>
    </w:p>
    <w:p w:rsidR="00A2348B" w:rsidRPr="00A2348B" w:rsidRDefault="00A2348B">
      <w:pPr>
        <w:pStyle w:val="ConsPlusNormal"/>
        <w:spacing w:before="280"/>
        <w:ind w:firstLine="540"/>
        <w:jc w:val="both"/>
      </w:pPr>
      <w:r w:rsidRPr="00A2348B">
        <w:t xml:space="preserve">D2, </w:t>
      </w:r>
      <w:proofErr w:type="gramStart"/>
      <w:r w:rsidRPr="00A2348B">
        <w:t>применяемый</w:t>
      </w:r>
      <w:proofErr w:type="gramEnd"/>
      <w:r w:rsidRPr="00A2348B">
        <w:t xml:space="preserve"> для расчета К</w:t>
      </w:r>
      <w:r w:rsidRPr="00A2348B">
        <w:rPr>
          <w:vertAlign w:val="subscript"/>
        </w:rPr>
        <w:t>8</w:t>
      </w:r>
      <w:r w:rsidRPr="00A2348B">
        <w:t xml:space="preserve"> корректировки, рассчитывается по формуле:</w:t>
      </w:r>
    </w:p>
    <w:p w:rsidR="00A2348B" w:rsidRPr="00A2348B" w:rsidRDefault="00A2348B">
      <w:pPr>
        <w:pStyle w:val="ConsPlusNormal"/>
        <w:spacing w:before="280"/>
        <w:ind w:firstLine="540"/>
        <w:jc w:val="both"/>
      </w:pPr>
      <w:r w:rsidRPr="00A2348B">
        <w:t xml:space="preserve">0,8 x (сальдо прочих доходов и расходов за отчетный период + 0,005 x </w:t>
      </w:r>
      <w:r w:rsidRPr="00A2348B">
        <w:lastRenderedPageBreak/>
        <w:t>сумма выручки за отчетный период).</w:t>
      </w:r>
    </w:p>
    <w:p w:rsidR="00A2348B" w:rsidRPr="00A2348B" w:rsidRDefault="00A2348B">
      <w:pPr>
        <w:pStyle w:val="ConsPlusNormal"/>
        <w:spacing w:before="280"/>
        <w:ind w:firstLine="540"/>
        <w:jc w:val="both"/>
      </w:pPr>
      <w:r w:rsidRPr="00A2348B">
        <w:t xml:space="preserve">Указанная корректировка применяется в случае, если сальдо прочих доходов и расходов за отчетный период более 5% от выручки за отчетный период и при наличии соответствующей информации, что отмеченное </w:t>
      </w:r>
      <w:proofErr w:type="gramStart"/>
      <w:r w:rsidRPr="00A2348B">
        <w:t>существенно положительное</w:t>
      </w:r>
      <w:proofErr w:type="gramEnd"/>
      <w:r w:rsidRPr="00A2348B">
        <w:t xml:space="preserve"> сальдо прочих доходов и расходов эксплуатанта не было следствием бюджетного субсидирования воздушных перевозок по социально значимым маршрутам. Указанная корректировка уменьшает указанную в </w:t>
      </w:r>
      <w:hyperlink w:anchor="P1612">
        <w:r w:rsidRPr="00A2348B">
          <w:t>пункте 4</w:t>
        </w:r>
      </w:hyperlink>
      <w:r w:rsidRPr="00A2348B">
        <w:t xml:space="preserve"> сумму;</w:t>
      </w:r>
    </w:p>
    <w:p w:rsidR="00A2348B" w:rsidRPr="00A2348B" w:rsidRDefault="00A2348B">
      <w:pPr>
        <w:pStyle w:val="ConsPlusNormal"/>
        <w:spacing w:before="280"/>
        <w:ind w:firstLine="540"/>
        <w:jc w:val="both"/>
      </w:pPr>
      <w:r w:rsidRPr="00A2348B">
        <w:t xml:space="preserve">D3 - сумма дивидендов, начисленных за предыдущий год, и промежуточных дивидендов отчетного периода, отнесенных в учете эксплуатанта на уменьшение капитала и резервов в отчетном периоде. Указанная корректировка увеличивает указанную в </w:t>
      </w:r>
      <w:hyperlink w:anchor="P1612">
        <w:r w:rsidRPr="00A2348B">
          <w:t>пункте 4</w:t>
        </w:r>
      </w:hyperlink>
      <w:r w:rsidRPr="00A2348B">
        <w:t xml:space="preserve"> сумму.</w:t>
      </w:r>
    </w:p>
    <w:p w:rsidR="00A2348B" w:rsidRPr="00A2348B" w:rsidRDefault="00A2348B">
      <w:pPr>
        <w:pStyle w:val="ConsPlusNormal"/>
        <w:spacing w:before="280"/>
        <w:ind w:firstLine="540"/>
        <w:jc w:val="both"/>
      </w:pPr>
      <w:r w:rsidRPr="00A2348B">
        <w:t>5. Выручка среднемесячная (К</w:t>
      </w:r>
      <w:r w:rsidRPr="00A2348B">
        <w:rPr>
          <w:vertAlign w:val="subscript"/>
        </w:rPr>
        <w:t>14</w:t>
      </w:r>
      <w:r w:rsidRPr="00A2348B">
        <w:t>) рассчитывается как отношение суммы выручки от реализации услуг эксплуатанта к количеству месяцев в отчетном периоде.</w:t>
      </w:r>
    </w:p>
    <w:p w:rsidR="00A2348B" w:rsidRPr="00A2348B" w:rsidRDefault="00A2348B">
      <w:pPr>
        <w:pStyle w:val="ConsPlusNormal"/>
        <w:spacing w:before="280"/>
        <w:ind w:firstLine="540"/>
        <w:jc w:val="both"/>
      </w:pPr>
      <w:r w:rsidRPr="00A2348B">
        <w:t>6. Показатель наличия или недостаточности финансовых ресурсов обеспечения текущей деятельности (К</w:t>
      </w:r>
      <w:r w:rsidRPr="00A2348B">
        <w:rPr>
          <w:vertAlign w:val="subscript"/>
        </w:rPr>
        <w:t>р</w:t>
      </w:r>
      <w:r w:rsidRPr="00A2348B">
        <w:t>) отражает величину наличия или дефицита финансовых ресурсов обеспечения текущей деятельности эксплуатанта на конец отчетного периода, определяется сравнением значений показателей чистого оборотного капитала (К</w:t>
      </w:r>
      <w:proofErr w:type="gramStart"/>
      <w:r w:rsidRPr="00A2348B">
        <w:rPr>
          <w:vertAlign w:val="subscript"/>
        </w:rPr>
        <w:t>1</w:t>
      </w:r>
      <w:proofErr w:type="gramEnd"/>
      <w:r w:rsidRPr="00A2348B">
        <w:t>) и стоимости чистых активов (К</w:t>
      </w:r>
      <w:r w:rsidRPr="00A2348B">
        <w:rPr>
          <w:vertAlign w:val="subscript"/>
        </w:rPr>
        <w:t>4</w:t>
      </w:r>
      <w:r w:rsidRPr="00A2348B">
        <w:t>) и соответствует наименьшему из сравниваемых значений.</w:t>
      </w:r>
    </w:p>
    <w:p w:rsidR="00A2348B" w:rsidRPr="00A2348B" w:rsidRDefault="00A2348B">
      <w:pPr>
        <w:pStyle w:val="ConsPlusNormal"/>
        <w:spacing w:before="280"/>
        <w:ind w:firstLine="540"/>
        <w:jc w:val="both"/>
      </w:pPr>
      <w:r w:rsidRPr="00A2348B">
        <w:t>7. Показатель уровня наличия (+) или дефицита (-) финансовых ресурсов (К</w:t>
      </w:r>
      <w:proofErr w:type="gramStart"/>
      <w:r w:rsidRPr="00A2348B">
        <w:rPr>
          <w:vertAlign w:val="subscript"/>
        </w:rPr>
        <w:t>0</w:t>
      </w:r>
      <w:proofErr w:type="gramEnd"/>
      <w:r w:rsidRPr="00A2348B">
        <w:t>) эксплуатанта рассчитывается как отношение суммы наличия (дефицита) финансовых ресурсов (К</w:t>
      </w:r>
      <w:r w:rsidRPr="00A2348B">
        <w:rPr>
          <w:vertAlign w:val="subscript"/>
        </w:rPr>
        <w:t>р</w:t>
      </w:r>
      <w:r w:rsidRPr="00A2348B">
        <w:t>) на конец отчетного периода и полугодового (шестимесячного) чистого располагаемого дохода эксплуатанта (6 x К</w:t>
      </w:r>
      <w:r w:rsidRPr="00A2348B">
        <w:rPr>
          <w:vertAlign w:val="subscript"/>
        </w:rPr>
        <w:t>8</w:t>
      </w:r>
      <w:r w:rsidRPr="00A2348B">
        <w:t>) к среднемесячной выручке от реализации услуг эксплуатанта (К</w:t>
      </w:r>
      <w:r w:rsidRPr="00A2348B">
        <w:rPr>
          <w:vertAlign w:val="subscript"/>
        </w:rPr>
        <w:t>14</w:t>
      </w:r>
      <w:r w:rsidRPr="00A2348B">
        <w:t>).</w:t>
      </w:r>
    </w:p>
    <w:p w:rsidR="00A2348B" w:rsidRPr="00A2348B" w:rsidRDefault="00A2348B">
      <w:pPr>
        <w:pStyle w:val="ConsPlusNormal"/>
        <w:spacing w:before="280"/>
        <w:ind w:firstLine="540"/>
        <w:jc w:val="both"/>
      </w:pPr>
      <w:r w:rsidRPr="00A2348B">
        <w:t>8. В целях учета влияния фактора сезонности в деятельности эксплуатанта на результаты проведенной оценки следует корректировать показатель К</w:t>
      </w:r>
      <w:proofErr w:type="gramStart"/>
      <w:r w:rsidRPr="00A2348B">
        <w:rPr>
          <w:vertAlign w:val="subscript"/>
        </w:rPr>
        <w:t>0</w:t>
      </w:r>
      <w:proofErr w:type="gramEnd"/>
      <w:r w:rsidRPr="00A2348B">
        <w:t>, определенный по итогам истекшего отчетного периода, на К</w:t>
      </w:r>
      <w:r w:rsidRPr="00A2348B">
        <w:rPr>
          <w:vertAlign w:val="subscript"/>
        </w:rPr>
        <w:t>0</w:t>
      </w:r>
      <w:r w:rsidRPr="00A2348B">
        <w:t>, определенный по итогам истекшего календарного года.</w:t>
      </w:r>
    </w:p>
    <w:p w:rsidR="00A2348B" w:rsidRPr="00A2348B" w:rsidRDefault="00A2348B">
      <w:pPr>
        <w:pStyle w:val="ConsPlusNormal"/>
        <w:spacing w:before="280"/>
        <w:ind w:firstLine="540"/>
        <w:jc w:val="both"/>
      </w:pPr>
      <w:r w:rsidRPr="00A2348B">
        <w:t>Указанная корректировка осуществляется по формуле:</w:t>
      </w:r>
    </w:p>
    <w:p w:rsidR="00A2348B" w:rsidRPr="00A2348B" w:rsidRDefault="00A2348B">
      <w:pPr>
        <w:pStyle w:val="ConsPlusNormal"/>
        <w:spacing w:before="280"/>
        <w:ind w:firstLine="540"/>
        <w:jc w:val="both"/>
      </w:pPr>
      <w:r w:rsidRPr="00A2348B">
        <w:t xml:space="preserve">- при </w:t>
      </w:r>
      <w:proofErr w:type="gramStart"/>
      <w:r w:rsidRPr="00A2348B">
        <w:t>проведении</w:t>
      </w:r>
      <w:proofErr w:type="gramEnd"/>
      <w:r w:rsidRPr="00A2348B">
        <w:t xml:space="preserve"> оценки финансово-экономического состояния эксплуатанта по итогам календарного года сезонный фактор не учитывается;</w:t>
      </w:r>
    </w:p>
    <w:p w:rsidR="00A2348B" w:rsidRPr="00A2348B" w:rsidRDefault="00A2348B">
      <w:pPr>
        <w:pStyle w:val="ConsPlusNormal"/>
        <w:spacing w:before="280"/>
        <w:ind w:firstLine="540"/>
        <w:jc w:val="both"/>
      </w:pPr>
      <w:r w:rsidRPr="00A2348B">
        <w:t xml:space="preserve">- при </w:t>
      </w:r>
      <w:proofErr w:type="gramStart"/>
      <w:r w:rsidRPr="00A2348B">
        <w:t>проведении</w:t>
      </w:r>
      <w:proofErr w:type="gramEnd"/>
      <w:r w:rsidRPr="00A2348B">
        <w:t xml:space="preserve"> оценки финансово-экономического состояния эксплуатанта по итогам I квартала текущего года:</w:t>
      </w:r>
    </w:p>
    <w:p w:rsidR="00A2348B" w:rsidRPr="00A2348B" w:rsidRDefault="00A2348B">
      <w:pPr>
        <w:pStyle w:val="ConsPlusNormal"/>
        <w:jc w:val="both"/>
      </w:pPr>
    </w:p>
    <w:p w:rsidR="00A2348B" w:rsidRPr="00A2348B" w:rsidRDefault="00A2348B">
      <w:pPr>
        <w:pStyle w:val="ConsPlusNormal"/>
        <w:ind w:firstLine="540"/>
        <w:jc w:val="both"/>
      </w:pPr>
      <w:r w:rsidRPr="00A2348B">
        <w:t>К</w:t>
      </w:r>
      <w:proofErr w:type="gramStart"/>
      <w:r w:rsidRPr="00A2348B">
        <w:rPr>
          <w:vertAlign w:val="subscript"/>
        </w:rPr>
        <w:t>0</w:t>
      </w:r>
      <w:proofErr w:type="gramEnd"/>
      <w:r w:rsidRPr="00A2348B">
        <w:rPr>
          <w:vertAlign w:val="subscript"/>
        </w:rPr>
        <w:t xml:space="preserve"> </w:t>
      </w:r>
      <w:proofErr w:type="spellStart"/>
      <w:r w:rsidRPr="00A2348B">
        <w:rPr>
          <w:vertAlign w:val="subscript"/>
        </w:rPr>
        <w:t>взвеш</w:t>
      </w:r>
      <w:proofErr w:type="spellEnd"/>
      <w:r w:rsidRPr="00A2348B">
        <w:t xml:space="preserve"> = (К</w:t>
      </w:r>
      <w:r w:rsidRPr="00A2348B">
        <w:rPr>
          <w:vertAlign w:val="subscript"/>
        </w:rPr>
        <w:t>0 по итогам истекшего года</w:t>
      </w:r>
      <w:r w:rsidRPr="00A2348B">
        <w:t xml:space="preserve"> + 0,25 x К</w:t>
      </w:r>
      <w:r w:rsidRPr="00A2348B">
        <w:rPr>
          <w:vertAlign w:val="subscript"/>
        </w:rPr>
        <w:t>0 по итогам I квартала текущего года</w:t>
      </w:r>
      <w:r w:rsidRPr="00A2348B">
        <w:t xml:space="preserve">) / (1,00 + </w:t>
      </w:r>
      <w:r w:rsidRPr="00A2348B">
        <w:lastRenderedPageBreak/>
        <w:t>0,25);</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 при </w:t>
      </w:r>
      <w:proofErr w:type="gramStart"/>
      <w:r w:rsidRPr="00A2348B">
        <w:t>проведении</w:t>
      </w:r>
      <w:proofErr w:type="gramEnd"/>
      <w:r w:rsidRPr="00A2348B">
        <w:t xml:space="preserve"> оценки финансово-экономического состояния эксплуатанта по итогам II квартала:</w:t>
      </w:r>
    </w:p>
    <w:p w:rsidR="00A2348B" w:rsidRPr="00A2348B" w:rsidRDefault="00A2348B">
      <w:pPr>
        <w:pStyle w:val="ConsPlusNormal"/>
        <w:jc w:val="both"/>
      </w:pPr>
    </w:p>
    <w:p w:rsidR="00A2348B" w:rsidRPr="00A2348B" w:rsidRDefault="00A2348B">
      <w:pPr>
        <w:pStyle w:val="ConsPlusNormal"/>
        <w:ind w:firstLine="540"/>
        <w:jc w:val="both"/>
      </w:pPr>
      <w:r w:rsidRPr="00A2348B">
        <w:t>К</w:t>
      </w:r>
      <w:proofErr w:type="gramStart"/>
      <w:r w:rsidRPr="00A2348B">
        <w:rPr>
          <w:vertAlign w:val="subscript"/>
        </w:rPr>
        <w:t>0</w:t>
      </w:r>
      <w:proofErr w:type="gramEnd"/>
      <w:r w:rsidRPr="00A2348B">
        <w:rPr>
          <w:vertAlign w:val="subscript"/>
        </w:rPr>
        <w:t xml:space="preserve"> </w:t>
      </w:r>
      <w:proofErr w:type="spellStart"/>
      <w:r w:rsidRPr="00A2348B">
        <w:rPr>
          <w:vertAlign w:val="subscript"/>
        </w:rPr>
        <w:t>взвеш</w:t>
      </w:r>
      <w:proofErr w:type="spellEnd"/>
      <w:r w:rsidRPr="00A2348B">
        <w:t xml:space="preserve"> = (К</w:t>
      </w:r>
      <w:r w:rsidRPr="00A2348B">
        <w:rPr>
          <w:vertAlign w:val="subscript"/>
        </w:rPr>
        <w:t>0 по итогам истекшего года</w:t>
      </w:r>
      <w:r w:rsidRPr="00A2348B">
        <w:t xml:space="preserve"> + 0,5 x К</w:t>
      </w:r>
      <w:r w:rsidRPr="00A2348B">
        <w:rPr>
          <w:vertAlign w:val="subscript"/>
        </w:rPr>
        <w:t>0 по итогам II квартала текущего года</w:t>
      </w:r>
      <w:r w:rsidRPr="00A2348B">
        <w:t>) / (1,00 + 0,50);</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при </w:t>
      </w:r>
      <w:proofErr w:type="gramStart"/>
      <w:r w:rsidRPr="00A2348B">
        <w:t>проведении</w:t>
      </w:r>
      <w:proofErr w:type="gramEnd"/>
      <w:r w:rsidRPr="00A2348B">
        <w:t xml:space="preserve"> оценки финансово-экономического состояния эксплуатанта по итогам III квартала:</w:t>
      </w:r>
    </w:p>
    <w:p w:rsidR="00A2348B" w:rsidRPr="00A2348B" w:rsidRDefault="00A2348B">
      <w:pPr>
        <w:pStyle w:val="ConsPlusNormal"/>
        <w:jc w:val="both"/>
      </w:pPr>
    </w:p>
    <w:p w:rsidR="00A2348B" w:rsidRPr="00A2348B" w:rsidRDefault="00A2348B">
      <w:pPr>
        <w:pStyle w:val="ConsPlusNormal"/>
        <w:ind w:firstLine="540"/>
        <w:jc w:val="both"/>
      </w:pPr>
      <w:r w:rsidRPr="00A2348B">
        <w:t>К</w:t>
      </w:r>
      <w:proofErr w:type="gramStart"/>
      <w:r w:rsidRPr="00A2348B">
        <w:rPr>
          <w:vertAlign w:val="subscript"/>
        </w:rPr>
        <w:t>0</w:t>
      </w:r>
      <w:proofErr w:type="gramEnd"/>
      <w:r w:rsidRPr="00A2348B">
        <w:rPr>
          <w:vertAlign w:val="subscript"/>
        </w:rPr>
        <w:t xml:space="preserve"> </w:t>
      </w:r>
      <w:proofErr w:type="spellStart"/>
      <w:r w:rsidRPr="00A2348B">
        <w:rPr>
          <w:vertAlign w:val="subscript"/>
        </w:rPr>
        <w:t>взвеш</w:t>
      </w:r>
      <w:proofErr w:type="spellEnd"/>
      <w:r w:rsidRPr="00A2348B">
        <w:t xml:space="preserve"> = (К</w:t>
      </w:r>
      <w:r w:rsidRPr="00A2348B">
        <w:rPr>
          <w:vertAlign w:val="subscript"/>
        </w:rPr>
        <w:t>0 по итогам истекшего года</w:t>
      </w:r>
      <w:r w:rsidRPr="00A2348B">
        <w:t xml:space="preserve"> + 0,75 x К</w:t>
      </w:r>
      <w:r w:rsidRPr="00A2348B">
        <w:rPr>
          <w:vertAlign w:val="subscript"/>
        </w:rPr>
        <w:t>0 по итогам III квартала текущего года)</w:t>
      </w:r>
      <w:r w:rsidRPr="00A2348B">
        <w:t xml:space="preserve"> / (1,00 + 0,75).</w:t>
      </w:r>
    </w:p>
    <w:p w:rsidR="00A2348B" w:rsidRPr="00A2348B" w:rsidRDefault="00A2348B">
      <w:pPr>
        <w:pStyle w:val="ConsPlusNormal"/>
        <w:jc w:val="both"/>
      </w:pPr>
    </w:p>
    <w:p w:rsidR="00A2348B" w:rsidRPr="00A2348B" w:rsidRDefault="00A2348B">
      <w:pPr>
        <w:pStyle w:val="ConsPlusNormal"/>
        <w:ind w:firstLine="540"/>
        <w:jc w:val="both"/>
      </w:pPr>
      <w:r w:rsidRPr="00A2348B">
        <w:t>9. В соответствии с показателями К</w:t>
      </w:r>
      <w:proofErr w:type="gramStart"/>
      <w:r w:rsidRPr="00A2348B">
        <w:rPr>
          <w:vertAlign w:val="subscript"/>
        </w:rPr>
        <w:t>0</w:t>
      </w:r>
      <w:proofErr w:type="gramEnd"/>
      <w:r w:rsidRPr="00A2348B">
        <w:rPr>
          <w:vertAlign w:val="subscript"/>
        </w:rPr>
        <w:t xml:space="preserve"> </w:t>
      </w:r>
      <w:proofErr w:type="spellStart"/>
      <w:r w:rsidRPr="00A2348B">
        <w:rPr>
          <w:vertAlign w:val="subscript"/>
        </w:rPr>
        <w:t>взвеш</w:t>
      </w:r>
      <w:proofErr w:type="spellEnd"/>
      <w:r w:rsidRPr="00A2348B">
        <w:t xml:space="preserve"> и К</w:t>
      </w:r>
      <w:r w:rsidRPr="00A2348B">
        <w:rPr>
          <w:vertAlign w:val="subscript"/>
        </w:rPr>
        <w:t>3</w:t>
      </w:r>
      <w:r w:rsidRPr="00A2348B">
        <w:t xml:space="preserve"> финансово-экономическое состояние эксплуатанта признается удовлетворительным (+) либо неудовлетворительным (-) в соответствии с таблицей значений показателей, используемых для оценки финансово-экономического состояния эксплуатанта.</w:t>
      </w:r>
    </w:p>
    <w:p w:rsidR="00A2348B" w:rsidRPr="00A2348B" w:rsidRDefault="00A2348B">
      <w:pPr>
        <w:pStyle w:val="ConsPlusNormal"/>
        <w:jc w:val="both"/>
      </w:pPr>
    </w:p>
    <w:p w:rsidR="00A2348B" w:rsidRPr="00A2348B" w:rsidRDefault="00A2348B">
      <w:pPr>
        <w:pStyle w:val="ConsPlusNormal"/>
        <w:jc w:val="right"/>
        <w:outlineLvl w:val="1"/>
      </w:pPr>
      <w:r w:rsidRPr="00A2348B">
        <w:t>Приложение N 7</w:t>
      </w:r>
    </w:p>
    <w:p w:rsidR="00A2348B" w:rsidRPr="00A2348B" w:rsidRDefault="00A2348B">
      <w:pPr>
        <w:pStyle w:val="ConsPlusNormal"/>
        <w:jc w:val="right"/>
      </w:pPr>
      <w:r w:rsidRPr="00A2348B">
        <w:t>к Правилам</w:t>
      </w:r>
    </w:p>
    <w:p w:rsidR="00A2348B" w:rsidRPr="00A2348B" w:rsidRDefault="00A2348B">
      <w:pPr>
        <w:pStyle w:val="ConsPlusNormal"/>
        <w:jc w:val="both"/>
      </w:pPr>
    </w:p>
    <w:p w:rsidR="00A2348B" w:rsidRPr="00A2348B" w:rsidRDefault="00A2348B">
      <w:pPr>
        <w:pStyle w:val="ConsPlusTitle"/>
        <w:jc w:val="center"/>
      </w:pPr>
      <w:bookmarkStart w:id="71" w:name="P1647"/>
      <w:bookmarkEnd w:id="71"/>
      <w:r w:rsidRPr="00A2348B">
        <w:t>ПОКАЗАТЕЛИ,</w:t>
      </w:r>
    </w:p>
    <w:p w:rsidR="00A2348B" w:rsidRPr="00A2348B" w:rsidRDefault="00A2348B">
      <w:pPr>
        <w:pStyle w:val="ConsPlusTitle"/>
        <w:jc w:val="center"/>
      </w:pPr>
      <w:r w:rsidRPr="00A2348B">
        <w:t xml:space="preserve">ИСПОЛЬЗУЕМЫЕ ДЛЯ ОЦЕНКИ </w:t>
      </w:r>
      <w:proofErr w:type="gramStart"/>
      <w:r w:rsidRPr="00A2348B">
        <w:t>ФИНАНСОВО-ЭКОНОМИЧЕСКОГО</w:t>
      </w:r>
      <w:proofErr w:type="gramEnd"/>
    </w:p>
    <w:p w:rsidR="00A2348B" w:rsidRPr="00A2348B" w:rsidRDefault="00A2348B">
      <w:pPr>
        <w:pStyle w:val="ConsPlusTitle"/>
        <w:jc w:val="center"/>
      </w:pPr>
      <w:r w:rsidRPr="00A2348B">
        <w:t>СОСТОЯНИЯ ЭКСПЛУАТАНТА</w:t>
      </w:r>
    </w:p>
    <w:p w:rsidR="00A2348B" w:rsidRPr="00A2348B" w:rsidRDefault="00A23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1"/>
        <w:gridCol w:w="1867"/>
        <w:gridCol w:w="2376"/>
        <w:gridCol w:w="2211"/>
      </w:tblGrid>
      <w:tr w:rsidR="00A2348B" w:rsidRPr="00A2348B">
        <w:tc>
          <w:tcPr>
            <w:tcW w:w="2611" w:type="dxa"/>
          </w:tcPr>
          <w:p w:rsidR="00A2348B" w:rsidRPr="00A2348B" w:rsidRDefault="00A2348B">
            <w:pPr>
              <w:pStyle w:val="ConsPlusNormal"/>
            </w:pPr>
          </w:p>
        </w:tc>
        <w:tc>
          <w:tcPr>
            <w:tcW w:w="1867" w:type="dxa"/>
          </w:tcPr>
          <w:p w:rsidR="00A2348B" w:rsidRPr="00A2348B" w:rsidRDefault="00A2348B">
            <w:pPr>
              <w:pStyle w:val="ConsPlusNormal"/>
              <w:jc w:val="center"/>
            </w:pPr>
            <w:r w:rsidRPr="00A2348B">
              <w:t>К</w:t>
            </w:r>
            <w:r w:rsidRPr="00A2348B">
              <w:rPr>
                <w:vertAlign w:val="subscript"/>
              </w:rPr>
              <w:t>3</w:t>
            </w:r>
            <w:r w:rsidRPr="00A2348B">
              <w:t xml:space="preserve"> 3</w:t>
            </w:r>
          </w:p>
        </w:tc>
        <w:tc>
          <w:tcPr>
            <w:tcW w:w="2376" w:type="dxa"/>
          </w:tcPr>
          <w:p w:rsidR="00A2348B" w:rsidRPr="00A2348B" w:rsidRDefault="00A2348B">
            <w:pPr>
              <w:pStyle w:val="ConsPlusNormal"/>
              <w:jc w:val="center"/>
            </w:pPr>
            <w:r w:rsidRPr="00A2348B">
              <w:t>3 &lt; К</w:t>
            </w:r>
            <w:r w:rsidRPr="00A2348B">
              <w:rPr>
                <w:vertAlign w:val="subscript"/>
              </w:rPr>
              <w:t>3</w:t>
            </w:r>
            <w:r w:rsidRPr="00A2348B">
              <w:t xml:space="preserve"> 5</w:t>
            </w:r>
          </w:p>
        </w:tc>
        <w:tc>
          <w:tcPr>
            <w:tcW w:w="2211" w:type="dxa"/>
          </w:tcPr>
          <w:p w:rsidR="00A2348B" w:rsidRPr="00A2348B" w:rsidRDefault="00A2348B">
            <w:pPr>
              <w:pStyle w:val="ConsPlusNormal"/>
              <w:jc w:val="center"/>
            </w:pPr>
            <w:r w:rsidRPr="00A2348B">
              <w:t>5 &lt; К</w:t>
            </w:r>
            <w:r w:rsidRPr="00A2348B">
              <w:rPr>
                <w:vertAlign w:val="subscript"/>
              </w:rPr>
              <w:t>3</w:t>
            </w:r>
          </w:p>
        </w:tc>
      </w:tr>
      <w:tr w:rsidR="00A2348B" w:rsidRPr="00A2348B">
        <w:tc>
          <w:tcPr>
            <w:tcW w:w="2611" w:type="dxa"/>
          </w:tcPr>
          <w:p w:rsidR="00A2348B" w:rsidRPr="00A2348B" w:rsidRDefault="00A2348B">
            <w:pPr>
              <w:pStyle w:val="ConsPlusNormal"/>
              <w:jc w:val="center"/>
            </w:pPr>
            <w:r w:rsidRPr="00A2348B">
              <w:t>0,3 К</w:t>
            </w:r>
            <w:proofErr w:type="gramStart"/>
            <w:r w:rsidRPr="00A2348B">
              <w:rPr>
                <w:vertAlign w:val="subscript"/>
              </w:rPr>
              <w:t>0</w:t>
            </w:r>
            <w:proofErr w:type="gramEnd"/>
            <w:r w:rsidRPr="00A2348B">
              <w:rPr>
                <w:vertAlign w:val="subscript"/>
              </w:rPr>
              <w:t xml:space="preserve"> </w:t>
            </w:r>
            <w:proofErr w:type="spellStart"/>
            <w:r w:rsidRPr="00A2348B">
              <w:rPr>
                <w:vertAlign w:val="subscript"/>
              </w:rPr>
              <w:t>взвеш</w:t>
            </w:r>
            <w:proofErr w:type="spellEnd"/>
          </w:p>
        </w:tc>
        <w:tc>
          <w:tcPr>
            <w:tcW w:w="1867" w:type="dxa"/>
          </w:tcPr>
          <w:p w:rsidR="00A2348B" w:rsidRPr="00A2348B" w:rsidRDefault="00A2348B">
            <w:pPr>
              <w:pStyle w:val="ConsPlusNormal"/>
              <w:jc w:val="center"/>
            </w:pPr>
            <w:r w:rsidRPr="00A2348B">
              <w:t>+</w:t>
            </w:r>
          </w:p>
        </w:tc>
        <w:tc>
          <w:tcPr>
            <w:tcW w:w="2376" w:type="dxa"/>
          </w:tcPr>
          <w:p w:rsidR="00A2348B" w:rsidRPr="00A2348B" w:rsidRDefault="00A2348B">
            <w:pPr>
              <w:pStyle w:val="ConsPlusNormal"/>
              <w:jc w:val="center"/>
            </w:pPr>
            <w:r w:rsidRPr="00A2348B">
              <w:t>+</w:t>
            </w:r>
          </w:p>
        </w:tc>
        <w:tc>
          <w:tcPr>
            <w:tcW w:w="2211" w:type="dxa"/>
          </w:tcPr>
          <w:p w:rsidR="00A2348B" w:rsidRPr="00A2348B" w:rsidRDefault="00A2348B">
            <w:pPr>
              <w:pStyle w:val="ConsPlusNormal"/>
              <w:jc w:val="center"/>
            </w:pPr>
            <w:r w:rsidRPr="00A2348B">
              <w:t>-</w:t>
            </w:r>
          </w:p>
        </w:tc>
      </w:tr>
      <w:tr w:rsidR="00A2348B" w:rsidRPr="00A2348B">
        <w:tc>
          <w:tcPr>
            <w:tcW w:w="2611" w:type="dxa"/>
          </w:tcPr>
          <w:p w:rsidR="00A2348B" w:rsidRPr="00A2348B" w:rsidRDefault="00A2348B">
            <w:pPr>
              <w:pStyle w:val="ConsPlusNormal"/>
              <w:jc w:val="center"/>
            </w:pPr>
            <w:r w:rsidRPr="00A2348B">
              <w:t>-0,3 К</w:t>
            </w:r>
            <w:proofErr w:type="gramStart"/>
            <w:r w:rsidRPr="00A2348B">
              <w:rPr>
                <w:vertAlign w:val="subscript"/>
              </w:rPr>
              <w:t>0</w:t>
            </w:r>
            <w:proofErr w:type="gramEnd"/>
            <w:r w:rsidRPr="00A2348B">
              <w:rPr>
                <w:vertAlign w:val="subscript"/>
              </w:rPr>
              <w:t xml:space="preserve"> </w:t>
            </w:r>
            <w:proofErr w:type="spellStart"/>
            <w:r w:rsidRPr="00A2348B">
              <w:rPr>
                <w:vertAlign w:val="subscript"/>
              </w:rPr>
              <w:t>взвеш</w:t>
            </w:r>
            <w:proofErr w:type="spellEnd"/>
            <w:r w:rsidRPr="00A2348B">
              <w:t xml:space="preserve"> &lt; 0,3</w:t>
            </w:r>
          </w:p>
        </w:tc>
        <w:tc>
          <w:tcPr>
            <w:tcW w:w="1867" w:type="dxa"/>
          </w:tcPr>
          <w:p w:rsidR="00A2348B" w:rsidRPr="00A2348B" w:rsidRDefault="00A2348B">
            <w:pPr>
              <w:pStyle w:val="ConsPlusNormal"/>
              <w:jc w:val="center"/>
            </w:pPr>
            <w:r w:rsidRPr="00A2348B">
              <w:t>+</w:t>
            </w:r>
          </w:p>
        </w:tc>
        <w:tc>
          <w:tcPr>
            <w:tcW w:w="2376" w:type="dxa"/>
          </w:tcPr>
          <w:p w:rsidR="00A2348B" w:rsidRPr="00A2348B" w:rsidRDefault="00A2348B">
            <w:pPr>
              <w:pStyle w:val="ConsPlusNormal"/>
              <w:jc w:val="center"/>
            </w:pPr>
            <w:r w:rsidRPr="00A2348B">
              <w:t>+</w:t>
            </w:r>
          </w:p>
        </w:tc>
        <w:tc>
          <w:tcPr>
            <w:tcW w:w="2211" w:type="dxa"/>
          </w:tcPr>
          <w:p w:rsidR="00A2348B" w:rsidRPr="00A2348B" w:rsidRDefault="00A2348B">
            <w:pPr>
              <w:pStyle w:val="ConsPlusNormal"/>
              <w:jc w:val="center"/>
            </w:pPr>
            <w:r w:rsidRPr="00A2348B">
              <w:t>-</w:t>
            </w:r>
          </w:p>
        </w:tc>
      </w:tr>
      <w:tr w:rsidR="00A2348B" w:rsidRPr="00A2348B">
        <w:tc>
          <w:tcPr>
            <w:tcW w:w="2611" w:type="dxa"/>
          </w:tcPr>
          <w:p w:rsidR="00A2348B" w:rsidRPr="00A2348B" w:rsidRDefault="00A2348B">
            <w:pPr>
              <w:pStyle w:val="ConsPlusNormal"/>
              <w:jc w:val="center"/>
            </w:pPr>
            <w:r w:rsidRPr="00A2348B">
              <w:t>-1,5 &lt; К</w:t>
            </w:r>
            <w:proofErr w:type="gramStart"/>
            <w:r w:rsidRPr="00A2348B">
              <w:rPr>
                <w:vertAlign w:val="subscript"/>
              </w:rPr>
              <w:t>0</w:t>
            </w:r>
            <w:proofErr w:type="gramEnd"/>
            <w:r w:rsidRPr="00A2348B">
              <w:rPr>
                <w:vertAlign w:val="subscript"/>
              </w:rPr>
              <w:t xml:space="preserve"> </w:t>
            </w:r>
            <w:proofErr w:type="spellStart"/>
            <w:r w:rsidRPr="00A2348B">
              <w:rPr>
                <w:vertAlign w:val="subscript"/>
              </w:rPr>
              <w:t>взвеш</w:t>
            </w:r>
            <w:proofErr w:type="spellEnd"/>
            <w:r w:rsidRPr="00A2348B">
              <w:t xml:space="preserve"> &lt; -0,3</w:t>
            </w:r>
          </w:p>
        </w:tc>
        <w:tc>
          <w:tcPr>
            <w:tcW w:w="1867" w:type="dxa"/>
          </w:tcPr>
          <w:p w:rsidR="00A2348B" w:rsidRPr="00A2348B" w:rsidRDefault="00A2348B">
            <w:pPr>
              <w:pStyle w:val="ConsPlusNormal"/>
              <w:jc w:val="center"/>
            </w:pPr>
            <w:r w:rsidRPr="00A2348B">
              <w:t>-</w:t>
            </w:r>
          </w:p>
        </w:tc>
        <w:tc>
          <w:tcPr>
            <w:tcW w:w="2376" w:type="dxa"/>
          </w:tcPr>
          <w:p w:rsidR="00A2348B" w:rsidRPr="00A2348B" w:rsidRDefault="00A2348B">
            <w:pPr>
              <w:pStyle w:val="ConsPlusNormal"/>
              <w:jc w:val="center"/>
            </w:pPr>
            <w:r w:rsidRPr="00A2348B">
              <w:t>-</w:t>
            </w:r>
          </w:p>
        </w:tc>
        <w:tc>
          <w:tcPr>
            <w:tcW w:w="2211" w:type="dxa"/>
          </w:tcPr>
          <w:p w:rsidR="00A2348B" w:rsidRPr="00A2348B" w:rsidRDefault="00A2348B">
            <w:pPr>
              <w:pStyle w:val="ConsPlusNormal"/>
              <w:jc w:val="center"/>
            </w:pPr>
            <w:r w:rsidRPr="00A2348B">
              <w:t>-</w:t>
            </w:r>
          </w:p>
        </w:tc>
      </w:tr>
      <w:tr w:rsidR="00A2348B" w:rsidRPr="00A2348B">
        <w:tc>
          <w:tcPr>
            <w:tcW w:w="2611" w:type="dxa"/>
          </w:tcPr>
          <w:p w:rsidR="00A2348B" w:rsidRPr="00A2348B" w:rsidRDefault="00A2348B">
            <w:pPr>
              <w:pStyle w:val="ConsPlusNormal"/>
              <w:jc w:val="center"/>
            </w:pPr>
            <w:r w:rsidRPr="00A2348B">
              <w:t>К</w:t>
            </w:r>
            <w:proofErr w:type="gramStart"/>
            <w:r w:rsidRPr="00A2348B">
              <w:rPr>
                <w:vertAlign w:val="subscript"/>
              </w:rPr>
              <w:t>0</w:t>
            </w:r>
            <w:proofErr w:type="gramEnd"/>
            <w:r w:rsidRPr="00A2348B">
              <w:rPr>
                <w:vertAlign w:val="subscript"/>
              </w:rPr>
              <w:t xml:space="preserve"> </w:t>
            </w:r>
            <w:proofErr w:type="spellStart"/>
            <w:r w:rsidRPr="00A2348B">
              <w:rPr>
                <w:vertAlign w:val="subscript"/>
              </w:rPr>
              <w:t>взвеш</w:t>
            </w:r>
            <w:proofErr w:type="spellEnd"/>
            <w:r w:rsidRPr="00A2348B">
              <w:t xml:space="preserve"> &lt; -1,5</w:t>
            </w:r>
          </w:p>
        </w:tc>
        <w:tc>
          <w:tcPr>
            <w:tcW w:w="1867" w:type="dxa"/>
          </w:tcPr>
          <w:p w:rsidR="00A2348B" w:rsidRPr="00A2348B" w:rsidRDefault="00A2348B">
            <w:pPr>
              <w:pStyle w:val="ConsPlusNormal"/>
              <w:jc w:val="center"/>
            </w:pPr>
            <w:r w:rsidRPr="00A2348B">
              <w:t>-</w:t>
            </w:r>
          </w:p>
        </w:tc>
        <w:tc>
          <w:tcPr>
            <w:tcW w:w="2376" w:type="dxa"/>
          </w:tcPr>
          <w:p w:rsidR="00A2348B" w:rsidRPr="00A2348B" w:rsidRDefault="00A2348B">
            <w:pPr>
              <w:pStyle w:val="ConsPlusNormal"/>
              <w:jc w:val="center"/>
            </w:pPr>
            <w:r w:rsidRPr="00A2348B">
              <w:t>-</w:t>
            </w:r>
          </w:p>
        </w:tc>
        <w:tc>
          <w:tcPr>
            <w:tcW w:w="2211" w:type="dxa"/>
          </w:tcPr>
          <w:p w:rsidR="00A2348B" w:rsidRPr="00A2348B" w:rsidRDefault="00A2348B">
            <w:pPr>
              <w:pStyle w:val="ConsPlusNormal"/>
              <w:jc w:val="center"/>
            </w:pPr>
            <w:r w:rsidRPr="00A2348B">
              <w:t>-</w:t>
            </w:r>
          </w:p>
        </w:tc>
      </w:tr>
    </w:tbl>
    <w:p w:rsidR="00A2348B" w:rsidRPr="00A2348B" w:rsidRDefault="00A2348B">
      <w:pPr>
        <w:pStyle w:val="ConsPlusNormal"/>
        <w:jc w:val="both"/>
      </w:pPr>
    </w:p>
    <w:p w:rsidR="00A2348B" w:rsidRPr="00A2348B" w:rsidRDefault="00A2348B">
      <w:pPr>
        <w:pStyle w:val="ConsPlusNormal"/>
        <w:ind w:firstLine="540"/>
        <w:jc w:val="both"/>
      </w:pPr>
      <w:r w:rsidRPr="00A2348B">
        <w:t>"+" - удовлетворительное финансово-экономическое состояние;</w:t>
      </w:r>
    </w:p>
    <w:p w:rsidR="00A2348B" w:rsidRPr="00A2348B" w:rsidRDefault="00A2348B">
      <w:pPr>
        <w:pStyle w:val="ConsPlusNormal"/>
        <w:spacing w:before="280"/>
        <w:ind w:firstLine="540"/>
        <w:jc w:val="both"/>
      </w:pPr>
      <w:r w:rsidRPr="00A2348B">
        <w:t>"-" - неудовлетворительное финансово-экономическое состояние.</w:t>
      </w:r>
    </w:p>
    <w:p w:rsidR="00A2348B" w:rsidRPr="00A2348B" w:rsidRDefault="00A2348B">
      <w:pPr>
        <w:pStyle w:val="ConsPlusNormal"/>
        <w:jc w:val="both"/>
      </w:pPr>
    </w:p>
    <w:p w:rsidR="00A2348B" w:rsidRPr="00A2348B" w:rsidRDefault="00A2348B">
      <w:pPr>
        <w:pStyle w:val="ConsPlusNormal"/>
        <w:ind w:firstLine="540"/>
        <w:jc w:val="both"/>
      </w:pPr>
      <w:r w:rsidRPr="00A2348B">
        <w:t xml:space="preserve">Финансово-экономическая оценка и анализ эксплуатантов, не формирующих формы бухгалтерской (финансовой) отчетности в соответствии с Федеральным </w:t>
      </w:r>
      <w:hyperlink r:id="rId71">
        <w:r w:rsidRPr="00A2348B">
          <w:t>законом</w:t>
        </w:r>
      </w:hyperlink>
      <w:r w:rsidRPr="00A2348B">
        <w:t xml:space="preserve"> от 6 декабря 2011 г. N 402-ФЗ "О бухгалтерском учете" &lt;1&gt;, осуществляется по показателю К</w:t>
      </w:r>
      <w:r w:rsidRPr="00A2348B">
        <w:rPr>
          <w:vertAlign w:val="subscript"/>
        </w:rPr>
        <w:t>3</w:t>
      </w:r>
      <w:r w:rsidRPr="00A2348B">
        <w:t xml:space="preserve">. Вывод о </w:t>
      </w:r>
      <w:r w:rsidRPr="00A2348B">
        <w:lastRenderedPageBreak/>
        <w:t xml:space="preserve">неудовлетворительном финансово-экономическом состоянии </w:t>
      </w:r>
      <w:proofErr w:type="gramStart"/>
      <w:r w:rsidRPr="00A2348B">
        <w:t>указанных</w:t>
      </w:r>
      <w:proofErr w:type="gramEnd"/>
      <w:r w:rsidRPr="00A2348B">
        <w:t xml:space="preserve"> эксплуатантов осуществляется исходя из значения К</w:t>
      </w:r>
      <w:r w:rsidRPr="00A2348B">
        <w:rPr>
          <w:vertAlign w:val="subscript"/>
        </w:rPr>
        <w:t>3</w:t>
      </w:r>
      <w:r w:rsidRPr="00A2348B">
        <w:t xml:space="preserve"> &gt; 5.</w:t>
      </w:r>
    </w:p>
    <w:p w:rsidR="00A2348B" w:rsidRPr="00A2348B" w:rsidRDefault="00A2348B">
      <w:pPr>
        <w:pStyle w:val="ConsPlusNormal"/>
        <w:spacing w:before="280"/>
        <w:ind w:firstLine="540"/>
        <w:jc w:val="both"/>
      </w:pPr>
      <w:r w:rsidRPr="00A2348B">
        <w:t>--------------------------------</w:t>
      </w:r>
    </w:p>
    <w:p w:rsidR="00A2348B" w:rsidRPr="00A2348B" w:rsidRDefault="00A2348B">
      <w:pPr>
        <w:pStyle w:val="ConsPlusNormal"/>
        <w:spacing w:before="280"/>
        <w:ind w:firstLine="540"/>
        <w:jc w:val="both"/>
      </w:pPr>
      <w:r w:rsidRPr="00A2348B">
        <w:t>&lt;1&gt; Собрание законодательства Российской Федерации, 2011, N 50, ст. 7344; Российская газета, 2022, N 1.</w:t>
      </w:r>
    </w:p>
    <w:p w:rsidR="00A2348B" w:rsidRPr="00A2348B" w:rsidRDefault="00A2348B">
      <w:pPr>
        <w:pStyle w:val="ConsPlusNormal"/>
        <w:jc w:val="both"/>
      </w:pPr>
    </w:p>
    <w:p w:rsidR="00A2348B" w:rsidRPr="00A2348B" w:rsidRDefault="00A2348B">
      <w:pPr>
        <w:pStyle w:val="ConsPlusNormal"/>
        <w:ind w:firstLine="540"/>
        <w:jc w:val="both"/>
      </w:pPr>
      <w:r w:rsidRPr="00A2348B">
        <w:t>При расчете всех указанных показателей в расчеты не включаются (не учитываются) обязательства эксплуатанта, обеспеченные государственными гарантиями Российской Федерации.</w:t>
      </w:r>
    </w:p>
    <w:p w:rsidR="00A2348B" w:rsidRPr="00A2348B" w:rsidRDefault="00A2348B">
      <w:pPr>
        <w:pStyle w:val="ConsPlusNormal"/>
        <w:spacing w:before="280"/>
        <w:ind w:firstLine="540"/>
        <w:jc w:val="both"/>
      </w:pPr>
      <w:r w:rsidRPr="00A2348B">
        <w:t xml:space="preserve">Финансово-экономическая оценка и анализ деятельности эксплуатанта, осуществляющего региональные и местные коммерческие воздушные перевозки пассажиров, в </w:t>
      </w:r>
      <w:proofErr w:type="gramStart"/>
      <w:r w:rsidRPr="00A2348B">
        <w:t>отношении</w:t>
      </w:r>
      <w:proofErr w:type="gramEnd"/>
      <w:r w:rsidRPr="00A2348B">
        <w:t xml:space="preserve"> которого одновременно выполнены оба нижеуказанных условия, осуществляется по показателю К</w:t>
      </w:r>
      <w:r w:rsidRPr="00A2348B">
        <w:rPr>
          <w:vertAlign w:val="subscript"/>
        </w:rPr>
        <w:t>3</w:t>
      </w:r>
      <w:r w:rsidRPr="00A2348B">
        <w:t>:</w:t>
      </w:r>
    </w:p>
    <w:p w:rsidR="00A2348B" w:rsidRPr="00A2348B" w:rsidRDefault="00A2348B">
      <w:pPr>
        <w:pStyle w:val="ConsPlusNormal"/>
        <w:spacing w:before="280"/>
        <w:ind w:firstLine="540"/>
        <w:jc w:val="both"/>
      </w:pPr>
      <w:proofErr w:type="gramStart"/>
      <w:r w:rsidRPr="00A2348B">
        <w:t>- эксплуатант выполняет на самолете (самолетах) с пассажировместимостью до 85 человек производственный налет часов на транспортной работе на регулярных и (или) нерегулярных (чартерных) рейсах 85% и более от общего выполненного производственного налета часов на транспортной работе на самолете (самолетах), определяемого по данным формы федерального государственного статистического наблюдения за период времени с начала отчетного года до даты, на которую осуществляется оценка финансово-экономического</w:t>
      </w:r>
      <w:proofErr w:type="gramEnd"/>
      <w:r w:rsidRPr="00A2348B">
        <w:t xml:space="preserve"> состояния;</w:t>
      </w:r>
    </w:p>
    <w:p w:rsidR="00A2348B" w:rsidRPr="00A2348B" w:rsidRDefault="00A2348B">
      <w:pPr>
        <w:pStyle w:val="ConsPlusNormal"/>
        <w:spacing w:before="280"/>
        <w:ind w:firstLine="540"/>
        <w:jc w:val="both"/>
      </w:pPr>
      <w:r w:rsidRPr="00A2348B">
        <w:t>- эксплуатант представил заверенную копию договора или иного документа, подтверждающего, что эксплуатант является получателем субсидий за счет средств бюджета субъекта Российской Федерации на выполнение коммерческих воздушных перевозок пассажиров на дату проведения оценки финансово-экономического состояния.</w:t>
      </w:r>
    </w:p>
    <w:p w:rsidR="00A2348B" w:rsidRPr="00A2348B" w:rsidRDefault="00A2348B">
      <w:pPr>
        <w:pStyle w:val="ConsPlusNormal"/>
        <w:spacing w:before="280"/>
        <w:ind w:firstLine="540"/>
        <w:jc w:val="both"/>
      </w:pPr>
      <w:proofErr w:type="gramStart"/>
      <w:r w:rsidRPr="00A2348B">
        <w:t>Вывод о неудовлетворительном финансово-экономическом состоянии указанного эксплуатанта осуществляется исходя из значения К</w:t>
      </w:r>
      <w:r w:rsidRPr="00A2348B">
        <w:rPr>
          <w:vertAlign w:val="subscript"/>
        </w:rPr>
        <w:t>3</w:t>
      </w:r>
      <w:r w:rsidRPr="00A2348B">
        <w:t xml:space="preserve"> &gt; 7.</w:t>
      </w:r>
      <w:proofErr w:type="gramEnd"/>
    </w:p>
    <w:p w:rsidR="00A2348B" w:rsidRPr="00A2348B" w:rsidRDefault="00A2348B">
      <w:pPr>
        <w:pStyle w:val="ConsPlusNormal"/>
        <w:ind w:firstLine="540"/>
        <w:jc w:val="both"/>
      </w:pPr>
    </w:p>
    <w:p w:rsidR="00A2348B" w:rsidRPr="00A2348B" w:rsidRDefault="00A2348B">
      <w:pPr>
        <w:pStyle w:val="ConsPlusNormal"/>
        <w:ind w:firstLine="540"/>
        <w:jc w:val="both"/>
      </w:pPr>
    </w:p>
    <w:p w:rsidR="00A2348B" w:rsidRPr="00A2348B" w:rsidRDefault="00A2348B">
      <w:pPr>
        <w:pStyle w:val="ConsPlusNormal"/>
        <w:pBdr>
          <w:bottom w:val="single" w:sz="6" w:space="0" w:color="auto"/>
        </w:pBdr>
        <w:spacing w:before="100" w:after="100"/>
        <w:jc w:val="both"/>
        <w:rPr>
          <w:sz w:val="2"/>
          <w:szCs w:val="2"/>
        </w:rPr>
      </w:pPr>
    </w:p>
    <w:p w:rsidR="001A6370" w:rsidRPr="00A2348B" w:rsidRDefault="001A6370"/>
    <w:sectPr w:rsidR="001A6370" w:rsidRPr="00A2348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8B"/>
    <w:rsid w:val="001A6370"/>
    <w:rsid w:val="00A2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48B"/>
    <w:pPr>
      <w:widowControl w:val="0"/>
      <w:autoSpaceDE w:val="0"/>
      <w:autoSpaceDN w:val="0"/>
    </w:pPr>
    <w:rPr>
      <w:rFonts w:eastAsiaTheme="minorEastAsia" w:cs="Times New Roman"/>
      <w:lang w:eastAsia="ru-RU"/>
    </w:rPr>
  </w:style>
  <w:style w:type="paragraph" w:customStyle="1" w:styleId="ConsPlusNonformat">
    <w:name w:val="ConsPlusNonformat"/>
    <w:rsid w:val="00A2348B"/>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A2348B"/>
    <w:pPr>
      <w:widowControl w:val="0"/>
      <w:autoSpaceDE w:val="0"/>
      <w:autoSpaceDN w:val="0"/>
    </w:pPr>
    <w:rPr>
      <w:rFonts w:eastAsiaTheme="minorEastAsia" w:cs="Times New Roman"/>
      <w:b/>
      <w:lang w:eastAsia="ru-RU"/>
    </w:rPr>
  </w:style>
  <w:style w:type="paragraph" w:customStyle="1" w:styleId="ConsPlusCell">
    <w:name w:val="ConsPlusCell"/>
    <w:rsid w:val="00A2348B"/>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A2348B"/>
    <w:pPr>
      <w:widowControl w:val="0"/>
      <w:autoSpaceDE w:val="0"/>
      <w:autoSpaceDN w:val="0"/>
    </w:pPr>
    <w:rPr>
      <w:rFonts w:eastAsiaTheme="minorEastAsia" w:cs="Times New Roman"/>
      <w:lang w:eastAsia="ru-RU"/>
    </w:rPr>
  </w:style>
  <w:style w:type="paragraph" w:customStyle="1" w:styleId="ConsPlusTitlePage">
    <w:name w:val="ConsPlusTitlePage"/>
    <w:rsid w:val="00A2348B"/>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A2348B"/>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A2348B"/>
    <w:pPr>
      <w:widowControl w:val="0"/>
      <w:autoSpaceDE w:val="0"/>
      <w:autoSpaceDN w:val="0"/>
    </w:pPr>
    <w:rPr>
      <w:rFonts w:ascii="Arial" w:eastAsiaTheme="minorEastAsia" w:hAnsi="Arial" w:cs="Arial"/>
      <w:sz w:val="20"/>
      <w:lang w:eastAsia="ru-RU"/>
    </w:rPr>
  </w:style>
  <w:style w:type="paragraph" w:styleId="a3">
    <w:name w:val="Balloon Text"/>
    <w:basedOn w:val="a"/>
    <w:link w:val="a4"/>
    <w:uiPriority w:val="99"/>
    <w:semiHidden/>
    <w:unhideWhenUsed/>
    <w:rsid w:val="00A2348B"/>
    <w:rPr>
      <w:rFonts w:ascii="Tahoma" w:hAnsi="Tahoma" w:cs="Tahoma"/>
      <w:sz w:val="16"/>
      <w:szCs w:val="16"/>
    </w:rPr>
  </w:style>
  <w:style w:type="character" w:customStyle="1" w:styleId="a4">
    <w:name w:val="Текст выноски Знак"/>
    <w:basedOn w:val="a0"/>
    <w:link w:val="a3"/>
    <w:uiPriority w:val="99"/>
    <w:semiHidden/>
    <w:rsid w:val="00A23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48B"/>
    <w:pPr>
      <w:widowControl w:val="0"/>
      <w:autoSpaceDE w:val="0"/>
      <w:autoSpaceDN w:val="0"/>
    </w:pPr>
    <w:rPr>
      <w:rFonts w:eastAsiaTheme="minorEastAsia" w:cs="Times New Roman"/>
      <w:lang w:eastAsia="ru-RU"/>
    </w:rPr>
  </w:style>
  <w:style w:type="paragraph" w:customStyle="1" w:styleId="ConsPlusNonformat">
    <w:name w:val="ConsPlusNonformat"/>
    <w:rsid w:val="00A2348B"/>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A2348B"/>
    <w:pPr>
      <w:widowControl w:val="0"/>
      <w:autoSpaceDE w:val="0"/>
      <w:autoSpaceDN w:val="0"/>
    </w:pPr>
    <w:rPr>
      <w:rFonts w:eastAsiaTheme="minorEastAsia" w:cs="Times New Roman"/>
      <w:b/>
      <w:lang w:eastAsia="ru-RU"/>
    </w:rPr>
  </w:style>
  <w:style w:type="paragraph" w:customStyle="1" w:styleId="ConsPlusCell">
    <w:name w:val="ConsPlusCell"/>
    <w:rsid w:val="00A2348B"/>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A2348B"/>
    <w:pPr>
      <w:widowControl w:val="0"/>
      <w:autoSpaceDE w:val="0"/>
      <w:autoSpaceDN w:val="0"/>
    </w:pPr>
    <w:rPr>
      <w:rFonts w:eastAsiaTheme="minorEastAsia" w:cs="Times New Roman"/>
      <w:lang w:eastAsia="ru-RU"/>
    </w:rPr>
  </w:style>
  <w:style w:type="paragraph" w:customStyle="1" w:styleId="ConsPlusTitlePage">
    <w:name w:val="ConsPlusTitlePage"/>
    <w:rsid w:val="00A2348B"/>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A2348B"/>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A2348B"/>
    <w:pPr>
      <w:widowControl w:val="0"/>
      <w:autoSpaceDE w:val="0"/>
      <w:autoSpaceDN w:val="0"/>
    </w:pPr>
    <w:rPr>
      <w:rFonts w:ascii="Arial" w:eastAsiaTheme="minorEastAsia" w:hAnsi="Arial" w:cs="Arial"/>
      <w:sz w:val="20"/>
      <w:lang w:eastAsia="ru-RU"/>
    </w:rPr>
  </w:style>
  <w:style w:type="paragraph" w:styleId="a3">
    <w:name w:val="Balloon Text"/>
    <w:basedOn w:val="a"/>
    <w:link w:val="a4"/>
    <w:uiPriority w:val="99"/>
    <w:semiHidden/>
    <w:unhideWhenUsed/>
    <w:rsid w:val="00A2348B"/>
    <w:rPr>
      <w:rFonts w:ascii="Tahoma" w:hAnsi="Tahoma" w:cs="Tahoma"/>
      <w:sz w:val="16"/>
      <w:szCs w:val="16"/>
    </w:rPr>
  </w:style>
  <w:style w:type="character" w:customStyle="1" w:styleId="a4">
    <w:name w:val="Текст выноски Знак"/>
    <w:basedOn w:val="a0"/>
    <w:link w:val="a3"/>
    <w:uiPriority w:val="99"/>
    <w:semiHidden/>
    <w:rsid w:val="00A23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9AF84EF959FA3B3A7126138631B3A8CA7E025550334794DD7ED10C5D7F2A96DE5317343E91AC47199C58C5CF7FP3C" TargetMode="External"/><Relationship Id="rId18" Type="http://schemas.openxmlformats.org/officeDocument/2006/relationships/hyperlink" Target="consultantplus://offline/ref=B99AF84EF959FA3B3A7126138631B3A8CC75035653394794DD7ED10C5D7F2A96CC534F383F96B2451C890E9489A52DF53321FE4F155AF8237DPAC" TargetMode="External"/><Relationship Id="rId26" Type="http://schemas.openxmlformats.org/officeDocument/2006/relationships/hyperlink" Target="consultantplus://offline/ref=B99AF84EF959FA3B3A7126138631B3A8C97E065850384794DD7ED10C5D7F2A96CC534F303A9DE6165ED757C4CAEE20F72A3DFE4E70P8C" TargetMode="External"/><Relationship Id="rId39" Type="http://schemas.openxmlformats.org/officeDocument/2006/relationships/hyperlink" Target="consultantplus://offline/ref=B99AF84EF959FA3B3A7126138631B3A8CC74045257384794DD7ED10C5D7F2A96CC534F383892B9134BC60FC8CCF73EF43721FC4C0975PBC" TargetMode="External"/><Relationship Id="rId21" Type="http://schemas.openxmlformats.org/officeDocument/2006/relationships/hyperlink" Target="consultantplus://offline/ref=B99AF84EF959FA3B3A7126138631B3A8CC74045257384794DD7ED10C5D7F2A96CC534F3C379FB9134BC60FC8CCF73EF43721FC4C0975PBC" TargetMode="External"/><Relationship Id="rId34" Type="http://schemas.openxmlformats.org/officeDocument/2006/relationships/hyperlink" Target="consultantplus://offline/ref=B99AF84EF959FA3B3A7126138631B3A8CB74095556394794DD7ED10C5D7F2A96CC534F383F96B24718890E9489A52DF53321FE4F155AF8237DPAC" TargetMode="External"/><Relationship Id="rId42" Type="http://schemas.openxmlformats.org/officeDocument/2006/relationships/hyperlink" Target="consultantplus://offline/ref=B99AF84EF959FA3B3A7126138631B3A8CC74045257384794DD7ED10C5D7F2A96CC534F383F96B4411D890E9489A52DF53321FE4F155AF8237DPAC" TargetMode="External"/><Relationship Id="rId47" Type="http://schemas.openxmlformats.org/officeDocument/2006/relationships/hyperlink" Target="consultantplus://offline/ref=B99AF84EF959FA3B3A7126138631B3A8C975025751394794DD7ED10C5D7F2A96CC534F383F96B6461C890E9489A52DF53321FE4F155AF8237DPAC" TargetMode="External"/><Relationship Id="rId50" Type="http://schemas.openxmlformats.org/officeDocument/2006/relationships/hyperlink" Target="consultantplus://offline/ref=B99AF84EF959FA3B3A7126138631B3A8C975025751394794DD7ED10C5D7F2A96CC534F383F96B6461C890E9489A52DF53321FE4F155AF8237DPAC" TargetMode="External"/><Relationship Id="rId55" Type="http://schemas.openxmlformats.org/officeDocument/2006/relationships/hyperlink" Target="consultantplus://offline/ref=B99AF84EF959FA3B3A7126138631B3A8CC74045257384794DD7ED10C5D7F2A96CC534F383892B9134BC60FC8CCF73EF43721FC4C0975PBC" TargetMode="External"/><Relationship Id="rId63" Type="http://schemas.openxmlformats.org/officeDocument/2006/relationships/hyperlink" Target="consultantplus://offline/ref=B99AF84EF959FA3B3A7126138631B3A8CC74045257384794DD7ED10C5D7F2A96CC534F383892B9134BC60FC8CCF73EF43721FC4C0975PBC" TargetMode="External"/><Relationship Id="rId68" Type="http://schemas.openxmlformats.org/officeDocument/2006/relationships/hyperlink" Target="consultantplus://offline/ref=B99AF84EF959FA3B3A7126138631B3A8CC74005154394794DD7ED10C5D7F2A96DE5317343E91AC47199C58C5CF7FP3C" TargetMode="External"/><Relationship Id="rId7" Type="http://schemas.openxmlformats.org/officeDocument/2006/relationships/hyperlink" Target="consultantplus://offline/ref=B99AF84EF959FA3B3A7126138631B3A8CC74045257384794DD7ED10C5D7F2A96CC534F383F96B04112890E9489A52DF53321FE4F155AF8237DPAC" TargetMode="External"/><Relationship Id="rId71" Type="http://schemas.openxmlformats.org/officeDocument/2006/relationships/hyperlink" Target="consultantplus://offline/ref=B99AF84EF959FA3B3A7126138631B3A8CC74005154394794DD7ED10C5D7F2A96DE5317343E91AC47199C58C5CF7FP3C" TargetMode="External"/><Relationship Id="rId2" Type="http://schemas.microsoft.com/office/2007/relationships/stylesWithEffects" Target="stylesWithEffects.xml"/><Relationship Id="rId16" Type="http://schemas.openxmlformats.org/officeDocument/2006/relationships/hyperlink" Target="consultantplus://offline/ref=B99AF84EF959FA3B3A7126138631B3A8CC750352533E4794DD7ED10C5D7F2A96CC534F3E34C2E3034F8F5BC2D3F023EA363FFC74PFC" TargetMode="External"/><Relationship Id="rId29" Type="http://schemas.openxmlformats.org/officeDocument/2006/relationships/hyperlink" Target="consultantplus://offline/ref=B99AF84EF959FA3B3A7126138631B3A8CB74095556394794DD7ED10C5D7F2A96CC534F383F96B24718890E9489A52DF53321FE4F155AF8237DPAC" TargetMode="External"/><Relationship Id="rId11" Type="http://schemas.openxmlformats.org/officeDocument/2006/relationships/hyperlink" Target="consultantplus://offline/ref=B99AF84EF959FA3B3A7126138631B3A8CA76055858334794DD7ED10C5D7F2A96DE5317343E91AC47199C58C5CF7FP3C" TargetMode="External"/><Relationship Id="rId24" Type="http://schemas.openxmlformats.org/officeDocument/2006/relationships/hyperlink" Target="consultantplus://offline/ref=B99AF84EF959FA3B3A7126138631B3A8CC74045257384794DD7ED10C5D7F2A96CC534F383F96B1411F890E9489A52DF53321FE4F155AF8237DPAC" TargetMode="External"/><Relationship Id="rId32" Type="http://schemas.openxmlformats.org/officeDocument/2006/relationships/hyperlink" Target="consultantplus://offline/ref=B99AF84EF959FA3B3A7126138631B3A8C97E065958324794DD7ED10C5D7F2A96CC534F383F96B2461F890E9489A52DF53321FE4F155AF8237DPAC" TargetMode="External"/><Relationship Id="rId37" Type="http://schemas.openxmlformats.org/officeDocument/2006/relationships/hyperlink" Target="consultantplus://offline/ref=B99AF84EF959FA3B3A7126138631B3A8CB7F0558593E4794DD7ED10C5D7F2A96CC534F383F96B24418890E9489A52DF53321FE4F155AF8237DPAC" TargetMode="External"/><Relationship Id="rId40" Type="http://schemas.openxmlformats.org/officeDocument/2006/relationships/hyperlink" Target="consultantplus://offline/ref=B99AF84EF959FA3B3A7126138631B3A8CC74045257384794DD7ED10C5D7F2A96CC534F383F96B4411D890E9489A52DF53321FE4F155AF8237DPAC" TargetMode="External"/><Relationship Id="rId45" Type="http://schemas.openxmlformats.org/officeDocument/2006/relationships/hyperlink" Target="consultantplus://offline/ref=B99AF84EF959FA3B3A7126138631B3A8CC74045257384794DD7ED10C5D7F2A96CC534F383F96B6461F890E9489A52DF53321FE4F155AF8237DPAC" TargetMode="External"/><Relationship Id="rId53" Type="http://schemas.openxmlformats.org/officeDocument/2006/relationships/hyperlink" Target="consultantplus://offline/ref=B99AF84EF959FA3B3A7126138631B3A8C975025751394794DD7ED10C5D7F2A96DE5317343E91AC47199C58C5CF7FP3C" TargetMode="External"/><Relationship Id="rId58" Type="http://schemas.openxmlformats.org/officeDocument/2006/relationships/hyperlink" Target="consultantplus://offline/ref=B99AF84EF959FA3B3A7126138631B3A8CB7F0755533A4794DD7ED10C5D7F2A96CC534F3A3D9DE6165ED757C4CAEE20F72A3DFE4E70P8C" TargetMode="External"/><Relationship Id="rId66" Type="http://schemas.openxmlformats.org/officeDocument/2006/relationships/hyperlink" Target="consultantplus://offline/ref=B99AF84EF959FA3B3A7126138631B3A8C975025751394794DD7ED10C5D7F2A96DE5317343E91AC47199C58C5CF7FP3C" TargetMode="External"/><Relationship Id="rId5" Type="http://schemas.openxmlformats.org/officeDocument/2006/relationships/hyperlink" Target="consultantplus://offline/ref=B99AF84EF959FA3B3A7126138631B3A8CC74045257384794DD7ED10C5D7F2A96CC534F3F3D96B9134BC60FC8CCF73EF43721FC4C0975PBC" TargetMode="External"/><Relationship Id="rId15" Type="http://schemas.openxmlformats.org/officeDocument/2006/relationships/hyperlink" Target="consultantplus://offline/ref=B99AF84EF959FA3B3A7126138631B3A8CB73015556394794DD7ED10C5D7F2A96DE5317343E91AC47199C58C5CF7FP3C" TargetMode="External"/><Relationship Id="rId23" Type="http://schemas.openxmlformats.org/officeDocument/2006/relationships/hyperlink" Target="consultantplus://offline/ref=B99AF84EF959FA3B3A7126138631B3A8CC74045257384794DD7ED10C5D7F2A96CC534F3E369DE6165ED757C4CAEE20F72A3DFE4E70P8C" TargetMode="External"/><Relationship Id="rId28" Type="http://schemas.openxmlformats.org/officeDocument/2006/relationships/hyperlink" Target="consultantplus://offline/ref=B99AF84EF959FA3B3A7126138631B3A8CB74095556394794DD7ED10C5D7F2A96CC534F383F96B24718890E9489A52DF53321FE4F155AF8237DPAC" TargetMode="External"/><Relationship Id="rId36" Type="http://schemas.openxmlformats.org/officeDocument/2006/relationships/hyperlink" Target="consultantplus://offline/ref=B99AF84EF959FA3B3A7126138631B3A8CC74045257384794DD7ED10C5D7F2A96CC534F3A3A95B9134BC60FC8CCF73EF43721FC4C0975PBC" TargetMode="External"/><Relationship Id="rId49" Type="http://schemas.openxmlformats.org/officeDocument/2006/relationships/hyperlink" Target="consultantplus://offline/ref=B99AF84EF959FA3B3A7126138631B3A8CC74045257384794DD7ED10C5D7F2A96CC534F3F3D96B9134BC60FC8CCF73EF43721FC4C0975PBC" TargetMode="External"/><Relationship Id="rId57" Type="http://schemas.openxmlformats.org/officeDocument/2006/relationships/hyperlink" Target="consultantplus://offline/ref=B99AF84EF959FA3B3A7126138631B3A8CC74035251334794DD7ED10C5D7F2A96DE5317343E91AC47199C58C5CF7FP3C" TargetMode="External"/><Relationship Id="rId61" Type="http://schemas.openxmlformats.org/officeDocument/2006/relationships/hyperlink" Target="consultantplus://offline/ref=B99AF84EF959FA3B3A7126138631B3A8CC74045257384794DD7ED10C5D7F2A96CC534F383F96B4411D890E9489A52DF53321FE4F155AF8237DPAC" TargetMode="External"/><Relationship Id="rId10" Type="http://schemas.openxmlformats.org/officeDocument/2006/relationships/hyperlink" Target="consultantplus://offline/ref=B99AF84EF959FA3B3A7126138631B3A8CB730154563E4794DD7ED10C5D7F2A96DE5317343E91AC47199C58C5CF7FP3C" TargetMode="External"/><Relationship Id="rId19" Type="http://schemas.openxmlformats.org/officeDocument/2006/relationships/hyperlink" Target="consultantplus://offline/ref=B99AF84EF959FA3B3A7126138631B3A8CC74045257384794DD7ED10C5D7F2A96CC534F383F96B5451E890E9489A52DF53321FE4F155AF8237DPAC" TargetMode="External"/><Relationship Id="rId31" Type="http://schemas.openxmlformats.org/officeDocument/2006/relationships/hyperlink" Target="consultantplus://offline/ref=B99AF84EF959FA3B3A7126138631B3A8C97E065850384794DD7ED10C5D7F2A96CC534F303A9DE6165ED757C4CAEE20F72A3DFE4E70P8C" TargetMode="External"/><Relationship Id="rId44" Type="http://schemas.openxmlformats.org/officeDocument/2006/relationships/hyperlink" Target="consultantplus://offline/ref=B99AF84EF959FA3B3A7126138631B3A8CC74045257384794DD7ED10C5D7F2A96CC534F383F96B5451E890E9489A52DF53321FE4F155AF8237DPAC" TargetMode="External"/><Relationship Id="rId52" Type="http://schemas.openxmlformats.org/officeDocument/2006/relationships/hyperlink" Target="consultantplus://offline/ref=B99AF84EF959FA3B3A7126138631B3A8CC74045257384794DD7ED10C5D7F2A96CC534F3A3D95B9134BC60FC8CCF73EF43721FC4C0975PBC" TargetMode="External"/><Relationship Id="rId60" Type="http://schemas.openxmlformats.org/officeDocument/2006/relationships/hyperlink" Target="consultantplus://offline/ref=B99AF84EF959FA3B3A7126138631B3A8CB7F0558593E4794DD7ED10C5D7F2A96CC534F383F96B24418890E9489A52DF53321FE4F155AF8237DPAC" TargetMode="External"/><Relationship Id="rId65" Type="http://schemas.openxmlformats.org/officeDocument/2006/relationships/hyperlink" Target="consultantplus://offline/ref=B99AF84EF959FA3B3A7126138631B3A8C975025751394794DD7ED10C5D7F2A96CC534F383F96B6461C890E9489A52DF53321FE4F155AF8237DPAC"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99AF84EF959FA3B3A7126138631B3A8CC750352533D4794DD7ED10C5D7F2A96CC534F3E379DE6165ED757C4CAEE20F72A3DFE4E70P8C" TargetMode="External"/><Relationship Id="rId14" Type="http://schemas.openxmlformats.org/officeDocument/2006/relationships/hyperlink" Target="consultantplus://offline/ref=B99AF84EF959FA3B3A7126138631B3A8CB770255593E4794DD7ED10C5D7F2A96DE5317343E91AC47199C58C5CF7FP3C" TargetMode="External"/><Relationship Id="rId22" Type="http://schemas.openxmlformats.org/officeDocument/2006/relationships/hyperlink" Target="consultantplus://offline/ref=B99AF84EF959FA3B3A7126138631B3A8CC74045257384794DD7ED10C5D7F2A96CC534F383F96B54413890E9489A52DF53321FE4F155AF8237DPAC" TargetMode="External"/><Relationship Id="rId27" Type="http://schemas.openxmlformats.org/officeDocument/2006/relationships/hyperlink" Target="consultantplus://offline/ref=B99AF84EF959FA3B3A7126138631B3A8C97E065958324794DD7ED10C5D7F2A96CC534F383F96B2461F890E9489A52DF53321FE4F155AF8237DPAC" TargetMode="External"/><Relationship Id="rId30" Type="http://schemas.openxmlformats.org/officeDocument/2006/relationships/hyperlink" Target="consultantplus://offline/ref=B99AF84EF959FA3B3A7126138631B3A8CB74095556384794DD7ED10C5D7F2A96CC534F383F96B24718890E9489A52DF53321FE4F155AF8237DPAC" TargetMode="External"/><Relationship Id="rId35" Type="http://schemas.openxmlformats.org/officeDocument/2006/relationships/hyperlink" Target="consultantplus://offline/ref=B99AF84EF959FA3B3A7126138631B3A8CB74095556384794DD7ED10C5D7F2A96CC534F383F96B24718890E9489A52DF53321FE4F155AF8237DPAC" TargetMode="External"/><Relationship Id="rId43" Type="http://schemas.openxmlformats.org/officeDocument/2006/relationships/hyperlink" Target="consultantplus://offline/ref=B99AF84EF959FA3B3A7126138631B3A8CC770853553B4794DD7ED10C5D7F2A96CC534F383E90B64C4ED31E90C0F127EA343CE04E0B5A7FPBC" TargetMode="External"/><Relationship Id="rId48" Type="http://schemas.openxmlformats.org/officeDocument/2006/relationships/hyperlink" Target="consultantplus://offline/ref=B99AF84EF959FA3B3A7126138631B3A8C975025751394794DD7ED10C5D7F2A96CC534F383F96B6461C890E9489A52DF53321FE4F155AF8237DPAC" TargetMode="External"/><Relationship Id="rId56" Type="http://schemas.openxmlformats.org/officeDocument/2006/relationships/hyperlink" Target="consultantplus://offline/ref=B99AF84EF959FA3B3A7126138631B3A8CC74045257384794DD7ED10C5D7F2A96CC534F383892B9134BC60FC8CCF73EF43721FC4C0975PBC" TargetMode="External"/><Relationship Id="rId64" Type="http://schemas.openxmlformats.org/officeDocument/2006/relationships/hyperlink" Target="consultantplus://offline/ref=B99AF84EF959FA3B3A7126138631B3A8CC740154533C4794DD7ED10C5D7F2A96DE5317343E91AC47199C58C5CF7FP3C" TargetMode="External"/><Relationship Id="rId69" Type="http://schemas.openxmlformats.org/officeDocument/2006/relationships/hyperlink" Target="consultantplus://offline/ref=B99AF84EF959FA3B3A7126138631B3A8C975025751394794DD7ED10C5D7F2A96DE5317343E91AC47199C58C5CF7FP3C" TargetMode="External"/><Relationship Id="rId8" Type="http://schemas.openxmlformats.org/officeDocument/2006/relationships/hyperlink" Target="consultantplus://offline/ref=B99AF84EF959FA3B3A7126138631B3A8CC750352533D4794DD7ED10C5D7F2A96CC534F31399DE6165ED757C4CAEE20F72A3DFE4E70P8C" TargetMode="External"/><Relationship Id="rId51" Type="http://schemas.openxmlformats.org/officeDocument/2006/relationships/hyperlink" Target="consultantplus://offline/ref=B99AF84EF959FA3B3A7126138631B3A8CC74045257384794DD7ED10C5D7F2A96CC534F3F3D96B9134BC60FC8CCF73EF43721FC4C0975PBC"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99AF84EF959FA3B3A7126138631B3A8CA7E0152523F4794DD7ED10C5D7F2A96DE5317343E91AC47199C58C5CF7FP3C" TargetMode="External"/><Relationship Id="rId17" Type="http://schemas.openxmlformats.org/officeDocument/2006/relationships/hyperlink" Target="consultantplus://offline/ref=B99AF84EF959FA3B3A7126138631B3A8CC74045257384794DD7ED10C5D7F2A96CC534F383F96B4411D890E9489A52DF53321FE4F155AF8237DPAC" TargetMode="External"/><Relationship Id="rId25" Type="http://schemas.openxmlformats.org/officeDocument/2006/relationships/hyperlink" Target="consultantplus://offline/ref=B99AF84EF959FA3B3A7126138631B3A8CC75035653394794DD7ED10C5D7F2A96CC534F383F96B24512890E9489A52DF53321FE4F155AF8237DPAC" TargetMode="External"/><Relationship Id="rId33" Type="http://schemas.openxmlformats.org/officeDocument/2006/relationships/hyperlink" Target="consultantplus://offline/ref=B99AF84EF959FA3B3A7126138631B3A8CB74095556394794DD7ED10C5D7F2A96CC534F383F96B24718890E9489A52DF53321FE4F155AF8237DPAC" TargetMode="External"/><Relationship Id="rId38" Type="http://schemas.openxmlformats.org/officeDocument/2006/relationships/hyperlink" Target="consultantplus://offline/ref=B99AF84EF959FA3B3A7126138631B3A8CC74045257384794DD7ED10C5D7F2A96CC534F383F96B4411D890E9489A52DF53321FE4F155AF8237DPAC" TargetMode="External"/><Relationship Id="rId46" Type="http://schemas.openxmlformats.org/officeDocument/2006/relationships/hyperlink" Target="consultantplus://offline/ref=B99AF84EF959FA3B3A7126138631B3A8CC74045257384794DD7ED10C5D7F2A96CC534F3C379FB9134BC60FC8CCF73EF43721FC4C0975PBC" TargetMode="External"/><Relationship Id="rId59" Type="http://schemas.openxmlformats.org/officeDocument/2006/relationships/hyperlink" Target="consultantplus://offline/ref=B99AF84EF959FA3B3A7126138631B3A8CC74045257384794DD7ED10C5D7F2A96CC534F3C3D91B9134BC60FC8CCF73EF43721FC4C0975PBC" TargetMode="External"/><Relationship Id="rId67" Type="http://schemas.openxmlformats.org/officeDocument/2006/relationships/hyperlink" Target="consultantplus://offline/ref=B99AF84EF959FA3B3A7126138631B3A8CC74045257384794DD7ED10C5D7F2A96DE5317343E91AC47199C58C5CF7FP3C" TargetMode="External"/><Relationship Id="rId20" Type="http://schemas.openxmlformats.org/officeDocument/2006/relationships/hyperlink" Target="consultantplus://offline/ref=B99AF84EF959FA3B3A7126138631B3A8CC74045257384794DD7ED10C5D7F2A96CC534F3C3692B9134BC60FC8CCF73EF43721FC4C0975PBC" TargetMode="External"/><Relationship Id="rId41" Type="http://schemas.openxmlformats.org/officeDocument/2006/relationships/hyperlink" Target="consultantplus://offline/ref=B99AF84EF959FA3B3A7126138631B3A8CC75035653394794DD7ED10C5D7F2A96CC534F383F96B24513890E9489A52DF53321FE4F155AF8237DPAC" TargetMode="External"/><Relationship Id="rId54" Type="http://schemas.openxmlformats.org/officeDocument/2006/relationships/hyperlink" Target="consultantplus://offline/ref=B99AF84EF959FA3B3A7126138631B3A8CC74045257384794DD7ED10C5D7F2A96CC534F383F96B1411F890E9489A52DF53321FE4F155AF8237DPAC" TargetMode="External"/><Relationship Id="rId62" Type="http://schemas.openxmlformats.org/officeDocument/2006/relationships/hyperlink" Target="consultantplus://offline/ref=B99AF84EF959FA3B3A7126138631B3A8CB7F0558593E4794DD7ED10C5D7F2A96CC534F383F96B24418890E9489A52DF53321FE4F155AF8237DPAC" TargetMode="External"/><Relationship Id="rId7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B99AF84EF959FA3B3A7126138631B3A8CC74045257384794DD7ED10C5D7F2A96CC534F383F96B44F1E890E9489A52DF53321FE4F155AF8237DP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74</Pages>
  <Words>19949</Words>
  <Characters>113715</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User416</dc:creator>
  <cp:lastModifiedBy>User416</cp:lastModifiedBy>
  <cp:revision>1</cp:revision>
  <dcterms:created xsi:type="dcterms:W3CDTF">2023-03-17T02:15:00Z</dcterms:created>
  <dcterms:modified xsi:type="dcterms:W3CDTF">2023-03-17T02:19:00Z</dcterms:modified>
</cp:coreProperties>
</file>