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after="120"/>
        <w:jc w:val="center"/>
        <w:outlineLvl w:val="0"/>
        <w:rPr>
          <w:rFonts w:ascii="Arial" w:hAnsi="Arial" w:cs="Arial"/>
          <w:b/>
          <w:color w:val="0C3391"/>
          <w:kern w:val="36"/>
          <w:sz w:val="40"/>
          <w:szCs w:val="40"/>
          <w:lang w:eastAsia="ru-RU"/>
        </w:rPr>
      </w:pPr>
      <w:r w:rsidRPr="00F46D0A">
        <w:rPr>
          <w:rFonts w:ascii="Arial" w:hAnsi="Arial" w:cs="Arial"/>
          <w:b/>
          <w:color w:val="0C3391"/>
          <w:kern w:val="36"/>
          <w:sz w:val="40"/>
          <w:szCs w:val="40"/>
          <w:lang w:eastAsia="ru-RU"/>
        </w:rPr>
        <w:t>Состоялась вторая стратегическая сессия группы дальневосточных авиакомпаний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jc w:val="right"/>
        <w:rPr>
          <w:rFonts w:ascii="Arial" w:hAnsi="Arial" w:cs="Arial"/>
          <w:color w:val="8F8F8F"/>
          <w:lang w:eastAsia="ru-RU"/>
        </w:rPr>
      </w:pPr>
      <w:r w:rsidRPr="00F46D0A">
        <w:rPr>
          <w:rFonts w:ascii="Arial" w:hAnsi="Arial" w:cs="Arial"/>
          <w:color w:val="8F8F8F"/>
          <w:lang w:eastAsia="ru-RU"/>
        </w:rPr>
        <w:t xml:space="preserve">АО «Авиакомпания </w:t>
      </w:r>
      <w:r>
        <w:rPr>
          <w:rFonts w:ascii="Arial" w:hAnsi="Arial" w:cs="Arial"/>
          <w:color w:val="8F8F8F"/>
          <w:lang w:eastAsia="ru-RU"/>
        </w:rPr>
        <w:t>«</w:t>
      </w:r>
      <w:r w:rsidRPr="00F46D0A">
        <w:rPr>
          <w:rFonts w:ascii="Arial" w:hAnsi="Arial" w:cs="Arial"/>
          <w:color w:val="8F8F8F"/>
          <w:lang w:eastAsia="ru-RU"/>
        </w:rPr>
        <w:t>Аврора», 20 декабря 2021 года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b/>
          <w:color w:val="000000"/>
          <w:lang w:eastAsia="ru-RU"/>
        </w:rPr>
      </w:pPr>
      <w:bookmarkStart w:id="0" w:name="_GoBack"/>
      <w:r w:rsidRPr="00F46D0A">
        <w:rPr>
          <w:rFonts w:ascii="Arial" w:hAnsi="Arial" w:cs="Arial"/>
          <w:b/>
          <w:color w:val="000000"/>
          <w:lang w:eastAsia="ru-RU"/>
        </w:rPr>
        <w:t>С 14 по 16 декабря 2021 года в Южно-Сахалинске прошла вторая стратегическая сессия руководителей авиаперевозчиков Дальнего Востока, вошедших в единую дальневосточную авиакомпанию.</w:t>
      </w:r>
    </w:p>
    <w:bookmarkEnd w:id="0"/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>Основные задачи сессии – подведение предварительных итогов первого года выполнения социально значимых рейсов и определение планов на 2022 год, которые позволят продолжить работу по дальнейшей реализации задач, поставленных Президентом Российской Федерации – повышение транспортной доступности Дальнего Востока и интеграция региональных перевозчиков в единую дальневосточную авиакомпанию.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 xml:space="preserve">В формате трехдневной встречи руководители авиакомпаний </w:t>
      </w:r>
      <w:r w:rsidRPr="00F46D0A">
        <w:rPr>
          <w:rFonts w:ascii="Arial" w:hAnsi="Arial" w:cs="Arial"/>
          <w:b/>
          <w:color w:val="000000"/>
          <w:lang w:eastAsia="ru-RU"/>
        </w:rPr>
        <w:t>«Аврора», «Якутия», «Полярные авиалинии», «Хабаровские авиалинии», «Камчатское авиапредприятие», «</w:t>
      </w:r>
      <w:proofErr w:type="spellStart"/>
      <w:r w:rsidRPr="00F46D0A">
        <w:rPr>
          <w:rFonts w:ascii="Arial" w:hAnsi="Arial" w:cs="Arial"/>
          <w:b/>
          <w:color w:val="000000"/>
          <w:lang w:eastAsia="ru-RU"/>
        </w:rPr>
        <w:t>ЧукотАВИА</w:t>
      </w:r>
      <w:proofErr w:type="spellEnd"/>
      <w:r w:rsidRPr="00F46D0A">
        <w:rPr>
          <w:rFonts w:ascii="Arial" w:hAnsi="Arial" w:cs="Arial"/>
          <w:b/>
          <w:color w:val="000000"/>
          <w:lang w:eastAsia="ru-RU"/>
        </w:rPr>
        <w:t>» и «</w:t>
      </w:r>
      <w:proofErr w:type="spellStart"/>
      <w:r w:rsidRPr="00F46D0A">
        <w:rPr>
          <w:rFonts w:ascii="Arial" w:hAnsi="Arial" w:cs="Arial"/>
          <w:b/>
          <w:color w:val="000000"/>
          <w:lang w:eastAsia="ru-RU"/>
        </w:rPr>
        <w:t>Авиашельф</w:t>
      </w:r>
      <w:proofErr w:type="spellEnd"/>
      <w:r w:rsidRPr="00F46D0A">
        <w:rPr>
          <w:rFonts w:ascii="Arial" w:hAnsi="Arial" w:cs="Arial"/>
          <w:b/>
          <w:color w:val="000000"/>
          <w:lang w:eastAsia="ru-RU"/>
        </w:rPr>
        <w:t>»</w:t>
      </w:r>
      <w:r w:rsidRPr="00F46D0A">
        <w:rPr>
          <w:rFonts w:ascii="Arial" w:hAnsi="Arial" w:cs="Arial"/>
          <w:color w:val="000000"/>
          <w:lang w:eastAsia="ru-RU"/>
        </w:rPr>
        <w:t xml:space="preserve"> оценили эффективность текущей программы рейсов дальневосточной авиакомпании, обсудили расширение программы социально-значимых маршрутов в 2022 году, сформировали планы работы и развитие предприятий дальневосточной авиакомпании в 2022 году.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 xml:space="preserve">«Предварительные итоги выполнения программы полетов дальневосточной авиакомпании показывают, что маршруты </w:t>
      </w:r>
      <w:proofErr w:type="gramStart"/>
      <w:r w:rsidRPr="00F46D0A">
        <w:rPr>
          <w:rFonts w:ascii="Arial" w:hAnsi="Arial" w:cs="Arial"/>
          <w:color w:val="000000"/>
          <w:lang w:eastAsia="ru-RU"/>
        </w:rPr>
        <w:t>востребованы</w:t>
      </w:r>
      <w:proofErr w:type="gramEnd"/>
      <w:r w:rsidRPr="00F46D0A">
        <w:rPr>
          <w:rFonts w:ascii="Arial" w:hAnsi="Arial" w:cs="Arial"/>
          <w:color w:val="000000"/>
          <w:lang w:eastAsia="ru-RU"/>
        </w:rPr>
        <w:t xml:space="preserve"> и реализация программы полетов выходит на плановые показатели. Все авиакомпании группы показали заметный рост пассажиропотока по сравнению с 2020-м годом, достигли или превысили показатели 2019-го года. Дальнейшие шаги по развитию дальневосточной авиакомпании включают расширение программы социально-значимых рейсов и внедрение единых стандартов и процедур для повышения уровня безопасности полетов и сервиса для пассажиров группы», -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Сухоребрик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К.П., генеральный директор АО «Авиакомпания «Аврора».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>«С августа по декабрь 2021 года авиакомпания «Якутия» по 4 маршрутам в рамках договора код-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шеринга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с авиакомпанией «Аврора» выполнила 155 рейсов и перевезла 7341 пассажиров. Таким образом, тарифная политика на указанных рейсах позволила обеспечить транспортную доступность межрегиональных перелетов по Дальнему Востоку для большого количества населения», - Винокуров А.С., генеральный директор АО «Авиакомпания «Якутия».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 xml:space="preserve">«Обращает на себя внимание формат проведения стратегической сессии группы компаний единой дальневосточной авиакомпании. Она прошла в форме диалога, в ходе которого коллеги могли поделиться положительным опытом и видением проблемных вопросов. Что касается деятельности нашей авиакомпании, мы обсудили вопросы по обновлению парка воздушных судов самолетами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Bombardier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Dash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Q300, их эксплуатации и процессов поддержания лётной годности, обеспечения авиационным топливом и повышения безопасности полётов, с учетом региональной специфики и освоения новых компетенций», - Винокуров С.В., генеральный директор АО «Полярные авиалинии».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 xml:space="preserve">«По результатам сессии дальневосточные авиакомпании договорились о дальнейшей интеграции и развитии маршрутной сети в Дальневосточном федеральном округе, а также о приведении к единым стандартам в области безопасности полетов, кадровой политики, системы менеджмента качества», -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Фраймович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А.В., генеральный директор КГУП «Хабаровские авиалинии».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lastRenderedPageBreak/>
        <w:t xml:space="preserve">«В составе единой дальневосточной авиакомпании мы успешно стартовали, уже есть положительные результаты выполнения полетов по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кодшеринговому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соглашению с «Авророй» и сложилось единое видение дальнейшего нашего партнерства. Мы приобретаем опыт совместной работы, делимся своим для достижения одной цели - обеспечения транспортной доступности населения Дальневосточного региона», - Храбров А.В., генеральный директор АО «Камчатское авиационное предприятие».</w:t>
      </w:r>
    </w:p>
    <w:p w:rsidR="00F46D0A" w:rsidRPr="00F46D0A" w:rsidRDefault="00F46D0A" w:rsidP="00F46D0A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>«В результате первого года работы в составе единой дальневосточной авиакомпании мы получили опыт стыковки нашей маршрутной сети с рейсами единой дальневосточной авиакомпании. В расписан</w:t>
      </w:r>
      <w:proofErr w:type="gramStart"/>
      <w:r w:rsidRPr="00F46D0A">
        <w:rPr>
          <w:rFonts w:ascii="Arial" w:hAnsi="Arial" w:cs="Arial"/>
          <w:color w:val="000000"/>
          <w:lang w:eastAsia="ru-RU"/>
        </w:rPr>
        <w:t>ии аэ</w:t>
      </w:r>
      <w:proofErr w:type="gramEnd"/>
      <w:r w:rsidRPr="00F46D0A">
        <w:rPr>
          <w:rFonts w:ascii="Arial" w:hAnsi="Arial" w:cs="Arial"/>
          <w:color w:val="000000"/>
          <w:lang w:eastAsia="ru-RU"/>
        </w:rPr>
        <w:t>ропорта Анадырь появились новые маршруты: жители Чукотки получили возможность летать в крупные города Дальнего Востока – столицы всех соседних регионов», - Хаустов В.Н., заместитель генерального директора по аэропортовому обеспечению, по земельным и имущественным отношениям ГП ЧАО «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ЧукотАВИА</w:t>
      </w:r>
      <w:proofErr w:type="spellEnd"/>
      <w:r w:rsidRPr="00F46D0A">
        <w:rPr>
          <w:rFonts w:ascii="Arial" w:hAnsi="Arial" w:cs="Arial"/>
          <w:color w:val="000000"/>
          <w:lang w:eastAsia="ru-RU"/>
        </w:rPr>
        <w:t>».</w:t>
      </w:r>
    </w:p>
    <w:p w:rsidR="00F46D0A" w:rsidRPr="00F46D0A" w:rsidRDefault="00F46D0A" w:rsidP="00F46D0A">
      <w:pPr>
        <w:widowControl/>
        <w:suppressAutoHyphens w:val="0"/>
        <w:autoSpaceDE/>
        <w:rPr>
          <w:lang w:eastAsia="ru-RU"/>
        </w:rPr>
      </w:pPr>
    </w:p>
    <w:p w:rsidR="00F46D0A" w:rsidRPr="00F46D0A" w:rsidRDefault="00F46D0A" w:rsidP="00F46D0A">
      <w:pPr>
        <w:widowControl/>
        <w:shd w:val="clear" w:color="auto" w:fill="F2F2F2"/>
        <w:suppressAutoHyphens w:val="0"/>
        <w:autoSpaceDE/>
        <w:spacing w:before="100" w:beforeAutospacing="1" w:after="100" w:afterAutospacing="1" w:line="312" w:lineRule="atLeast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 xml:space="preserve">Единая дальневосточная авиакомпания создана по поручению Президента РФ В.В. Путина в 2021 году на базе АО «Авиакомпания «Аврора» с интеграцией региональных авиакомпаний - Хабаровские авиалинии, Авиакомпания Якутия, Полярные авиалинии, Камчатское авиапредприятие,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ЧукотАвиа</w:t>
      </w:r>
      <w:proofErr w:type="spellEnd"/>
      <w:r w:rsidRPr="00F46D0A">
        <w:rPr>
          <w:rFonts w:ascii="Arial" w:hAnsi="Arial" w:cs="Arial"/>
          <w:color w:val="000000"/>
          <w:lang w:eastAsia="ru-RU"/>
        </w:rPr>
        <w:t>, принадлежащих соответствующим субъектам ДФО. </w:t>
      </w:r>
    </w:p>
    <w:p w:rsidR="00F46D0A" w:rsidRPr="00F46D0A" w:rsidRDefault="00F46D0A" w:rsidP="00F46D0A">
      <w:pPr>
        <w:widowControl/>
        <w:shd w:val="clear" w:color="auto" w:fill="F2F2F2"/>
        <w:suppressAutoHyphens w:val="0"/>
        <w:autoSpaceDE/>
        <w:spacing w:before="100" w:beforeAutospacing="1" w:after="100" w:afterAutospacing="1" w:line="312" w:lineRule="atLeast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 xml:space="preserve">Авиакомпания «Аврора» является крупнейшим и динамично развивающимся авиаперевозчиком на Дальнем Востоке. Парк воздушных судов «Авроры» насчитывает 20 самолетов: девять среднемагистральных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Airbus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А319, восемь DHC-8 и три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внутрирегиональных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самолёта DHC-6. «Аврора» обладает подтверждённым сертификатом аудита IOSA. На регулярной основе выполняет полёты по международным маршрутам в Сеул,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Пусан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, Токио. Внутрироссийские направления Авиакомпании представлены маршрутами в города: </w:t>
      </w:r>
      <w:proofErr w:type="gramStart"/>
      <w:r w:rsidRPr="00F46D0A">
        <w:rPr>
          <w:rFonts w:ascii="Arial" w:hAnsi="Arial" w:cs="Arial"/>
          <w:color w:val="000000"/>
          <w:lang w:eastAsia="ru-RU"/>
        </w:rPr>
        <w:t>Южно-Сахалинск, Хабаровск, Владивосток, Магадан, Петропавловск-Камчатский, Новосибирск, Иркутск, Красноярск, Благовещенск, Николаевск-на-Амуре, Комсомольск-на-Амуре, Чита, Улан-Удэ, Анадырь, Советская Гавань.</w:t>
      </w:r>
      <w:proofErr w:type="gramEnd"/>
      <w:r w:rsidRPr="00F46D0A">
        <w:rPr>
          <w:rFonts w:ascii="Arial" w:hAnsi="Arial" w:cs="Arial"/>
          <w:color w:val="000000"/>
          <w:lang w:eastAsia="ru-RU"/>
        </w:rPr>
        <w:t xml:space="preserve"> Также самолёты авиакомпании «Аврора» выполняют регулярные социально значимые рейсы по местным воздушным линиям в Сахалинской области, Приморском и Хабаровском краях, Амурской области.</w:t>
      </w:r>
    </w:p>
    <w:p w:rsidR="00F46D0A" w:rsidRPr="00F46D0A" w:rsidRDefault="00F46D0A" w:rsidP="00F46D0A">
      <w:pPr>
        <w:widowControl/>
        <w:shd w:val="clear" w:color="auto" w:fill="F2F2F2"/>
        <w:suppressAutoHyphens w:val="0"/>
        <w:autoSpaceDE/>
        <w:spacing w:before="100" w:beforeAutospacing="1" w:after="100" w:afterAutospacing="1" w:line="312" w:lineRule="atLeast"/>
        <w:rPr>
          <w:rFonts w:ascii="Arial" w:hAnsi="Arial" w:cs="Arial"/>
          <w:color w:val="000000"/>
          <w:lang w:eastAsia="ru-RU"/>
        </w:rPr>
      </w:pPr>
      <w:r w:rsidRPr="00F46D0A">
        <w:rPr>
          <w:rFonts w:ascii="Arial" w:hAnsi="Arial" w:cs="Arial"/>
          <w:color w:val="000000"/>
          <w:lang w:eastAsia="ru-RU"/>
        </w:rPr>
        <w:t xml:space="preserve">Авиакомпания «Аврора» — победитель престижной премии «Крылья России» в 2016, 2017 годах в номинации «Авиаперевозки на региональных маршрутах» и в 2018 году в номинации «Внутренние авиаперевозки в группе 2». Авиакомпания «Аврора» - «Торговая марка года Дальнего Востока» в номинации «Региональный бренд» в 2018 году и в номинации «Инновационный бренд» в 2019-ом. Авиакомпания «Аврора» признана лучшим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эксплуатантом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самолетов DHC-8 Q400 в Европе по итогам 2019 года и удостоена награды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Airline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Reliability</w:t>
      </w:r>
      <w:proofErr w:type="spellEnd"/>
      <w:r w:rsidRPr="00F46D0A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F46D0A">
        <w:rPr>
          <w:rFonts w:ascii="Arial" w:hAnsi="Arial" w:cs="Arial"/>
          <w:color w:val="000000"/>
          <w:lang w:eastAsia="ru-RU"/>
        </w:rPr>
        <w:t>Awards</w:t>
      </w:r>
      <w:proofErr w:type="spellEnd"/>
      <w:r w:rsidRPr="00F46D0A">
        <w:rPr>
          <w:rFonts w:ascii="Arial" w:hAnsi="Arial" w:cs="Arial"/>
          <w:color w:val="000000"/>
          <w:lang w:eastAsia="ru-RU"/>
        </w:rPr>
        <w:t>.</w:t>
      </w:r>
    </w:p>
    <w:p w:rsidR="00FB4BC7" w:rsidRDefault="00FB4BC7"/>
    <w:sectPr w:rsidR="00FB4BC7" w:rsidSect="00A842F8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0A"/>
    <w:rsid w:val="001835DC"/>
    <w:rsid w:val="001E6511"/>
    <w:rsid w:val="00314231"/>
    <w:rsid w:val="00533C2A"/>
    <w:rsid w:val="00986A9F"/>
    <w:rsid w:val="00A842F8"/>
    <w:rsid w:val="00B30692"/>
    <w:rsid w:val="00F354A0"/>
    <w:rsid w:val="00F46D0A"/>
    <w:rsid w:val="00F6745E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0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1036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861</Words>
  <Characters>4909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2021-12-20T08:33:00Z</dcterms:created>
  <dcterms:modified xsi:type="dcterms:W3CDTF">2021-12-20T08:39:00Z</dcterms:modified>
</cp:coreProperties>
</file>